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D36F" w14:textId="472F21DA" w:rsidR="00391FD8" w:rsidRPr="00072D8D" w:rsidRDefault="00391FD8" w:rsidP="00A27318">
      <w:pPr>
        <w:spacing w:after="0"/>
        <w:ind w:left="0"/>
        <w:rPr>
          <w:b/>
          <w:u w:val="single"/>
        </w:rPr>
      </w:pPr>
      <w:bookmarkStart w:id="0" w:name="_Hlk127014925"/>
      <w:bookmarkEnd w:id="0"/>
    </w:p>
    <w:p w14:paraId="167CD370" w14:textId="77777777" w:rsidR="00391FD8" w:rsidRPr="00072D8D" w:rsidRDefault="00391FD8" w:rsidP="00E91DA3">
      <w:pPr>
        <w:spacing w:after="0"/>
        <w:ind w:left="426"/>
        <w:rPr>
          <w:b/>
          <w:u w:val="single"/>
        </w:rPr>
      </w:pPr>
    </w:p>
    <w:p w14:paraId="167CD371" w14:textId="77777777" w:rsidR="00391FD8" w:rsidRPr="00072D8D" w:rsidRDefault="00391FD8" w:rsidP="00E91DA3">
      <w:pPr>
        <w:spacing w:after="0"/>
        <w:ind w:left="426"/>
        <w:rPr>
          <w:b/>
          <w:u w:val="single"/>
        </w:rPr>
      </w:pPr>
    </w:p>
    <w:p w14:paraId="167CD372" w14:textId="77777777" w:rsidR="00391FD8" w:rsidRPr="00072D8D" w:rsidRDefault="00391FD8" w:rsidP="00E91DA3">
      <w:pPr>
        <w:spacing w:after="0"/>
        <w:ind w:left="426"/>
        <w:rPr>
          <w:b/>
          <w:u w:val="single"/>
        </w:rPr>
      </w:pPr>
    </w:p>
    <w:p w14:paraId="167CD373" w14:textId="77777777" w:rsidR="00391FD8" w:rsidRPr="00072D8D" w:rsidRDefault="00391FD8" w:rsidP="00E91DA3">
      <w:pPr>
        <w:spacing w:after="0"/>
        <w:ind w:left="426"/>
        <w:rPr>
          <w:b/>
          <w:u w:val="single"/>
        </w:rPr>
      </w:pPr>
    </w:p>
    <w:p w14:paraId="167CD374" w14:textId="77777777" w:rsidR="00C63AFF" w:rsidRPr="00072D8D" w:rsidRDefault="00C63AFF" w:rsidP="00E91DA3">
      <w:pPr>
        <w:spacing w:after="0"/>
        <w:ind w:left="426"/>
        <w:rPr>
          <w:b/>
          <w:u w:val="single"/>
        </w:rPr>
      </w:pPr>
    </w:p>
    <w:p w14:paraId="167CD375" w14:textId="77777777" w:rsidR="00391FD8" w:rsidRPr="00072D8D" w:rsidRDefault="00391FD8" w:rsidP="00E91DA3">
      <w:pPr>
        <w:spacing w:after="0"/>
        <w:ind w:left="426"/>
        <w:rPr>
          <w:b/>
          <w:u w:val="single"/>
        </w:rPr>
      </w:pPr>
    </w:p>
    <w:p w14:paraId="167CD376" w14:textId="77777777" w:rsidR="00391FD8" w:rsidRPr="00072D8D" w:rsidRDefault="00391FD8" w:rsidP="00E91DA3">
      <w:pPr>
        <w:spacing w:after="0"/>
        <w:ind w:left="426"/>
        <w:rPr>
          <w:b/>
          <w:u w:val="single"/>
        </w:rPr>
      </w:pPr>
    </w:p>
    <w:p w14:paraId="167CD377" w14:textId="77777777" w:rsidR="00614784" w:rsidRDefault="00614784" w:rsidP="00E91DA3">
      <w:pPr>
        <w:spacing w:after="0"/>
        <w:ind w:left="426"/>
        <w:rPr>
          <w:b/>
          <w:u w:val="single"/>
        </w:rPr>
      </w:pPr>
    </w:p>
    <w:p w14:paraId="167CD378" w14:textId="77777777" w:rsidR="005F3F6F" w:rsidRPr="00072D8D" w:rsidRDefault="005F3F6F" w:rsidP="00E91DA3">
      <w:pPr>
        <w:spacing w:after="0"/>
        <w:ind w:left="426"/>
        <w:rPr>
          <w:b/>
          <w:u w:val="single"/>
        </w:rPr>
      </w:pPr>
    </w:p>
    <w:p w14:paraId="167CD379" w14:textId="77777777" w:rsidR="00614784" w:rsidRPr="00072D8D" w:rsidRDefault="00614784" w:rsidP="00E91DA3">
      <w:pPr>
        <w:spacing w:after="0"/>
        <w:ind w:left="426"/>
        <w:rPr>
          <w:b/>
          <w:u w:val="single"/>
        </w:rPr>
      </w:pPr>
    </w:p>
    <w:p w14:paraId="167CD37A" w14:textId="77777777" w:rsidR="00614784" w:rsidRDefault="00614784" w:rsidP="00E91DA3">
      <w:pPr>
        <w:tabs>
          <w:tab w:val="left" w:pos="-4111"/>
        </w:tabs>
        <w:spacing w:after="0"/>
        <w:ind w:left="426" w:hanging="425"/>
        <w:jc w:val="right"/>
        <w:rPr>
          <w:b/>
          <w:noProof/>
          <w:color w:val="000000"/>
          <w:sz w:val="44"/>
          <w:szCs w:val="36"/>
          <w:lang w:eastAsia="en-NZ"/>
        </w:rPr>
      </w:pPr>
      <w:r w:rsidRPr="00072D8D">
        <w:rPr>
          <w:b/>
          <w:noProof/>
          <w:color w:val="000000"/>
          <w:sz w:val="44"/>
          <w:szCs w:val="36"/>
          <w:lang w:eastAsia="en-NZ"/>
        </w:rPr>
        <w:t>Horizon Research</w:t>
      </w:r>
    </w:p>
    <w:p w14:paraId="167CD37B" w14:textId="77777777" w:rsidR="009C0901" w:rsidRPr="00072D8D" w:rsidRDefault="009C0901" w:rsidP="00E91DA3">
      <w:pPr>
        <w:tabs>
          <w:tab w:val="left" w:pos="-4111"/>
        </w:tabs>
        <w:spacing w:after="0"/>
        <w:ind w:left="426" w:hanging="425"/>
        <w:jc w:val="right"/>
        <w:rPr>
          <w:b/>
          <w:noProof/>
          <w:color w:val="000000"/>
          <w:sz w:val="48"/>
          <w:szCs w:val="36"/>
          <w:lang w:eastAsia="en-NZ"/>
        </w:rPr>
      </w:pPr>
    </w:p>
    <w:p w14:paraId="167CD37C" w14:textId="1BC7D3D8" w:rsidR="00334ED4" w:rsidRDefault="00A67036"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Energy</w:t>
      </w:r>
      <w:r w:rsidR="00BC0F77">
        <w:rPr>
          <w:b/>
          <w:noProof/>
          <w:color w:val="000000"/>
          <w:sz w:val="56"/>
          <w:szCs w:val="72"/>
          <w:lang w:eastAsia="en-NZ"/>
        </w:rPr>
        <w:t xml:space="preserve"> Survey</w:t>
      </w:r>
    </w:p>
    <w:p w14:paraId="69C05DEB" w14:textId="3E80AF57" w:rsidR="002E745F" w:rsidRDefault="00A67036"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December 2025</w:t>
      </w:r>
    </w:p>
    <w:p w14:paraId="7CA03FB1" w14:textId="77777777" w:rsidR="00D21463" w:rsidRDefault="00D21463" w:rsidP="00E91DA3">
      <w:pPr>
        <w:tabs>
          <w:tab w:val="left" w:pos="-4111"/>
        </w:tabs>
        <w:spacing w:after="0"/>
        <w:ind w:left="426" w:hanging="425"/>
        <w:jc w:val="right"/>
        <w:rPr>
          <w:b/>
          <w:noProof/>
          <w:color w:val="000000"/>
          <w:sz w:val="56"/>
          <w:szCs w:val="72"/>
          <w:lang w:eastAsia="en-NZ"/>
        </w:rPr>
      </w:pPr>
    </w:p>
    <w:p w14:paraId="606099F8" w14:textId="302A2510" w:rsidR="00D21463" w:rsidRPr="00C136A7" w:rsidRDefault="00D21463" w:rsidP="00E91DA3">
      <w:pPr>
        <w:tabs>
          <w:tab w:val="left" w:pos="-4111"/>
        </w:tabs>
        <w:spacing w:after="0"/>
        <w:ind w:left="426" w:hanging="425"/>
        <w:jc w:val="right"/>
        <w:rPr>
          <w:b/>
          <w:noProof/>
          <w:color w:val="000000"/>
          <w:sz w:val="44"/>
          <w:szCs w:val="44"/>
          <w:lang w:eastAsia="en-NZ"/>
        </w:rPr>
      </w:pPr>
      <w:r w:rsidRPr="00C136A7">
        <w:rPr>
          <w:b/>
          <w:noProof/>
          <w:color w:val="000000"/>
          <w:sz w:val="44"/>
          <w:szCs w:val="44"/>
          <w:lang w:eastAsia="en-NZ"/>
        </w:rPr>
        <w:t>Prepare</w:t>
      </w:r>
      <w:r w:rsidR="005843A3">
        <w:rPr>
          <w:b/>
          <w:noProof/>
          <w:color w:val="000000"/>
          <w:sz w:val="44"/>
          <w:szCs w:val="44"/>
          <w:lang w:eastAsia="en-NZ"/>
        </w:rPr>
        <w:t>d</w:t>
      </w:r>
      <w:r w:rsidRPr="00C136A7">
        <w:rPr>
          <w:b/>
          <w:noProof/>
          <w:color w:val="000000"/>
          <w:sz w:val="44"/>
          <w:szCs w:val="44"/>
          <w:lang w:eastAsia="en-NZ"/>
        </w:rPr>
        <w:t xml:space="preserve"> for</w:t>
      </w:r>
      <w:r w:rsidR="00CC7E60">
        <w:rPr>
          <w:b/>
          <w:noProof/>
          <w:color w:val="000000"/>
          <w:sz w:val="44"/>
          <w:szCs w:val="44"/>
          <w:lang w:eastAsia="en-NZ"/>
        </w:rPr>
        <w:t xml:space="preserve">: </w:t>
      </w:r>
      <w:r w:rsidR="00BC0F77">
        <w:rPr>
          <w:b/>
          <w:noProof/>
          <w:color w:val="000000"/>
          <w:sz w:val="44"/>
          <w:szCs w:val="44"/>
          <w:lang w:eastAsia="en-NZ"/>
        </w:rPr>
        <w:t>WWF</w:t>
      </w:r>
      <w:r w:rsidR="009632FB">
        <w:rPr>
          <w:b/>
          <w:noProof/>
          <w:color w:val="000000"/>
          <w:sz w:val="44"/>
          <w:szCs w:val="44"/>
          <w:lang w:eastAsia="en-NZ"/>
        </w:rPr>
        <w:t>-New Zealand</w:t>
      </w:r>
    </w:p>
    <w:p w14:paraId="167CD37D" w14:textId="77777777" w:rsidR="00111D19" w:rsidRDefault="00111D19" w:rsidP="00E91DA3">
      <w:pPr>
        <w:spacing w:after="0"/>
        <w:ind w:left="426"/>
        <w:jc w:val="right"/>
        <w:rPr>
          <w:b/>
          <w:sz w:val="36"/>
          <w:szCs w:val="32"/>
        </w:rPr>
      </w:pPr>
    </w:p>
    <w:p w14:paraId="167CD380" w14:textId="77777777" w:rsidR="004F1481" w:rsidRPr="00072D8D" w:rsidRDefault="004F1481" w:rsidP="00E91DA3">
      <w:pPr>
        <w:spacing w:after="0"/>
        <w:ind w:left="426"/>
        <w:jc w:val="center"/>
        <w:rPr>
          <w:b/>
          <w:sz w:val="36"/>
          <w:szCs w:val="32"/>
        </w:rPr>
      </w:pPr>
    </w:p>
    <w:p w14:paraId="167CD381" w14:textId="77777777" w:rsidR="000B5E1C" w:rsidRPr="00072D8D" w:rsidRDefault="000B5E1C" w:rsidP="00E91DA3">
      <w:pPr>
        <w:spacing w:after="0"/>
        <w:ind w:left="426"/>
        <w:jc w:val="center"/>
        <w:rPr>
          <w:b/>
          <w:sz w:val="36"/>
          <w:szCs w:val="32"/>
        </w:rPr>
      </w:pPr>
    </w:p>
    <w:p w14:paraId="167CD382" w14:textId="77777777" w:rsidR="00A676A8" w:rsidRPr="00072D8D" w:rsidRDefault="00A676A8" w:rsidP="00E91DA3">
      <w:pPr>
        <w:spacing w:after="0"/>
        <w:ind w:left="426"/>
        <w:jc w:val="right"/>
        <w:rPr>
          <w:b/>
          <w:sz w:val="36"/>
          <w:szCs w:val="32"/>
        </w:rPr>
      </w:pPr>
    </w:p>
    <w:p w14:paraId="167CD383" w14:textId="77777777" w:rsidR="00A676A8" w:rsidRPr="00072D8D" w:rsidRDefault="00A676A8" w:rsidP="00E91DA3">
      <w:pPr>
        <w:spacing w:after="0"/>
        <w:ind w:left="426"/>
        <w:jc w:val="center"/>
        <w:rPr>
          <w:b/>
          <w:sz w:val="36"/>
          <w:szCs w:val="32"/>
        </w:rPr>
      </w:pPr>
    </w:p>
    <w:p w14:paraId="167CD384" w14:textId="77777777" w:rsidR="006D55DA" w:rsidRPr="00072D8D" w:rsidRDefault="006D55DA" w:rsidP="00E91DA3">
      <w:pPr>
        <w:spacing w:after="0"/>
        <w:ind w:left="426"/>
        <w:jc w:val="center"/>
        <w:rPr>
          <w:b/>
          <w:color w:val="000000"/>
          <w:sz w:val="36"/>
          <w:szCs w:val="32"/>
        </w:rPr>
      </w:pPr>
    </w:p>
    <w:p w14:paraId="167CD385" w14:textId="77777777" w:rsidR="006D55DA" w:rsidRPr="00072D8D" w:rsidRDefault="006D55DA" w:rsidP="00E91DA3">
      <w:pPr>
        <w:spacing w:after="0"/>
        <w:ind w:left="426"/>
        <w:jc w:val="center"/>
        <w:rPr>
          <w:color w:val="000000"/>
          <w:sz w:val="36"/>
          <w:szCs w:val="32"/>
        </w:rPr>
      </w:pPr>
    </w:p>
    <w:p w14:paraId="167CD386" w14:textId="77777777" w:rsidR="00E16D6F" w:rsidRPr="00072D8D" w:rsidRDefault="00E16D6F" w:rsidP="00E91DA3">
      <w:pPr>
        <w:ind w:left="426"/>
        <w:jc w:val="center"/>
        <w:rPr>
          <w:color w:val="000000"/>
          <w:sz w:val="32"/>
          <w:szCs w:val="28"/>
        </w:rPr>
      </w:pPr>
    </w:p>
    <w:p w14:paraId="167CD387" w14:textId="77777777" w:rsidR="00E16D6F" w:rsidRPr="00072D8D" w:rsidRDefault="00E16D6F" w:rsidP="00E91DA3">
      <w:pPr>
        <w:ind w:left="426"/>
        <w:jc w:val="center"/>
        <w:rPr>
          <w:color w:val="000000"/>
          <w:sz w:val="32"/>
          <w:szCs w:val="28"/>
        </w:rPr>
        <w:sectPr w:rsidR="00E16D6F" w:rsidRPr="00072D8D" w:rsidSect="00135001">
          <w:headerReference w:type="default" r:id="rId8"/>
          <w:footerReference w:type="default" r:id="rId9"/>
          <w:pgSz w:w="11906" w:h="16838"/>
          <w:pgMar w:top="1440" w:right="1440" w:bottom="1440" w:left="1440" w:header="709" w:footer="0" w:gutter="0"/>
          <w:cols w:space="708"/>
          <w:docGrid w:linePitch="360"/>
        </w:sectPr>
      </w:pPr>
    </w:p>
    <w:sdt>
      <w:sdtPr>
        <w:rPr>
          <w:rFonts w:asciiTheme="minorHAnsi" w:eastAsiaTheme="minorHAnsi" w:hAnsiTheme="minorHAnsi" w:cstheme="minorBidi"/>
          <w:b w:val="0"/>
          <w:bCs w:val="0"/>
          <w:color w:val="auto"/>
          <w:sz w:val="22"/>
          <w:szCs w:val="22"/>
          <w:lang w:val="en-NZ"/>
        </w:rPr>
        <w:id w:val="150323001"/>
        <w:docPartObj>
          <w:docPartGallery w:val="Table of Contents"/>
          <w:docPartUnique/>
        </w:docPartObj>
      </w:sdtPr>
      <w:sdtContent>
        <w:p w14:paraId="167CD388" w14:textId="77777777" w:rsidR="00621963" w:rsidRPr="00072D8D" w:rsidRDefault="00621963" w:rsidP="002E745F">
          <w:pPr>
            <w:pStyle w:val="TOCHeading"/>
            <w:tabs>
              <w:tab w:val="left" w:pos="2204"/>
            </w:tabs>
            <w:rPr>
              <w:rFonts w:asciiTheme="minorHAnsi" w:hAnsiTheme="minorHAnsi"/>
              <w:color w:val="auto"/>
            </w:rPr>
          </w:pPr>
          <w:r w:rsidRPr="00072D8D">
            <w:rPr>
              <w:rFonts w:asciiTheme="minorHAnsi" w:hAnsiTheme="minorHAnsi"/>
              <w:color w:val="auto"/>
            </w:rPr>
            <w:t>Contents</w:t>
          </w:r>
          <w:r w:rsidR="00F11E56" w:rsidRPr="00072D8D">
            <w:rPr>
              <w:rFonts w:asciiTheme="minorHAnsi" w:hAnsiTheme="minorHAnsi"/>
              <w:color w:val="auto"/>
            </w:rPr>
            <w:tab/>
          </w:r>
        </w:p>
        <w:p w14:paraId="0B60F6C7" w14:textId="68DAD9F0" w:rsidR="00384961" w:rsidRDefault="00EC221F">
          <w:pPr>
            <w:pStyle w:val="TOC1"/>
            <w:rPr>
              <w:rFonts w:eastAsiaTheme="minorEastAsia"/>
              <w:noProof/>
              <w:kern w:val="2"/>
              <w:sz w:val="24"/>
              <w:szCs w:val="24"/>
              <w:lang w:eastAsia="en-NZ"/>
              <w14:ligatures w14:val="standardContextual"/>
            </w:rPr>
          </w:pPr>
          <w:r w:rsidRPr="00072D8D">
            <w:fldChar w:fldCharType="begin"/>
          </w:r>
          <w:r w:rsidR="00621963" w:rsidRPr="00072D8D">
            <w:instrText xml:space="preserve"> TOC \o "1-3" \h \z \u </w:instrText>
          </w:r>
          <w:r w:rsidRPr="00072D8D">
            <w:fldChar w:fldCharType="separate"/>
          </w:r>
          <w:hyperlink w:anchor="_Toc219112493" w:history="1">
            <w:r w:rsidR="00384961" w:rsidRPr="00F00A94">
              <w:rPr>
                <w:rStyle w:val="Hyperlink"/>
                <w:noProof/>
              </w:rPr>
              <w:t>Executive Summary</w:t>
            </w:r>
            <w:r w:rsidR="00384961">
              <w:rPr>
                <w:noProof/>
                <w:webHidden/>
              </w:rPr>
              <w:tab/>
            </w:r>
            <w:r w:rsidR="00384961">
              <w:rPr>
                <w:noProof/>
                <w:webHidden/>
              </w:rPr>
              <w:fldChar w:fldCharType="begin"/>
            </w:r>
            <w:r w:rsidR="00384961">
              <w:rPr>
                <w:noProof/>
                <w:webHidden/>
              </w:rPr>
              <w:instrText xml:space="preserve"> PAGEREF _Toc219112493 \h </w:instrText>
            </w:r>
            <w:r w:rsidR="00384961">
              <w:rPr>
                <w:noProof/>
                <w:webHidden/>
              </w:rPr>
            </w:r>
            <w:r w:rsidR="00384961">
              <w:rPr>
                <w:noProof/>
                <w:webHidden/>
              </w:rPr>
              <w:fldChar w:fldCharType="separate"/>
            </w:r>
            <w:r w:rsidR="00384961">
              <w:rPr>
                <w:noProof/>
                <w:webHidden/>
              </w:rPr>
              <w:t>3</w:t>
            </w:r>
            <w:r w:rsidR="00384961">
              <w:rPr>
                <w:noProof/>
                <w:webHidden/>
              </w:rPr>
              <w:fldChar w:fldCharType="end"/>
            </w:r>
          </w:hyperlink>
        </w:p>
        <w:p w14:paraId="21E7F6A7" w14:textId="0B2C05F0" w:rsidR="00384961" w:rsidRDefault="00384961">
          <w:pPr>
            <w:pStyle w:val="TOC1"/>
            <w:rPr>
              <w:rFonts w:eastAsiaTheme="minorEastAsia"/>
              <w:noProof/>
              <w:kern w:val="2"/>
              <w:sz w:val="24"/>
              <w:szCs w:val="24"/>
              <w:lang w:eastAsia="en-NZ"/>
              <w14:ligatures w14:val="standardContextual"/>
            </w:rPr>
          </w:pPr>
          <w:hyperlink w:anchor="_Toc219112494" w:history="1">
            <w:r w:rsidRPr="00F00A94">
              <w:rPr>
                <w:rStyle w:val="Hyperlink"/>
                <w:rFonts w:cstheme="minorHAnsi"/>
                <w:noProof/>
              </w:rPr>
              <w:t>Summary of Findings</w:t>
            </w:r>
            <w:r>
              <w:rPr>
                <w:noProof/>
                <w:webHidden/>
              </w:rPr>
              <w:tab/>
            </w:r>
            <w:r>
              <w:rPr>
                <w:noProof/>
                <w:webHidden/>
              </w:rPr>
              <w:fldChar w:fldCharType="begin"/>
            </w:r>
            <w:r>
              <w:rPr>
                <w:noProof/>
                <w:webHidden/>
              </w:rPr>
              <w:instrText xml:space="preserve"> PAGEREF _Toc219112494 \h </w:instrText>
            </w:r>
            <w:r>
              <w:rPr>
                <w:noProof/>
                <w:webHidden/>
              </w:rPr>
            </w:r>
            <w:r>
              <w:rPr>
                <w:noProof/>
                <w:webHidden/>
              </w:rPr>
              <w:fldChar w:fldCharType="separate"/>
            </w:r>
            <w:r>
              <w:rPr>
                <w:noProof/>
                <w:webHidden/>
              </w:rPr>
              <w:t>3</w:t>
            </w:r>
            <w:r>
              <w:rPr>
                <w:noProof/>
                <w:webHidden/>
              </w:rPr>
              <w:fldChar w:fldCharType="end"/>
            </w:r>
          </w:hyperlink>
        </w:p>
        <w:p w14:paraId="5AEE2DA6" w14:textId="0E15B873" w:rsidR="00384961" w:rsidRDefault="00384961">
          <w:pPr>
            <w:pStyle w:val="TOC1"/>
            <w:rPr>
              <w:rFonts w:eastAsiaTheme="minorEastAsia"/>
              <w:noProof/>
              <w:kern w:val="2"/>
              <w:sz w:val="24"/>
              <w:szCs w:val="24"/>
              <w:lang w:eastAsia="en-NZ"/>
              <w14:ligatures w14:val="standardContextual"/>
            </w:rPr>
          </w:pPr>
          <w:hyperlink w:anchor="_Toc219112495" w:history="1">
            <w:r w:rsidRPr="00F00A94">
              <w:rPr>
                <w:rStyle w:val="Hyperlink"/>
                <w:rFonts w:cstheme="minorHAnsi"/>
                <w:noProof/>
              </w:rPr>
              <w:t>Report</w:t>
            </w:r>
            <w:r>
              <w:rPr>
                <w:rStyle w:val="Hyperlink"/>
                <w:rFonts w:cstheme="minorHAnsi"/>
                <w:noProof/>
              </w:rPr>
              <w:tab/>
            </w:r>
            <w:r>
              <w:rPr>
                <w:noProof/>
                <w:webHidden/>
              </w:rPr>
              <w:tab/>
            </w:r>
            <w:r>
              <w:rPr>
                <w:noProof/>
                <w:webHidden/>
              </w:rPr>
              <w:fldChar w:fldCharType="begin"/>
            </w:r>
            <w:r>
              <w:rPr>
                <w:noProof/>
                <w:webHidden/>
              </w:rPr>
              <w:instrText xml:space="preserve"> PAGEREF _Toc219112495 \h </w:instrText>
            </w:r>
            <w:r>
              <w:rPr>
                <w:noProof/>
                <w:webHidden/>
              </w:rPr>
            </w:r>
            <w:r>
              <w:rPr>
                <w:noProof/>
                <w:webHidden/>
              </w:rPr>
              <w:fldChar w:fldCharType="separate"/>
            </w:r>
            <w:r>
              <w:rPr>
                <w:noProof/>
                <w:webHidden/>
              </w:rPr>
              <w:t>6</w:t>
            </w:r>
            <w:r>
              <w:rPr>
                <w:noProof/>
                <w:webHidden/>
              </w:rPr>
              <w:fldChar w:fldCharType="end"/>
            </w:r>
          </w:hyperlink>
        </w:p>
        <w:p w14:paraId="7E5A0FFE" w14:textId="3DBD29CB" w:rsidR="00384961" w:rsidRDefault="00384961">
          <w:pPr>
            <w:pStyle w:val="TOC1"/>
            <w:rPr>
              <w:rFonts w:eastAsiaTheme="minorEastAsia"/>
              <w:noProof/>
              <w:kern w:val="2"/>
              <w:sz w:val="24"/>
              <w:szCs w:val="24"/>
              <w:lang w:eastAsia="en-NZ"/>
              <w14:ligatures w14:val="standardContextual"/>
            </w:rPr>
          </w:pPr>
          <w:hyperlink w:anchor="_Toc219112496" w:history="1">
            <w:r w:rsidRPr="00F00A94">
              <w:rPr>
                <w:rStyle w:val="Hyperlink"/>
                <w:rFonts w:cstheme="minorHAnsi"/>
                <w:noProof/>
              </w:rPr>
              <w:t>Offshore oil and gas exploration</w:t>
            </w:r>
            <w:r>
              <w:rPr>
                <w:noProof/>
                <w:webHidden/>
              </w:rPr>
              <w:tab/>
            </w:r>
            <w:r>
              <w:rPr>
                <w:noProof/>
                <w:webHidden/>
              </w:rPr>
              <w:fldChar w:fldCharType="begin"/>
            </w:r>
            <w:r>
              <w:rPr>
                <w:noProof/>
                <w:webHidden/>
              </w:rPr>
              <w:instrText xml:space="preserve"> PAGEREF _Toc219112496 \h </w:instrText>
            </w:r>
            <w:r>
              <w:rPr>
                <w:noProof/>
                <w:webHidden/>
              </w:rPr>
            </w:r>
            <w:r>
              <w:rPr>
                <w:noProof/>
                <w:webHidden/>
              </w:rPr>
              <w:fldChar w:fldCharType="separate"/>
            </w:r>
            <w:r>
              <w:rPr>
                <w:noProof/>
                <w:webHidden/>
              </w:rPr>
              <w:t>6</w:t>
            </w:r>
            <w:r>
              <w:rPr>
                <w:noProof/>
                <w:webHidden/>
              </w:rPr>
              <w:fldChar w:fldCharType="end"/>
            </w:r>
          </w:hyperlink>
        </w:p>
        <w:p w14:paraId="6024898B" w14:textId="1BCCE639"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497" w:history="1">
            <w:r w:rsidRPr="00F00A94">
              <w:rPr>
                <w:rStyle w:val="Hyperlink"/>
                <w:rFonts w:cstheme="minorHAnsi"/>
                <w:noProof/>
              </w:rPr>
              <w:t>Agreement with decision to allow new offshore oil and gas exploration</w:t>
            </w:r>
            <w:r>
              <w:rPr>
                <w:noProof/>
                <w:webHidden/>
              </w:rPr>
              <w:tab/>
            </w:r>
            <w:r>
              <w:rPr>
                <w:noProof/>
                <w:webHidden/>
              </w:rPr>
              <w:fldChar w:fldCharType="begin"/>
            </w:r>
            <w:r>
              <w:rPr>
                <w:noProof/>
                <w:webHidden/>
              </w:rPr>
              <w:instrText xml:space="preserve"> PAGEREF _Toc219112497 \h </w:instrText>
            </w:r>
            <w:r>
              <w:rPr>
                <w:noProof/>
                <w:webHidden/>
              </w:rPr>
            </w:r>
            <w:r>
              <w:rPr>
                <w:noProof/>
                <w:webHidden/>
              </w:rPr>
              <w:fldChar w:fldCharType="separate"/>
            </w:r>
            <w:r>
              <w:rPr>
                <w:noProof/>
                <w:webHidden/>
              </w:rPr>
              <w:t>8</w:t>
            </w:r>
            <w:r>
              <w:rPr>
                <w:noProof/>
                <w:webHidden/>
              </w:rPr>
              <w:fldChar w:fldCharType="end"/>
            </w:r>
          </w:hyperlink>
        </w:p>
        <w:p w14:paraId="74BD8684" w14:textId="4C7FFAD1"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498" w:history="1">
            <w:r w:rsidRPr="00F00A94">
              <w:rPr>
                <w:rStyle w:val="Hyperlink"/>
                <w:rFonts w:cstheme="minorHAnsi"/>
                <w:noProof/>
              </w:rPr>
              <w:t>Reasons for supporting the decision to reverse the oil and gas exploration ban</w:t>
            </w:r>
            <w:r>
              <w:rPr>
                <w:noProof/>
                <w:webHidden/>
              </w:rPr>
              <w:tab/>
            </w:r>
            <w:r>
              <w:rPr>
                <w:noProof/>
                <w:webHidden/>
              </w:rPr>
              <w:fldChar w:fldCharType="begin"/>
            </w:r>
            <w:r>
              <w:rPr>
                <w:noProof/>
                <w:webHidden/>
              </w:rPr>
              <w:instrText xml:space="preserve"> PAGEREF _Toc219112498 \h </w:instrText>
            </w:r>
            <w:r>
              <w:rPr>
                <w:noProof/>
                <w:webHidden/>
              </w:rPr>
            </w:r>
            <w:r>
              <w:rPr>
                <w:noProof/>
                <w:webHidden/>
              </w:rPr>
              <w:fldChar w:fldCharType="separate"/>
            </w:r>
            <w:r>
              <w:rPr>
                <w:noProof/>
                <w:webHidden/>
              </w:rPr>
              <w:t>10</w:t>
            </w:r>
            <w:r>
              <w:rPr>
                <w:noProof/>
                <w:webHidden/>
              </w:rPr>
              <w:fldChar w:fldCharType="end"/>
            </w:r>
          </w:hyperlink>
        </w:p>
        <w:p w14:paraId="25DE5ACF" w14:textId="18F5ED47"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499" w:history="1">
            <w:r w:rsidRPr="00F00A94">
              <w:rPr>
                <w:rStyle w:val="Hyperlink"/>
                <w:rFonts w:cstheme="minorHAnsi"/>
                <w:noProof/>
              </w:rPr>
              <w:t>Reasons for opposing the decision to reverse the oil and gas exploration ban</w:t>
            </w:r>
            <w:r>
              <w:rPr>
                <w:noProof/>
                <w:webHidden/>
              </w:rPr>
              <w:tab/>
            </w:r>
            <w:r>
              <w:rPr>
                <w:noProof/>
                <w:webHidden/>
              </w:rPr>
              <w:fldChar w:fldCharType="begin"/>
            </w:r>
            <w:r>
              <w:rPr>
                <w:noProof/>
                <w:webHidden/>
              </w:rPr>
              <w:instrText xml:space="preserve"> PAGEREF _Toc219112499 \h </w:instrText>
            </w:r>
            <w:r>
              <w:rPr>
                <w:noProof/>
                <w:webHidden/>
              </w:rPr>
            </w:r>
            <w:r>
              <w:rPr>
                <w:noProof/>
                <w:webHidden/>
              </w:rPr>
              <w:fldChar w:fldCharType="separate"/>
            </w:r>
            <w:r>
              <w:rPr>
                <w:noProof/>
                <w:webHidden/>
              </w:rPr>
              <w:t>11</w:t>
            </w:r>
            <w:r>
              <w:rPr>
                <w:noProof/>
                <w:webHidden/>
              </w:rPr>
              <w:fldChar w:fldCharType="end"/>
            </w:r>
          </w:hyperlink>
        </w:p>
        <w:p w14:paraId="5E4E7D8E" w14:textId="66215203"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0" w:history="1">
            <w:r w:rsidRPr="00F00A94">
              <w:rPr>
                <w:rStyle w:val="Hyperlink"/>
                <w:rFonts w:cstheme="minorHAnsi"/>
                <w:noProof/>
              </w:rPr>
              <w:t>Reasons for supporting or opposing the reversal on oil and gas exploration ban among voters</w:t>
            </w:r>
            <w:r>
              <w:rPr>
                <w:noProof/>
                <w:webHidden/>
              </w:rPr>
              <w:tab/>
            </w:r>
            <w:r>
              <w:rPr>
                <w:noProof/>
                <w:webHidden/>
              </w:rPr>
              <w:fldChar w:fldCharType="begin"/>
            </w:r>
            <w:r>
              <w:rPr>
                <w:noProof/>
                <w:webHidden/>
              </w:rPr>
              <w:instrText xml:space="preserve"> PAGEREF _Toc219112500 \h </w:instrText>
            </w:r>
            <w:r>
              <w:rPr>
                <w:noProof/>
                <w:webHidden/>
              </w:rPr>
            </w:r>
            <w:r>
              <w:rPr>
                <w:noProof/>
                <w:webHidden/>
              </w:rPr>
              <w:fldChar w:fldCharType="separate"/>
            </w:r>
            <w:r>
              <w:rPr>
                <w:noProof/>
                <w:webHidden/>
              </w:rPr>
              <w:t>12</w:t>
            </w:r>
            <w:r>
              <w:rPr>
                <w:noProof/>
                <w:webHidden/>
              </w:rPr>
              <w:fldChar w:fldCharType="end"/>
            </w:r>
          </w:hyperlink>
        </w:p>
        <w:p w14:paraId="04339FEF" w14:textId="62509F7D"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1" w:history="1">
            <w:r w:rsidRPr="00F00A94">
              <w:rPr>
                <w:rStyle w:val="Hyperlink"/>
                <w:rFonts w:cstheme="minorHAnsi"/>
                <w:noProof/>
              </w:rPr>
              <w:t>Exploring new offshore oil and gas reserves to meet New Zealand's future energy needs</w:t>
            </w:r>
            <w:r>
              <w:rPr>
                <w:noProof/>
                <w:webHidden/>
              </w:rPr>
              <w:tab/>
            </w:r>
            <w:r>
              <w:rPr>
                <w:noProof/>
                <w:webHidden/>
              </w:rPr>
              <w:fldChar w:fldCharType="begin"/>
            </w:r>
            <w:r>
              <w:rPr>
                <w:noProof/>
                <w:webHidden/>
              </w:rPr>
              <w:instrText xml:space="preserve"> PAGEREF _Toc219112501 \h </w:instrText>
            </w:r>
            <w:r>
              <w:rPr>
                <w:noProof/>
                <w:webHidden/>
              </w:rPr>
            </w:r>
            <w:r>
              <w:rPr>
                <w:noProof/>
                <w:webHidden/>
              </w:rPr>
              <w:fldChar w:fldCharType="separate"/>
            </w:r>
            <w:r>
              <w:rPr>
                <w:noProof/>
                <w:webHidden/>
              </w:rPr>
              <w:t>13</w:t>
            </w:r>
            <w:r>
              <w:rPr>
                <w:noProof/>
                <w:webHidden/>
              </w:rPr>
              <w:fldChar w:fldCharType="end"/>
            </w:r>
          </w:hyperlink>
        </w:p>
        <w:p w14:paraId="4B8B4427" w14:textId="024E2806" w:rsidR="00384961" w:rsidRDefault="00384961">
          <w:pPr>
            <w:pStyle w:val="TOC1"/>
            <w:rPr>
              <w:rFonts w:eastAsiaTheme="minorEastAsia"/>
              <w:noProof/>
              <w:kern w:val="2"/>
              <w:sz w:val="24"/>
              <w:szCs w:val="24"/>
              <w:lang w:eastAsia="en-NZ"/>
              <w14:ligatures w14:val="standardContextual"/>
            </w:rPr>
          </w:pPr>
          <w:hyperlink w:anchor="_Toc219112502" w:history="1">
            <w:r w:rsidRPr="00F00A94">
              <w:rPr>
                <w:rStyle w:val="Hyperlink"/>
                <w:rFonts w:cstheme="minorHAnsi"/>
                <w:noProof/>
              </w:rPr>
              <w:t>Prioritising renewable energy over fossil fuel energy</w:t>
            </w:r>
            <w:r>
              <w:rPr>
                <w:noProof/>
                <w:webHidden/>
              </w:rPr>
              <w:tab/>
            </w:r>
            <w:r>
              <w:rPr>
                <w:noProof/>
                <w:webHidden/>
              </w:rPr>
              <w:fldChar w:fldCharType="begin"/>
            </w:r>
            <w:r>
              <w:rPr>
                <w:noProof/>
                <w:webHidden/>
              </w:rPr>
              <w:instrText xml:space="preserve"> PAGEREF _Toc219112502 \h </w:instrText>
            </w:r>
            <w:r>
              <w:rPr>
                <w:noProof/>
                <w:webHidden/>
              </w:rPr>
            </w:r>
            <w:r>
              <w:rPr>
                <w:noProof/>
                <w:webHidden/>
              </w:rPr>
              <w:fldChar w:fldCharType="separate"/>
            </w:r>
            <w:r>
              <w:rPr>
                <w:noProof/>
                <w:webHidden/>
              </w:rPr>
              <w:t>15</w:t>
            </w:r>
            <w:r>
              <w:rPr>
                <w:noProof/>
                <w:webHidden/>
              </w:rPr>
              <w:fldChar w:fldCharType="end"/>
            </w:r>
          </w:hyperlink>
        </w:p>
        <w:p w14:paraId="38C26C14" w14:textId="4D19CE12" w:rsidR="00384961" w:rsidRDefault="00384961">
          <w:pPr>
            <w:pStyle w:val="TOC1"/>
            <w:rPr>
              <w:rFonts w:eastAsiaTheme="minorEastAsia"/>
              <w:noProof/>
              <w:kern w:val="2"/>
              <w:sz w:val="24"/>
              <w:szCs w:val="24"/>
              <w:lang w:eastAsia="en-NZ"/>
              <w14:ligatures w14:val="standardContextual"/>
            </w:rPr>
          </w:pPr>
          <w:hyperlink w:anchor="_Toc219112503" w:history="1">
            <w:r w:rsidRPr="00F00A94">
              <w:rPr>
                <w:rStyle w:val="Hyperlink"/>
                <w:rFonts w:cstheme="minorHAnsi"/>
                <w:noProof/>
              </w:rPr>
              <w:t>Electricity bills</w:t>
            </w:r>
            <w:r>
              <w:rPr>
                <w:noProof/>
                <w:webHidden/>
              </w:rPr>
              <w:tab/>
            </w:r>
            <w:r>
              <w:rPr>
                <w:noProof/>
                <w:webHidden/>
              </w:rPr>
              <w:fldChar w:fldCharType="begin"/>
            </w:r>
            <w:r>
              <w:rPr>
                <w:noProof/>
                <w:webHidden/>
              </w:rPr>
              <w:instrText xml:space="preserve"> PAGEREF _Toc219112503 \h </w:instrText>
            </w:r>
            <w:r>
              <w:rPr>
                <w:noProof/>
                <w:webHidden/>
              </w:rPr>
            </w:r>
            <w:r>
              <w:rPr>
                <w:noProof/>
                <w:webHidden/>
              </w:rPr>
              <w:fldChar w:fldCharType="separate"/>
            </w:r>
            <w:r>
              <w:rPr>
                <w:noProof/>
                <w:webHidden/>
              </w:rPr>
              <w:t>17</w:t>
            </w:r>
            <w:r>
              <w:rPr>
                <w:noProof/>
                <w:webHidden/>
              </w:rPr>
              <w:fldChar w:fldCharType="end"/>
            </w:r>
          </w:hyperlink>
        </w:p>
        <w:p w14:paraId="15B901ED" w14:textId="05F8C361"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4" w:history="1">
            <w:r w:rsidRPr="00F00A94">
              <w:rPr>
                <w:rStyle w:val="Hyperlink"/>
                <w:rFonts w:cstheme="minorHAnsi"/>
                <w:noProof/>
              </w:rPr>
              <w:t>Has the Government done enough to explain the need for gas means higher electricity bills?</w:t>
            </w:r>
            <w:r>
              <w:rPr>
                <w:noProof/>
                <w:webHidden/>
              </w:rPr>
              <w:tab/>
            </w:r>
            <w:r>
              <w:rPr>
                <w:noProof/>
                <w:webHidden/>
              </w:rPr>
              <w:fldChar w:fldCharType="begin"/>
            </w:r>
            <w:r>
              <w:rPr>
                <w:noProof/>
                <w:webHidden/>
              </w:rPr>
              <w:instrText xml:space="preserve"> PAGEREF _Toc219112504 \h </w:instrText>
            </w:r>
            <w:r>
              <w:rPr>
                <w:noProof/>
                <w:webHidden/>
              </w:rPr>
            </w:r>
            <w:r>
              <w:rPr>
                <w:noProof/>
                <w:webHidden/>
              </w:rPr>
              <w:fldChar w:fldCharType="separate"/>
            </w:r>
            <w:r>
              <w:rPr>
                <w:noProof/>
                <w:webHidden/>
              </w:rPr>
              <w:t>20</w:t>
            </w:r>
            <w:r>
              <w:rPr>
                <w:noProof/>
                <w:webHidden/>
              </w:rPr>
              <w:fldChar w:fldCharType="end"/>
            </w:r>
          </w:hyperlink>
        </w:p>
        <w:p w14:paraId="758B9F96" w14:textId="52267D35"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5" w:history="1">
            <w:r w:rsidRPr="00F00A94">
              <w:rPr>
                <w:rStyle w:val="Hyperlink"/>
                <w:rFonts w:cstheme="minorHAnsi"/>
                <w:noProof/>
              </w:rPr>
              <w:t>What should the Government do to help with household electricity bills?</w:t>
            </w:r>
            <w:r>
              <w:rPr>
                <w:noProof/>
                <w:webHidden/>
              </w:rPr>
              <w:tab/>
            </w:r>
            <w:r>
              <w:rPr>
                <w:noProof/>
                <w:webHidden/>
              </w:rPr>
              <w:fldChar w:fldCharType="begin"/>
            </w:r>
            <w:r>
              <w:rPr>
                <w:noProof/>
                <w:webHidden/>
              </w:rPr>
              <w:instrText xml:space="preserve"> PAGEREF _Toc219112505 \h </w:instrText>
            </w:r>
            <w:r>
              <w:rPr>
                <w:noProof/>
                <w:webHidden/>
              </w:rPr>
            </w:r>
            <w:r>
              <w:rPr>
                <w:noProof/>
                <w:webHidden/>
              </w:rPr>
              <w:fldChar w:fldCharType="separate"/>
            </w:r>
            <w:r>
              <w:rPr>
                <w:noProof/>
                <w:webHidden/>
              </w:rPr>
              <w:t>22</w:t>
            </w:r>
            <w:r>
              <w:rPr>
                <w:noProof/>
                <w:webHidden/>
              </w:rPr>
              <w:fldChar w:fldCharType="end"/>
            </w:r>
          </w:hyperlink>
        </w:p>
        <w:p w14:paraId="08762A11" w14:textId="35135076"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6" w:history="1">
            <w:r w:rsidRPr="00F00A94">
              <w:rPr>
                <w:rStyle w:val="Hyperlink"/>
                <w:rFonts w:cstheme="minorHAnsi"/>
                <w:noProof/>
              </w:rPr>
              <w:t>What would bring household electricity bills down?</w:t>
            </w:r>
            <w:r>
              <w:rPr>
                <w:noProof/>
                <w:webHidden/>
              </w:rPr>
              <w:tab/>
            </w:r>
            <w:r>
              <w:rPr>
                <w:noProof/>
                <w:webHidden/>
              </w:rPr>
              <w:fldChar w:fldCharType="begin"/>
            </w:r>
            <w:r>
              <w:rPr>
                <w:noProof/>
                <w:webHidden/>
              </w:rPr>
              <w:instrText xml:space="preserve"> PAGEREF _Toc219112506 \h </w:instrText>
            </w:r>
            <w:r>
              <w:rPr>
                <w:noProof/>
                <w:webHidden/>
              </w:rPr>
            </w:r>
            <w:r>
              <w:rPr>
                <w:noProof/>
                <w:webHidden/>
              </w:rPr>
              <w:fldChar w:fldCharType="separate"/>
            </w:r>
            <w:r>
              <w:rPr>
                <w:noProof/>
                <w:webHidden/>
              </w:rPr>
              <w:t>24</w:t>
            </w:r>
            <w:r>
              <w:rPr>
                <w:noProof/>
                <w:webHidden/>
              </w:rPr>
              <w:fldChar w:fldCharType="end"/>
            </w:r>
          </w:hyperlink>
        </w:p>
        <w:p w14:paraId="3838894C" w14:textId="19F9FCD4" w:rsidR="00384961" w:rsidRDefault="00384961">
          <w:pPr>
            <w:pStyle w:val="TOC1"/>
            <w:rPr>
              <w:rFonts w:eastAsiaTheme="minorEastAsia"/>
              <w:noProof/>
              <w:kern w:val="2"/>
              <w:sz w:val="24"/>
              <w:szCs w:val="24"/>
              <w:lang w:eastAsia="en-NZ"/>
              <w14:ligatures w14:val="standardContextual"/>
            </w:rPr>
          </w:pPr>
          <w:hyperlink w:anchor="_Toc219112507" w:history="1">
            <w:r w:rsidRPr="00F00A94">
              <w:rPr>
                <w:rStyle w:val="Hyperlink"/>
                <w:rFonts w:cstheme="minorHAnsi"/>
                <w:noProof/>
              </w:rPr>
              <w:t>Voting intentions if a party promises to phase out fossil fuels</w:t>
            </w:r>
            <w:r>
              <w:rPr>
                <w:noProof/>
                <w:webHidden/>
              </w:rPr>
              <w:tab/>
            </w:r>
            <w:r>
              <w:rPr>
                <w:noProof/>
                <w:webHidden/>
              </w:rPr>
              <w:fldChar w:fldCharType="begin"/>
            </w:r>
            <w:r>
              <w:rPr>
                <w:noProof/>
                <w:webHidden/>
              </w:rPr>
              <w:instrText xml:space="preserve"> PAGEREF _Toc219112507 \h </w:instrText>
            </w:r>
            <w:r>
              <w:rPr>
                <w:noProof/>
                <w:webHidden/>
              </w:rPr>
            </w:r>
            <w:r>
              <w:rPr>
                <w:noProof/>
                <w:webHidden/>
              </w:rPr>
              <w:fldChar w:fldCharType="separate"/>
            </w:r>
            <w:r>
              <w:rPr>
                <w:noProof/>
                <w:webHidden/>
              </w:rPr>
              <w:t>25</w:t>
            </w:r>
            <w:r>
              <w:rPr>
                <w:noProof/>
                <w:webHidden/>
              </w:rPr>
              <w:fldChar w:fldCharType="end"/>
            </w:r>
          </w:hyperlink>
        </w:p>
        <w:p w14:paraId="6BF7E825" w14:textId="0CFFA0B9" w:rsidR="00384961" w:rsidRDefault="00384961">
          <w:pPr>
            <w:pStyle w:val="TOC1"/>
            <w:rPr>
              <w:rFonts w:eastAsiaTheme="minorEastAsia"/>
              <w:noProof/>
              <w:kern w:val="2"/>
              <w:sz w:val="24"/>
              <w:szCs w:val="24"/>
              <w:lang w:eastAsia="en-NZ"/>
              <w14:ligatures w14:val="standardContextual"/>
            </w:rPr>
          </w:pPr>
          <w:hyperlink w:anchor="_Toc219112508" w:history="1">
            <w:r w:rsidRPr="00F00A94">
              <w:rPr>
                <w:rStyle w:val="Hyperlink"/>
                <w:rFonts w:cstheme="minorHAnsi"/>
                <w:noProof/>
              </w:rPr>
              <w:t>International perceptions of New Zealand’s clean, green image</w:t>
            </w:r>
            <w:r>
              <w:rPr>
                <w:noProof/>
                <w:webHidden/>
              </w:rPr>
              <w:tab/>
            </w:r>
            <w:r>
              <w:rPr>
                <w:noProof/>
                <w:webHidden/>
              </w:rPr>
              <w:fldChar w:fldCharType="begin"/>
            </w:r>
            <w:r>
              <w:rPr>
                <w:noProof/>
                <w:webHidden/>
              </w:rPr>
              <w:instrText xml:space="preserve"> PAGEREF _Toc219112508 \h </w:instrText>
            </w:r>
            <w:r>
              <w:rPr>
                <w:noProof/>
                <w:webHidden/>
              </w:rPr>
            </w:r>
            <w:r>
              <w:rPr>
                <w:noProof/>
                <w:webHidden/>
              </w:rPr>
              <w:fldChar w:fldCharType="separate"/>
            </w:r>
            <w:r>
              <w:rPr>
                <w:noProof/>
                <w:webHidden/>
              </w:rPr>
              <w:t>27</w:t>
            </w:r>
            <w:r>
              <w:rPr>
                <w:noProof/>
                <w:webHidden/>
              </w:rPr>
              <w:fldChar w:fldCharType="end"/>
            </w:r>
          </w:hyperlink>
        </w:p>
        <w:p w14:paraId="2091D4D8" w14:textId="49030C9B"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09" w:history="1">
            <w:r w:rsidRPr="00F00A94">
              <w:rPr>
                <w:rStyle w:val="Hyperlink"/>
                <w:rFonts w:cstheme="minorHAnsi"/>
                <w:noProof/>
              </w:rPr>
              <w:t>Concerns about damage to New Zealand’s international reputation</w:t>
            </w:r>
            <w:r>
              <w:rPr>
                <w:noProof/>
                <w:webHidden/>
              </w:rPr>
              <w:tab/>
            </w:r>
            <w:r>
              <w:rPr>
                <w:noProof/>
                <w:webHidden/>
              </w:rPr>
              <w:fldChar w:fldCharType="begin"/>
            </w:r>
            <w:r>
              <w:rPr>
                <w:noProof/>
                <w:webHidden/>
              </w:rPr>
              <w:instrText xml:space="preserve"> PAGEREF _Toc219112509 \h </w:instrText>
            </w:r>
            <w:r>
              <w:rPr>
                <w:noProof/>
                <w:webHidden/>
              </w:rPr>
            </w:r>
            <w:r>
              <w:rPr>
                <w:noProof/>
                <w:webHidden/>
              </w:rPr>
              <w:fldChar w:fldCharType="separate"/>
            </w:r>
            <w:r>
              <w:rPr>
                <w:noProof/>
                <w:webHidden/>
              </w:rPr>
              <w:t>29</w:t>
            </w:r>
            <w:r>
              <w:rPr>
                <w:noProof/>
                <w:webHidden/>
              </w:rPr>
              <w:fldChar w:fldCharType="end"/>
            </w:r>
          </w:hyperlink>
        </w:p>
        <w:p w14:paraId="159F309F" w14:textId="58973CC9" w:rsidR="00384961" w:rsidRDefault="00384961">
          <w:pPr>
            <w:pStyle w:val="TOC1"/>
            <w:rPr>
              <w:rFonts w:eastAsiaTheme="minorEastAsia"/>
              <w:noProof/>
              <w:kern w:val="2"/>
              <w:sz w:val="24"/>
              <w:szCs w:val="24"/>
              <w:lang w:eastAsia="en-NZ"/>
              <w14:ligatures w14:val="standardContextual"/>
            </w:rPr>
          </w:pPr>
          <w:hyperlink w:anchor="_Toc219112510" w:history="1">
            <w:r w:rsidRPr="00F00A94">
              <w:rPr>
                <w:rStyle w:val="Hyperlink"/>
                <w:rFonts w:cstheme="minorHAnsi"/>
                <w:noProof/>
              </w:rPr>
              <w:t>Concerns in the Pacific about offshore oil and gas exploration</w:t>
            </w:r>
            <w:r>
              <w:rPr>
                <w:noProof/>
                <w:webHidden/>
              </w:rPr>
              <w:tab/>
            </w:r>
            <w:r>
              <w:rPr>
                <w:noProof/>
                <w:webHidden/>
              </w:rPr>
              <w:fldChar w:fldCharType="begin"/>
            </w:r>
            <w:r>
              <w:rPr>
                <w:noProof/>
                <w:webHidden/>
              </w:rPr>
              <w:instrText xml:space="preserve"> PAGEREF _Toc219112510 \h </w:instrText>
            </w:r>
            <w:r>
              <w:rPr>
                <w:noProof/>
                <w:webHidden/>
              </w:rPr>
            </w:r>
            <w:r>
              <w:rPr>
                <w:noProof/>
                <w:webHidden/>
              </w:rPr>
              <w:fldChar w:fldCharType="separate"/>
            </w:r>
            <w:r>
              <w:rPr>
                <w:noProof/>
                <w:webHidden/>
              </w:rPr>
              <w:t>31</w:t>
            </w:r>
            <w:r>
              <w:rPr>
                <w:noProof/>
                <w:webHidden/>
              </w:rPr>
              <w:fldChar w:fldCharType="end"/>
            </w:r>
          </w:hyperlink>
        </w:p>
        <w:p w14:paraId="1719088C" w14:textId="58CB8DBE" w:rsidR="00384961" w:rsidRDefault="00384961">
          <w:pPr>
            <w:pStyle w:val="TOC1"/>
            <w:rPr>
              <w:rFonts w:eastAsiaTheme="minorEastAsia"/>
              <w:noProof/>
              <w:kern w:val="2"/>
              <w:sz w:val="24"/>
              <w:szCs w:val="24"/>
              <w:lang w:eastAsia="en-NZ"/>
              <w14:ligatures w14:val="standardContextual"/>
            </w:rPr>
          </w:pPr>
          <w:hyperlink w:anchor="_Toc219112511" w:history="1">
            <w:r w:rsidRPr="00F00A94">
              <w:rPr>
                <w:rStyle w:val="Hyperlink"/>
                <w:rFonts w:cstheme="minorHAnsi"/>
                <w:noProof/>
              </w:rPr>
              <w:t>Free trade agreements</w:t>
            </w:r>
            <w:r>
              <w:rPr>
                <w:noProof/>
                <w:webHidden/>
              </w:rPr>
              <w:tab/>
            </w:r>
            <w:r>
              <w:rPr>
                <w:noProof/>
                <w:webHidden/>
              </w:rPr>
              <w:fldChar w:fldCharType="begin"/>
            </w:r>
            <w:r>
              <w:rPr>
                <w:noProof/>
                <w:webHidden/>
              </w:rPr>
              <w:instrText xml:space="preserve"> PAGEREF _Toc219112511 \h </w:instrText>
            </w:r>
            <w:r>
              <w:rPr>
                <w:noProof/>
                <w:webHidden/>
              </w:rPr>
            </w:r>
            <w:r>
              <w:rPr>
                <w:noProof/>
                <w:webHidden/>
              </w:rPr>
              <w:fldChar w:fldCharType="separate"/>
            </w:r>
            <w:r>
              <w:rPr>
                <w:noProof/>
                <w:webHidden/>
              </w:rPr>
              <w:t>33</w:t>
            </w:r>
            <w:r>
              <w:rPr>
                <w:noProof/>
                <w:webHidden/>
              </w:rPr>
              <w:fldChar w:fldCharType="end"/>
            </w:r>
          </w:hyperlink>
        </w:p>
        <w:p w14:paraId="3669B2F5" w14:textId="4EABDEEC" w:rsidR="00384961" w:rsidRDefault="00384961">
          <w:pPr>
            <w:pStyle w:val="TOC1"/>
            <w:rPr>
              <w:rFonts w:eastAsiaTheme="minorEastAsia"/>
              <w:noProof/>
              <w:kern w:val="2"/>
              <w:sz w:val="24"/>
              <w:szCs w:val="24"/>
              <w:lang w:eastAsia="en-NZ"/>
              <w14:ligatures w14:val="standardContextual"/>
            </w:rPr>
          </w:pPr>
          <w:hyperlink w:anchor="_Toc219112512" w:history="1">
            <w:r w:rsidRPr="00F00A94">
              <w:rPr>
                <w:rStyle w:val="Hyperlink"/>
                <w:rFonts w:cstheme="minorHAnsi"/>
                <w:noProof/>
              </w:rPr>
              <w:t>Climate change and climate action</w:t>
            </w:r>
            <w:r>
              <w:rPr>
                <w:noProof/>
                <w:webHidden/>
              </w:rPr>
              <w:tab/>
            </w:r>
            <w:r>
              <w:rPr>
                <w:noProof/>
                <w:webHidden/>
              </w:rPr>
              <w:fldChar w:fldCharType="begin"/>
            </w:r>
            <w:r>
              <w:rPr>
                <w:noProof/>
                <w:webHidden/>
              </w:rPr>
              <w:instrText xml:space="preserve"> PAGEREF _Toc219112512 \h </w:instrText>
            </w:r>
            <w:r>
              <w:rPr>
                <w:noProof/>
                <w:webHidden/>
              </w:rPr>
            </w:r>
            <w:r>
              <w:rPr>
                <w:noProof/>
                <w:webHidden/>
              </w:rPr>
              <w:fldChar w:fldCharType="separate"/>
            </w:r>
            <w:r>
              <w:rPr>
                <w:noProof/>
                <w:webHidden/>
              </w:rPr>
              <w:t>35</w:t>
            </w:r>
            <w:r>
              <w:rPr>
                <w:noProof/>
                <w:webHidden/>
              </w:rPr>
              <w:fldChar w:fldCharType="end"/>
            </w:r>
          </w:hyperlink>
        </w:p>
        <w:p w14:paraId="10034184" w14:textId="6BBF780F"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3" w:history="1">
            <w:r w:rsidRPr="00F00A94">
              <w:rPr>
                <w:rStyle w:val="Hyperlink"/>
                <w:rFonts w:cstheme="minorHAnsi"/>
                <w:noProof/>
              </w:rPr>
              <w:t>Opinion on current Government’s performance on tackling climate change</w:t>
            </w:r>
            <w:r>
              <w:rPr>
                <w:noProof/>
                <w:webHidden/>
              </w:rPr>
              <w:tab/>
            </w:r>
            <w:r>
              <w:rPr>
                <w:noProof/>
                <w:webHidden/>
              </w:rPr>
              <w:fldChar w:fldCharType="begin"/>
            </w:r>
            <w:r>
              <w:rPr>
                <w:noProof/>
                <w:webHidden/>
              </w:rPr>
              <w:instrText xml:space="preserve"> PAGEREF _Toc219112513 \h </w:instrText>
            </w:r>
            <w:r>
              <w:rPr>
                <w:noProof/>
                <w:webHidden/>
              </w:rPr>
            </w:r>
            <w:r>
              <w:rPr>
                <w:noProof/>
                <w:webHidden/>
              </w:rPr>
              <w:fldChar w:fldCharType="separate"/>
            </w:r>
            <w:r>
              <w:rPr>
                <w:noProof/>
                <w:webHidden/>
              </w:rPr>
              <w:t>37</w:t>
            </w:r>
            <w:r>
              <w:rPr>
                <w:noProof/>
                <w:webHidden/>
              </w:rPr>
              <w:fldChar w:fldCharType="end"/>
            </w:r>
          </w:hyperlink>
        </w:p>
        <w:p w14:paraId="67F516A1" w14:textId="2BA72514"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4" w:history="1">
            <w:r w:rsidRPr="00F00A94">
              <w:rPr>
                <w:rStyle w:val="Hyperlink"/>
                <w:rFonts w:cstheme="minorHAnsi"/>
                <w:noProof/>
              </w:rPr>
              <w:t>Voting intentions if a party promises swift action to reduce climate pollution</w:t>
            </w:r>
            <w:r>
              <w:rPr>
                <w:noProof/>
                <w:webHidden/>
              </w:rPr>
              <w:tab/>
            </w:r>
            <w:r>
              <w:rPr>
                <w:noProof/>
                <w:webHidden/>
              </w:rPr>
              <w:fldChar w:fldCharType="begin"/>
            </w:r>
            <w:r>
              <w:rPr>
                <w:noProof/>
                <w:webHidden/>
              </w:rPr>
              <w:instrText xml:space="preserve"> PAGEREF _Toc219112514 \h </w:instrText>
            </w:r>
            <w:r>
              <w:rPr>
                <w:noProof/>
                <w:webHidden/>
              </w:rPr>
            </w:r>
            <w:r>
              <w:rPr>
                <w:noProof/>
                <w:webHidden/>
              </w:rPr>
              <w:fldChar w:fldCharType="separate"/>
            </w:r>
            <w:r>
              <w:rPr>
                <w:noProof/>
                <w:webHidden/>
              </w:rPr>
              <w:t>39</w:t>
            </w:r>
            <w:r>
              <w:rPr>
                <w:noProof/>
                <w:webHidden/>
              </w:rPr>
              <w:fldChar w:fldCharType="end"/>
            </w:r>
          </w:hyperlink>
        </w:p>
        <w:p w14:paraId="407208BD" w14:textId="0E4005E5"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5" w:history="1">
            <w:r w:rsidRPr="00F00A94">
              <w:rPr>
                <w:rStyle w:val="Hyperlink"/>
                <w:rFonts w:cstheme="minorHAnsi"/>
                <w:noProof/>
              </w:rPr>
              <w:t>How much should the Government be doing to tackle climate pollution?</w:t>
            </w:r>
            <w:r>
              <w:rPr>
                <w:noProof/>
                <w:webHidden/>
              </w:rPr>
              <w:tab/>
            </w:r>
            <w:r>
              <w:rPr>
                <w:noProof/>
                <w:webHidden/>
              </w:rPr>
              <w:fldChar w:fldCharType="begin"/>
            </w:r>
            <w:r>
              <w:rPr>
                <w:noProof/>
                <w:webHidden/>
              </w:rPr>
              <w:instrText xml:space="preserve"> PAGEREF _Toc219112515 \h </w:instrText>
            </w:r>
            <w:r>
              <w:rPr>
                <w:noProof/>
                <w:webHidden/>
              </w:rPr>
            </w:r>
            <w:r>
              <w:rPr>
                <w:noProof/>
                <w:webHidden/>
              </w:rPr>
              <w:fldChar w:fldCharType="separate"/>
            </w:r>
            <w:r>
              <w:rPr>
                <w:noProof/>
                <w:webHidden/>
              </w:rPr>
              <w:t>41</w:t>
            </w:r>
            <w:r>
              <w:rPr>
                <w:noProof/>
                <w:webHidden/>
              </w:rPr>
              <w:fldChar w:fldCharType="end"/>
            </w:r>
          </w:hyperlink>
        </w:p>
        <w:p w14:paraId="71C603DD" w14:textId="2429B9E8" w:rsidR="00384961" w:rsidRDefault="00384961">
          <w:pPr>
            <w:pStyle w:val="TOC2"/>
            <w:tabs>
              <w:tab w:val="right" w:leader="dot" w:pos="9016"/>
            </w:tabs>
            <w:rPr>
              <w:rFonts w:eastAsiaTheme="minorEastAsia"/>
              <w:noProof/>
              <w:kern w:val="2"/>
              <w:sz w:val="24"/>
              <w:szCs w:val="24"/>
              <w:lang w:eastAsia="en-NZ"/>
              <w14:ligatures w14:val="standardContextual"/>
            </w:rPr>
          </w:pPr>
          <w:hyperlink w:anchor="_Toc219112516" w:history="1">
            <w:r w:rsidRPr="00F00A94">
              <w:rPr>
                <w:rStyle w:val="Hyperlink"/>
                <w:rFonts w:cstheme="minorHAnsi"/>
                <w:noProof/>
              </w:rPr>
              <w:t>Opinion on how the current Government is managing climate change</w:t>
            </w:r>
            <w:r>
              <w:rPr>
                <w:noProof/>
                <w:webHidden/>
              </w:rPr>
              <w:tab/>
            </w:r>
            <w:r>
              <w:rPr>
                <w:noProof/>
                <w:webHidden/>
              </w:rPr>
              <w:fldChar w:fldCharType="begin"/>
            </w:r>
            <w:r>
              <w:rPr>
                <w:noProof/>
                <w:webHidden/>
              </w:rPr>
              <w:instrText xml:space="preserve"> PAGEREF _Toc219112516 \h </w:instrText>
            </w:r>
            <w:r>
              <w:rPr>
                <w:noProof/>
                <w:webHidden/>
              </w:rPr>
            </w:r>
            <w:r>
              <w:rPr>
                <w:noProof/>
                <w:webHidden/>
              </w:rPr>
              <w:fldChar w:fldCharType="separate"/>
            </w:r>
            <w:r>
              <w:rPr>
                <w:noProof/>
                <w:webHidden/>
              </w:rPr>
              <w:t>43</w:t>
            </w:r>
            <w:r>
              <w:rPr>
                <w:noProof/>
                <w:webHidden/>
              </w:rPr>
              <w:fldChar w:fldCharType="end"/>
            </w:r>
          </w:hyperlink>
        </w:p>
        <w:p w14:paraId="548F20E2" w14:textId="4590C4CA" w:rsidR="00384961" w:rsidRDefault="00384961">
          <w:pPr>
            <w:pStyle w:val="TOC1"/>
            <w:rPr>
              <w:rFonts w:eastAsiaTheme="minorEastAsia"/>
              <w:noProof/>
              <w:kern w:val="2"/>
              <w:sz w:val="24"/>
              <w:szCs w:val="24"/>
              <w:lang w:eastAsia="en-NZ"/>
              <w14:ligatures w14:val="standardContextual"/>
            </w:rPr>
          </w:pPr>
          <w:hyperlink w:anchor="_Toc219112517" w:history="1">
            <w:r w:rsidRPr="00F00A94">
              <w:rPr>
                <w:rStyle w:val="Hyperlink"/>
                <w:rFonts w:cstheme="minorHAnsi"/>
                <w:noProof/>
              </w:rPr>
              <w:t>Appendix  – Methodology and Sample</w:t>
            </w:r>
            <w:r>
              <w:rPr>
                <w:noProof/>
                <w:webHidden/>
              </w:rPr>
              <w:tab/>
            </w:r>
            <w:r>
              <w:rPr>
                <w:noProof/>
                <w:webHidden/>
              </w:rPr>
              <w:fldChar w:fldCharType="begin"/>
            </w:r>
            <w:r>
              <w:rPr>
                <w:noProof/>
                <w:webHidden/>
              </w:rPr>
              <w:instrText xml:space="preserve"> PAGEREF _Toc219112517 \h </w:instrText>
            </w:r>
            <w:r>
              <w:rPr>
                <w:noProof/>
                <w:webHidden/>
              </w:rPr>
            </w:r>
            <w:r>
              <w:rPr>
                <w:noProof/>
                <w:webHidden/>
              </w:rPr>
              <w:fldChar w:fldCharType="separate"/>
            </w:r>
            <w:r>
              <w:rPr>
                <w:noProof/>
                <w:webHidden/>
              </w:rPr>
              <w:t>45</w:t>
            </w:r>
            <w:r>
              <w:rPr>
                <w:noProof/>
                <w:webHidden/>
              </w:rPr>
              <w:fldChar w:fldCharType="end"/>
            </w:r>
          </w:hyperlink>
        </w:p>
        <w:p w14:paraId="167CD395" w14:textId="11ED51A6" w:rsidR="00621963" w:rsidRPr="00072D8D" w:rsidRDefault="00EC221F" w:rsidP="00E91DA3">
          <w:pPr>
            <w:ind w:left="426"/>
          </w:pPr>
          <w:r w:rsidRPr="00072D8D">
            <w:fldChar w:fldCharType="end"/>
          </w:r>
        </w:p>
      </w:sdtContent>
    </w:sdt>
    <w:p w14:paraId="167CD396" w14:textId="77777777" w:rsidR="00E16D6F" w:rsidRPr="00072D8D" w:rsidRDefault="00E16D6F" w:rsidP="00E91DA3">
      <w:pPr>
        <w:ind w:left="426"/>
        <w:rPr>
          <w:color w:val="000000"/>
        </w:rPr>
      </w:pPr>
    </w:p>
    <w:p w14:paraId="2D79A24A" w14:textId="77777777" w:rsidR="00E16D6F" w:rsidRDefault="00E16D6F" w:rsidP="00E91DA3">
      <w:pPr>
        <w:ind w:left="426"/>
        <w:rPr>
          <w:color w:val="000000"/>
        </w:rPr>
      </w:pPr>
    </w:p>
    <w:p w14:paraId="5E3EDC44" w14:textId="4E2FD1EE" w:rsidR="001D7A5D" w:rsidRDefault="001D7A5D" w:rsidP="001D7A5D">
      <w:pPr>
        <w:tabs>
          <w:tab w:val="left" w:pos="3165"/>
        </w:tabs>
        <w:rPr>
          <w:color w:val="000000"/>
        </w:rPr>
      </w:pPr>
      <w:r>
        <w:rPr>
          <w:color w:val="000000"/>
        </w:rPr>
        <w:tab/>
      </w:r>
    </w:p>
    <w:p w14:paraId="167CD397" w14:textId="65036468" w:rsidR="001D7A5D" w:rsidRPr="001D7A5D" w:rsidRDefault="001D7A5D" w:rsidP="001D7A5D">
      <w:pPr>
        <w:tabs>
          <w:tab w:val="left" w:pos="3165"/>
        </w:tabs>
        <w:sectPr w:rsidR="001D7A5D" w:rsidRPr="001D7A5D" w:rsidSect="00135001">
          <w:headerReference w:type="default" r:id="rId10"/>
          <w:footerReference w:type="default" r:id="rId11"/>
          <w:pgSz w:w="11906" w:h="16838"/>
          <w:pgMar w:top="1440" w:right="1440" w:bottom="1440" w:left="1440" w:header="708" w:footer="708" w:gutter="0"/>
          <w:cols w:space="708"/>
          <w:docGrid w:linePitch="360"/>
        </w:sectPr>
      </w:pPr>
      <w:r>
        <w:tab/>
      </w:r>
    </w:p>
    <w:p w14:paraId="167CD398" w14:textId="2C703741" w:rsidR="00391FD8" w:rsidRPr="000B6A2F" w:rsidRDefault="00DF47A8" w:rsidP="00E91DA3">
      <w:pPr>
        <w:pStyle w:val="Heading1"/>
        <w:ind w:left="426"/>
        <w:rPr>
          <w:rFonts w:asciiTheme="minorHAnsi" w:hAnsiTheme="minorHAnsi"/>
          <w:color w:val="auto"/>
        </w:rPr>
      </w:pPr>
      <w:bookmarkStart w:id="1" w:name="_Toc219112493"/>
      <w:r w:rsidRPr="000B6A2F">
        <w:rPr>
          <w:rFonts w:asciiTheme="minorHAnsi" w:hAnsiTheme="minorHAnsi"/>
          <w:color w:val="auto"/>
        </w:rPr>
        <w:lastRenderedPageBreak/>
        <w:t>Executive S</w:t>
      </w:r>
      <w:r w:rsidR="00D34924" w:rsidRPr="000B6A2F">
        <w:rPr>
          <w:rFonts w:asciiTheme="minorHAnsi" w:hAnsiTheme="minorHAnsi"/>
          <w:color w:val="auto"/>
        </w:rPr>
        <w:t>ummary</w:t>
      </w:r>
      <w:bookmarkEnd w:id="1"/>
    </w:p>
    <w:p w14:paraId="59D7308F" w14:textId="18102761" w:rsidR="00742617" w:rsidRPr="00B36577" w:rsidRDefault="009C0901" w:rsidP="00742617">
      <w:pPr>
        <w:ind w:left="426"/>
        <w:rPr>
          <w:bCs/>
        </w:rPr>
      </w:pPr>
      <w:r w:rsidRPr="00765544">
        <w:t xml:space="preserve">This report summarises the results </w:t>
      </w:r>
      <w:r w:rsidR="00E62EB3" w:rsidRPr="00765544">
        <w:t xml:space="preserve">of a survey </w:t>
      </w:r>
      <w:r w:rsidR="00742617">
        <w:t>o</w:t>
      </w:r>
      <w:r w:rsidR="009632FB">
        <w:t>f</w:t>
      </w:r>
      <w:r w:rsidR="00742617">
        <w:t xml:space="preserve"> </w:t>
      </w:r>
      <w:r w:rsidR="00742617" w:rsidRPr="00B36577">
        <w:rPr>
          <w:bCs/>
        </w:rPr>
        <w:t xml:space="preserve">New Zealanders’ </w:t>
      </w:r>
      <w:r w:rsidR="00E07B65">
        <w:rPr>
          <w:bCs/>
        </w:rPr>
        <w:t xml:space="preserve">views on </w:t>
      </w:r>
      <w:r w:rsidR="00971FDD">
        <w:rPr>
          <w:bCs/>
        </w:rPr>
        <w:t>energy related and environment issues</w:t>
      </w:r>
      <w:r w:rsidR="00742617">
        <w:rPr>
          <w:bCs/>
        </w:rPr>
        <w:t xml:space="preserve">. The results </w:t>
      </w:r>
      <w:r w:rsidR="00BA02FA">
        <w:rPr>
          <w:bCs/>
        </w:rPr>
        <w:t>provide</w:t>
      </w:r>
      <w:r w:rsidR="003C7281">
        <w:rPr>
          <w:bCs/>
        </w:rPr>
        <w:t xml:space="preserve"> insights into:</w:t>
      </w:r>
    </w:p>
    <w:p w14:paraId="10914F65" w14:textId="77777777" w:rsidR="00BB796C" w:rsidRDefault="00BB796C" w:rsidP="0057552A">
      <w:pPr>
        <w:numPr>
          <w:ilvl w:val="0"/>
          <w:numId w:val="2"/>
        </w:numPr>
        <w:spacing w:after="120"/>
        <w:rPr>
          <w:bCs/>
        </w:rPr>
      </w:pPr>
      <w:r>
        <w:rPr>
          <w:bCs/>
        </w:rPr>
        <w:t>The reversal of a gas and oil drilling ban and what this might mean to New Zealand’s reputation</w:t>
      </w:r>
    </w:p>
    <w:p w14:paraId="479FD596" w14:textId="528B63EB" w:rsidR="00363E96" w:rsidRPr="00B36577" w:rsidRDefault="00363E96" w:rsidP="0057552A">
      <w:pPr>
        <w:numPr>
          <w:ilvl w:val="0"/>
          <w:numId w:val="2"/>
        </w:numPr>
        <w:spacing w:after="120"/>
        <w:rPr>
          <w:bCs/>
        </w:rPr>
      </w:pPr>
      <w:r>
        <w:rPr>
          <w:bCs/>
        </w:rPr>
        <w:t>Preferred energy sources,  the use of gas and renewables</w:t>
      </w:r>
      <w:r w:rsidR="003745AA">
        <w:rPr>
          <w:bCs/>
        </w:rPr>
        <w:t xml:space="preserve"> </w:t>
      </w:r>
    </w:p>
    <w:p w14:paraId="5DCFE7EB" w14:textId="48851745" w:rsidR="00363E96" w:rsidRDefault="00363E96" w:rsidP="0057552A">
      <w:pPr>
        <w:numPr>
          <w:ilvl w:val="0"/>
          <w:numId w:val="2"/>
        </w:numPr>
        <w:spacing w:after="120"/>
        <w:rPr>
          <w:bCs/>
        </w:rPr>
      </w:pPr>
      <w:r>
        <w:rPr>
          <w:bCs/>
        </w:rPr>
        <w:t>Policy preferences on energy and environmental issues</w:t>
      </w:r>
    </w:p>
    <w:p w14:paraId="0C01152A" w14:textId="181D6D0C" w:rsidR="00363E96" w:rsidRPr="00B36577" w:rsidRDefault="003745AA" w:rsidP="0057552A">
      <w:pPr>
        <w:numPr>
          <w:ilvl w:val="0"/>
          <w:numId w:val="2"/>
        </w:numPr>
        <w:spacing w:after="120"/>
        <w:rPr>
          <w:bCs/>
        </w:rPr>
      </w:pPr>
      <w:r>
        <w:rPr>
          <w:bCs/>
        </w:rPr>
        <w:t>S</w:t>
      </w:r>
      <w:r w:rsidR="00363E96">
        <w:rPr>
          <w:bCs/>
        </w:rPr>
        <w:t xml:space="preserve">upport </w:t>
      </w:r>
      <w:r>
        <w:rPr>
          <w:bCs/>
        </w:rPr>
        <w:t>on</w:t>
      </w:r>
      <w:r w:rsidR="00363E96">
        <w:rPr>
          <w:bCs/>
        </w:rPr>
        <w:t xml:space="preserve"> various environmental policy directions, including climate change.</w:t>
      </w:r>
    </w:p>
    <w:p w14:paraId="362A97ED" w14:textId="7FCA6A5E" w:rsidR="00BA02FA" w:rsidRDefault="009C0901" w:rsidP="00363E96">
      <w:pPr>
        <w:spacing w:after="0"/>
        <w:ind w:left="426"/>
      </w:pPr>
      <w:r w:rsidRPr="00765544">
        <w:t xml:space="preserve">The survey was conducted </w:t>
      </w:r>
      <w:r w:rsidR="005A0B14" w:rsidRPr="00765544">
        <w:t xml:space="preserve">between </w:t>
      </w:r>
      <w:r w:rsidR="00012F21">
        <w:t>8</w:t>
      </w:r>
      <w:r w:rsidR="00012F21" w:rsidRPr="00012F21">
        <w:rPr>
          <w:vertAlign w:val="superscript"/>
        </w:rPr>
        <w:t>th</w:t>
      </w:r>
      <w:r w:rsidR="00012F21">
        <w:t xml:space="preserve"> and 17</w:t>
      </w:r>
      <w:r w:rsidR="00012F21" w:rsidRPr="00012F21">
        <w:rPr>
          <w:vertAlign w:val="superscript"/>
        </w:rPr>
        <w:t>th</w:t>
      </w:r>
      <w:r w:rsidR="00012F21">
        <w:t xml:space="preserve"> December 2025</w:t>
      </w:r>
      <w:r w:rsidR="005A0B14" w:rsidRPr="00765544">
        <w:t xml:space="preserve"> among</w:t>
      </w:r>
      <w:r w:rsidRPr="00765544">
        <w:t xml:space="preserve"> </w:t>
      </w:r>
      <w:r w:rsidR="00DC4730" w:rsidRPr="00765544">
        <w:t>1,</w:t>
      </w:r>
      <w:r w:rsidR="00B96FA5">
        <w:t>0</w:t>
      </w:r>
      <w:r w:rsidR="00012F21">
        <w:t xml:space="preserve">57 </w:t>
      </w:r>
      <w:r w:rsidR="005A0B14" w:rsidRPr="00765544">
        <w:t xml:space="preserve">adults nationwide who are </w:t>
      </w:r>
      <w:r w:rsidRPr="00765544">
        <w:t>members of Horizon Research</w:t>
      </w:r>
      <w:r w:rsidR="00EE2203" w:rsidRPr="00765544">
        <w:t>’s</w:t>
      </w:r>
      <w:r w:rsidR="00433562" w:rsidRPr="00765544">
        <w:t xml:space="preserve"> </w:t>
      </w:r>
      <w:r w:rsidR="00EE2203" w:rsidRPr="00765544">
        <w:t xml:space="preserve">HorizonPoll </w:t>
      </w:r>
      <w:r w:rsidR="00C23CC4" w:rsidRPr="00765544">
        <w:t xml:space="preserve">nationwide adult </w:t>
      </w:r>
      <w:r w:rsidR="00C40D36" w:rsidRPr="00765544">
        <w:t xml:space="preserve">panel, the </w:t>
      </w:r>
      <w:r w:rsidR="00C23CC4" w:rsidRPr="00765544">
        <w:t xml:space="preserve">Horizon Research Māori Panel, </w:t>
      </w:r>
      <w:r w:rsidR="00EE2203" w:rsidRPr="00765544">
        <w:t xml:space="preserve"> </w:t>
      </w:r>
      <w:r w:rsidR="00433562" w:rsidRPr="00765544">
        <w:t xml:space="preserve">and </w:t>
      </w:r>
      <w:r w:rsidR="00EE2203" w:rsidRPr="00765544">
        <w:t xml:space="preserve">a third-party </w:t>
      </w:r>
      <w:r w:rsidRPr="00765544">
        <w:t xml:space="preserve">online </w:t>
      </w:r>
      <w:r w:rsidR="00050797" w:rsidRPr="00765544">
        <w:t xml:space="preserve">research </w:t>
      </w:r>
      <w:r w:rsidRPr="00765544">
        <w:t>panel</w:t>
      </w:r>
      <w:r w:rsidR="00900B8B">
        <w:t xml:space="preserve"> used for source diversity</w:t>
      </w:r>
      <w:r w:rsidR="005A0B14" w:rsidRPr="00765544">
        <w:t>.</w:t>
      </w:r>
      <w:r w:rsidRPr="00765544">
        <w:t xml:space="preserve"> </w:t>
      </w:r>
    </w:p>
    <w:p w14:paraId="4AC70902" w14:textId="77777777" w:rsidR="00BA02FA" w:rsidRDefault="00BA02FA" w:rsidP="00BA02FA">
      <w:pPr>
        <w:spacing w:after="0"/>
      </w:pPr>
    </w:p>
    <w:p w14:paraId="32EFC2F5" w14:textId="048CD18F" w:rsidR="00601D01" w:rsidRDefault="000B6A2F" w:rsidP="00271512">
      <w:pPr>
        <w:spacing w:after="0"/>
        <w:ind w:left="426"/>
      </w:pPr>
      <w:r w:rsidRPr="000B6A2F">
        <w:t>The sample was weighted on age, gender, ethnicity, personal income, region and party vote at the 2023 general election to reflect the New Zealand population.</w:t>
      </w:r>
    </w:p>
    <w:p w14:paraId="7F7CDACF" w14:textId="77777777" w:rsidR="000B6A2F" w:rsidRDefault="000B6A2F" w:rsidP="00271512">
      <w:pPr>
        <w:spacing w:after="0"/>
        <w:ind w:left="426"/>
      </w:pPr>
    </w:p>
    <w:p w14:paraId="33C1BD72" w14:textId="125A4158" w:rsidR="00C54B0E" w:rsidRDefault="00C54B0E" w:rsidP="00C54B0E">
      <w:pPr>
        <w:spacing w:after="0"/>
        <w:ind w:left="426"/>
      </w:pPr>
      <w:r w:rsidRPr="00D023F2">
        <w:t xml:space="preserve">The survey has a maximum margin of error, </w:t>
      </w:r>
      <w:r w:rsidR="005D6D18" w:rsidRPr="00D023F2">
        <w:t>at a 95% confidence level</w:t>
      </w:r>
      <w:r w:rsidRPr="00D023F2">
        <w:t xml:space="preserve"> of ±</w:t>
      </w:r>
      <w:r w:rsidR="00601D01">
        <w:t>3</w:t>
      </w:r>
      <w:r w:rsidRPr="00D023F2">
        <w:t xml:space="preserve">% overall. </w:t>
      </w:r>
    </w:p>
    <w:p w14:paraId="2AC20AA6" w14:textId="0F7FC732" w:rsidR="00794A6E" w:rsidRPr="00F620CB" w:rsidRDefault="00D34924" w:rsidP="00F620CB">
      <w:pPr>
        <w:pStyle w:val="Heading1"/>
        <w:rPr>
          <w:rFonts w:asciiTheme="minorHAnsi" w:hAnsiTheme="minorHAnsi" w:cstheme="minorHAnsi"/>
          <w:color w:val="000000" w:themeColor="text1"/>
        </w:rPr>
      </w:pPr>
      <w:bookmarkStart w:id="2" w:name="_Toc219112494"/>
      <w:r w:rsidRPr="00F620CB">
        <w:rPr>
          <w:rFonts w:asciiTheme="minorHAnsi" w:hAnsiTheme="minorHAnsi" w:cstheme="minorHAnsi"/>
          <w:color w:val="000000" w:themeColor="text1"/>
        </w:rPr>
        <w:t>Summary of Findings</w:t>
      </w:r>
      <w:bookmarkEnd w:id="2"/>
    </w:p>
    <w:p w14:paraId="7658EEC6" w14:textId="77777777" w:rsidR="0067432C" w:rsidRDefault="0067432C" w:rsidP="0067432C">
      <w:pPr>
        <w:rPr>
          <w:b/>
          <w:bCs/>
          <w:sz w:val="24"/>
          <w:szCs w:val="24"/>
        </w:rPr>
      </w:pPr>
      <w:r w:rsidRPr="0067432C">
        <w:rPr>
          <w:b/>
          <w:bCs/>
          <w:sz w:val="24"/>
          <w:szCs w:val="24"/>
        </w:rPr>
        <w:t>Offshore oil and gas exploration</w:t>
      </w:r>
    </w:p>
    <w:p w14:paraId="5546628D" w14:textId="62FD137B" w:rsidR="00CE093E" w:rsidRPr="00244966" w:rsidRDefault="00CE093E" w:rsidP="0067432C">
      <w:pPr>
        <w:rPr>
          <w:b/>
          <w:bCs/>
        </w:rPr>
      </w:pPr>
      <w:r w:rsidRPr="00244966">
        <w:rPr>
          <w:b/>
          <w:bCs/>
        </w:rPr>
        <w:t xml:space="preserve">Opinion on the reversal </w:t>
      </w:r>
      <w:r w:rsidR="00656948" w:rsidRPr="00244966">
        <w:rPr>
          <w:b/>
          <w:bCs/>
        </w:rPr>
        <w:t>of new offshore oil and gas exploration is divided.</w:t>
      </w:r>
    </w:p>
    <w:p w14:paraId="4CCD298D" w14:textId="77777777" w:rsidR="0067432C" w:rsidRDefault="0067432C" w:rsidP="0067432C">
      <w:pPr>
        <w:spacing w:before="120" w:after="0"/>
      </w:pPr>
      <w:r>
        <w:rPr>
          <w:b/>
          <w:bCs/>
        </w:rPr>
        <w:t>79</w:t>
      </w:r>
      <w:r w:rsidRPr="00C167E8">
        <w:rPr>
          <w:b/>
          <w:bCs/>
        </w:rPr>
        <w:t>%</w:t>
      </w:r>
      <w:r>
        <w:t xml:space="preserve"> of New Zealanders (equivalent to around 3,034,000 adults</w:t>
      </w:r>
      <w:r>
        <w:rPr>
          <w:rStyle w:val="FootnoteReference"/>
        </w:rPr>
        <w:footnoteReference w:id="1"/>
      </w:r>
      <w:r>
        <w:t>) have heard something</w:t>
      </w:r>
      <w:r>
        <w:rPr>
          <w:rStyle w:val="FootnoteReference"/>
        </w:rPr>
        <w:footnoteReference w:id="2"/>
      </w:r>
      <w:r>
        <w:t xml:space="preserve"> </w:t>
      </w:r>
      <w:r w:rsidRPr="0032055A">
        <w:t>about the current government's recent decision to allow new offshore oil and gas exploration</w:t>
      </w:r>
      <w:r>
        <w:t>.</w:t>
      </w:r>
    </w:p>
    <w:p w14:paraId="75BFD75E" w14:textId="0E8CD45C" w:rsidR="0067432C" w:rsidRDefault="0067432C" w:rsidP="0067432C">
      <w:pPr>
        <w:spacing w:before="120" w:after="0"/>
      </w:pPr>
      <w:r w:rsidRPr="00A14548">
        <w:rPr>
          <w:b/>
          <w:bCs/>
        </w:rPr>
        <w:t>40%</w:t>
      </w:r>
      <w:r>
        <w:t xml:space="preserve"> (1,539,000 adults) </w:t>
      </w:r>
      <w:r w:rsidRPr="00593A8D">
        <w:rPr>
          <w:u w:val="single"/>
        </w:rPr>
        <w:t>agree</w:t>
      </w:r>
      <w:r>
        <w:t xml:space="preserve"> with the decision to </w:t>
      </w:r>
      <w:r w:rsidRPr="00593A8D">
        <w:t>allow</w:t>
      </w:r>
      <w:r>
        <w:t xml:space="preserve"> new offshore oil and gas exploration.</w:t>
      </w:r>
    </w:p>
    <w:p w14:paraId="5BB6267C" w14:textId="77777777" w:rsidR="0067432C" w:rsidRDefault="0067432C" w:rsidP="0067432C">
      <w:pPr>
        <w:pStyle w:val="ListParagraph"/>
        <w:numPr>
          <w:ilvl w:val="0"/>
          <w:numId w:val="18"/>
        </w:numPr>
        <w:spacing w:before="120" w:after="0"/>
      </w:pPr>
      <w:r w:rsidRPr="0067432C">
        <w:rPr>
          <w:b/>
          <w:bCs/>
        </w:rPr>
        <w:t>36%</w:t>
      </w:r>
      <w:r>
        <w:t xml:space="preserve"> (1,403,000 adults) </w:t>
      </w:r>
      <w:r w:rsidRPr="00593A8D">
        <w:rPr>
          <w:u w:val="single"/>
        </w:rPr>
        <w:t>disagree</w:t>
      </w:r>
      <w:r>
        <w:t xml:space="preserve"> with the decision. </w:t>
      </w:r>
    </w:p>
    <w:p w14:paraId="75EF4E44" w14:textId="77777777" w:rsidR="0067432C" w:rsidRDefault="0067432C" w:rsidP="0067432C">
      <w:pPr>
        <w:spacing w:before="120" w:after="0"/>
        <w:rPr>
          <w:rFonts w:eastAsiaTheme="majorEastAsia" w:cstheme="minorHAnsi"/>
          <w:b/>
          <w:bCs/>
        </w:rPr>
      </w:pPr>
      <w:r>
        <w:rPr>
          <w:rFonts w:eastAsiaTheme="majorEastAsia" w:cstheme="minorHAnsi"/>
        </w:rPr>
        <w:t xml:space="preserve">Main reasons for </w:t>
      </w:r>
      <w:r w:rsidRPr="0067432C">
        <w:rPr>
          <w:rFonts w:eastAsiaTheme="majorEastAsia" w:cstheme="minorHAnsi"/>
          <w:b/>
          <w:bCs/>
        </w:rPr>
        <w:t>supporting</w:t>
      </w:r>
      <w:r>
        <w:rPr>
          <w:rFonts w:eastAsiaTheme="majorEastAsia" w:cstheme="minorHAnsi"/>
        </w:rPr>
        <w:t xml:space="preserve"> the reversal of new oil and gas exploration are about </w:t>
      </w:r>
      <w:r w:rsidRPr="0067432C">
        <w:rPr>
          <w:rFonts w:eastAsiaTheme="majorEastAsia" w:cstheme="minorHAnsi"/>
          <w:b/>
          <w:bCs/>
        </w:rPr>
        <w:t>energy and economic security</w:t>
      </w:r>
      <w:r>
        <w:rPr>
          <w:rFonts w:eastAsiaTheme="majorEastAsia" w:cstheme="minorHAnsi"/>
        </w:rPr>
        <w:t xml:space="preserve">. Main reasons for </w:t>
      </w:r>
      <w:r w:rsidRPr="0067432C">
        <w:rPr>
          <w:rFonts w:eastAsiaTheme="majorEastAsia" w:cstheme="minorHAnsi"/>
          <w:b/>
          <w:bCs/>
        </w:rPr>
        <w:t>opposing</w:t>
      </w:r>
      <w:r>
        <w:rPr>
          <w:rFonts w:eastAsiaTheme="majorEastAsia" w:cstheme="minorHAnsi"/>
        </w:rPr>
        <w:t xml:space="preserve"> are </w:t>
      </w:r>
      <w:r w:rsidRPr="0067432C">
        <w:rPr>
          <w:rFonts w:eastAsiaTheme="majorEastAsia" w:cstheme="minorHAnsi"/>
          <w:b/>
          <w:bCs/>
        </w:rPr>
        <w:t>damage to the environment and fit with New Zealand’s image.</w:t>
      </w:r>
    </w:p>
    <w:p w14:paraId="7CAE8F95" w14:textId="77777777" w:rsidR="00BC4CB1" w:rsidRDefault="00BC4CB1" w:rsidP="00BC4CB1">
      <w:pPr>
        <w:spacing w:after="0" w:line="240" w:lineRule="auto"/>
        <w:rPr>
          <w:rFonts w:eastAsiaTheme="majorEastAsia" w:cstheme="minorHAnsi"/>
          <w:b/>
          <w:bCs/>
        </w:rPr>
      </w:pPr>
    </w:p>
    <w:tbl>
      <w:tblPr>
        <w:tblStyle w:val="TableGrid"/>
        <w:tblW w:w="0" w:type="auto"/>
        <w:tblInd w:w="421" w:type="dxa"/>
        <w:tblLook w:val="04A0" w:firstRow="1" w:lastRow="0" w:firstColumn="1" w:lastColumn="0" w:noHBand="0" w:noVBand="1"/>
      </w:tblPr>
      <w:tblGrid>
        <w:gridCol w:w="4087"/>
        <w:gridCol w:w="4134"/>
      </w:tblGrid>
      <w:tr w:rsidR="0067432C" w14:paraId="5BB232E4" w14:textId="77777777" w:rsidTr="00BC4CB1">
        <w:tc>
          <w:tcPr>
            <w:tcW w:w="4087" w:type="dxa"/>
            <w:shd w:val="clear" w:color="auto" w:fill="002060"/>
          </w:tcPr>
          <w:p w14:paraId="789A8421" w14:textId="77777777" w:rsidR="0067432C" w:rsidRPr="00BC4CB1" w:rsidRDefault="0067432C" w:rsidP="00BC4CB1">
            <w:pPr>
              <w:ind w:left="0"/>
              <w:rPr>
                <w:b/>
                <w:bCs/>
              </w:rPr>
            </w:pPr>
            <w:r w:rsidRPr="00BC4CB1">
              <w:rPr>
                <w:b/>
                <w:bCs/>
              </w:rPr>
              <w:t xml:space="preserve">Top three reasons why people </w:t>
            </w:r>
            <w:r w:rsidRPr="00BC4CB1">
              <w:rPr>
                <w:b/>
                <w:bCs/>
                <w:u w:val="single"/>
              </w:rPr>
              <w:t>support</w:t>
            </w:r>
            <w:r w:rsidRPr="00BC4CB1">
              <w:rPr>
                <w:b/>
                <w:bCs/>
              </w:rPr>
              <w:t xml:space="preserve"> reversal of oil and gas exploration</w:t>
            </w:r>
          </w:p>
        </w:tc>
        <w:tc>
          <w:tcPr>
            <w:tcW w:w="4134" w:type="dxa"/>
            <w:shd w:val="clear" w:color="auto" w:fill="002060"/>
          </w:tcPr>
          <w:p w14:paraId="5ACBE8E3" w14:textId="77777777" w:rsidR="0067432C" w:rsidRPr="00BC4CB1" w:rsidRDefault="0067432C" w:rsidP="00BC4CB1">
            <w:pPr>
              <w:ind w:left="0"/>
              <w:rPr>
                <w:b/>
                <w:bCs/>
              </w:rPr>
            </w:pPr>
            <w:r w:rsidRPr="00BC4CB1">
              <w:rPr>
                <w:b/>
                <w:bCs/>
              </w:rPr>
              <w:t xml:space="preserve">Top three reasons why people </w:t>
            </w:r>
            <w:r w:rsidRPr="00BC4CB1">
              <w:rPr>
                <w:b/>
                <w:bCs/>
                <w:u w:val="single"/>
              </w:rPr>
              <w:t>oppose</w:t>
            </w:r>
            <w:r w:rsidRPr="00BC4CB1">
              <w:rPr>
                <w:b/>
                <w:bCs/>
              </w:rPr>
              <w:t xml:space="preserve"> reversal of oil and gas exploration</w:t>
            </w:r>
          </w:p>
        </w:tc>
      </w:tr>
      <w:tr w:rsidR="0067432C" w14:paraId="40A8DEF6" w14:textId="77777777" w:rsidTr="00BC4CB1">
        <w:tc>
          <w:tcPr>
            <w:tcW w:w="4087" w:type="dxa"/>
          </w:tcPr>
          <w:p w14:paraId="5E573A48"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 will ensure secure energy supplies for New Zealand </w:t>
            </w:r>
            <w:r w:rsidRPr="00C7472B">
              <w:rPr>
                <w:rFonts w:eastAsiaTheme="majorEastAsia" w:cstheme="minorHAnsi"/>
                <w:b/>
                <w:bCs/>
              </w:rPr>
              <w:t>71%</w:t>
            </w:r>
          </w:p>
          <w:p w14:paraId="5363B3BF"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 is good for the economy </w:t>
            </w:r>
            <w:r w:rsidRPr="00C7472B">
              <w:rPr>
                <w:rFonts w:eastAsiaTheme="majorEastAsia" w:cstheme="minorHAnsi"/>
                <w:b/>
                <w:bCs/>
              </w:rPr>
              <w:t>65%</w:t>
            </w:r>
          </w:p>
          <w:p w14:paraId="32F38D31" w14:textId="0B05D2EE" w:rsidR="0067432C" w:rsidRPr="00C7472B" w:rsidRDefault="0067432C" w:rsidP="00BC4CB1">
            <w:pPr>
              <w:ind w:left="0"/>
              <w:rPr>
                <w:rFonts w:eastAsiaTheme="majorEastAsia" w:cstheme="minorHAnsi"/>
                <w:lang w:val="en-GB"/>
              </w:rPr>
            </w:pPr>
            <w:r w:rsidRPr="00C7472B">
              <w:rPr>
                <w:rFonts w:eastAsiaTheme="majorEastAsia" w:cstheme="minorHAnsi"/>
              </w:rPr>
              <w:t xml:space="preserve">It will create jobs </w:t>
            </w:r>
            <w:r w:rsidRPr="00C7472B">
              <w:rPr>
                <w:rFonts w:eastAsiaTheme="majorEastAsia" w:cstheme="minorHAnsi"/>
                <w:b/>
                <w:bCs/>
              </w:rPr>
              <w:t>61%</w:t>
            </w:r>
          </w:p>
        </w:tc>
        <w:tc>
          <w:tcPr>
            <w:tcW w:w="4134" w:type="dxa"/>
          </w:tcPr>
          <w:p w14:paraId="447C4C5E"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 will damage our oceans: </w:t>
            </w:r>
            <w:r w:rsidRPr="00C7472B">
              <w:rPr>
                <w:rFonts w:eastAsiaTheme="majorEastAsia" w:cstheme="minorHAnsi"/>
                <w:b/>
                <w:bCs/>
              </w:rPr>
              <w:t>85%</w:t>
            </w:r>
          </w:p>
          <w:p w14:paraId="6F8A9B7F" w14:textId="77777777" w:rsidR="0067432C" w:rsidRPr="00C7472B" w:rsidRDefault="0067432C" w:rsidP="00BC4CB1">
            <w:pPr>
              <w:ind w:left="0"/>
              <w:rPr>
                <w:rFonts w:eastAsiaTheme="majorEastAsia" w:cstheme="minorHAnsi"/>
              </w:rPr>
            </w:pPr>
            <w:r w:rsidRPr="00C7472B">
              <w:rPr>
                <w:rFonts w:eastAsiaTheme="majorEastAsia" w:cstheme="minorHAnsi"/>
              </w:rPr>
              <w:t xml:space="preserve">Its effects on climate change: </w:t>
            </w:r>
            <w:r w:rsidRPr="00C7472B">
              <w:rPr>
                <w:rFonts w:eastAsiaTheme="majorEastAsia" w:cstheme="minorHAnsi"/>
                <w:b/>
                <w:bCs/>
              </w:rPr>
              <w:t>81%</w:t>
            </w:r>
          </w:p>
          <w:p w14:paraId="337C3FD0" w14:textId="6CC98BD1" w:rsidR="0067432C" w:rsidRPr="00C7472B" w:rsidRDefault="0067432C" w:rsidP="00BC4CB1">
            <w:pPr>
              <w:ind w:left="0"/>
              <w:rPr>
                <w:rFonts w:eastAsiaTheme="majorEastAsia" w:cstheme="minorHAnsi"/>
                <w:lang w:val="en-GB"/>
              </w:rPr>
            </w:pPr>
            <w:r w:rsidRPr="00C7472B">
              <w:rPr>
                <w:rFonts w:eastAsiaTheme="majorEastAsia" w:cstheme="minorHAnsi"/>
              </w:rPr>
              <w:t xml:space="preserve">Does not fit with New Zealand's clean, green image: </w:t>
            </w:r>
            <w:r w:rsidRPr="00C7472B">
              <w:rPr>
                <w:rFonts w:eastAsiaTheme="majorEastAsia" w:cstheme="minorHAnsi"/>
                <w:b/>
                <w:bCs/>
              </w:rPr>
              <w:t>73%</w:t>
            </w:r>
          </w:p>
        </w:tc>
      </w:tr>
    </w:tbl>
    <w:p w14:paraId="297E5963" w14:textId="77777777" w:rsidR="0067432C" w:rsidRDefault="0067432C" w:rsidP="0067432C"/>
    <w:p w14:paraId="6F37F285" w14:textId="77777777" w:rsidR="0067432C" w:rsidRDefault="0067432C" w:rsidP="0067432C">
      <w:pPr>
        <w:rPr>
          <w:rFonts w:eastAsiaTheme="majorEastAsia" w:cstheme="minorHAnsi"/>
        </w:rPr>
      </w:pPr>
      <w:r>
        <w:rPr>
          <w:rFonts w:eastAsiaTheme="majorEastAsia" w:cstheme="minorHAnsi"/>
          <w:b/>
          <w:bCs/>
        </w:rPr>
        <w:lastRenderedPageBreak/>
        <w:t xml:space="preserve">54% </w:t>
      </w:r>
      <w:r>
        <w:rPr>
          <w:rFonts w:eastAsiaTheme="majorEastAsia" w:cstheme="minorHAnsi"/>
        </w:rPr>
        <w:t xml:space="preserve">(2,068,000 adults) think the Government needs to explore for new offshore oil and gas reserves to meet future energy needs. </w:t>
      </w:r>
    </w:p>
    <w:p w14:paraId="505FC410" w14:textId="77777777" w:rsidR="0067432C" w:rsidRDefault="0067432C" w:rsidP="0067432C">
      <w:r w:rsidRPr="00C903F2">
        <w:rPr>
          <w:b/>
          <w:bCs/>
        </w:rPr>
        <w:t>65%</w:t>
      </w:r>
      <w:r>
        <w:t xml:space="preserve"> (2,501,000 adults) prefer that the Government prioritises increased renewable energy over fossil fuel energy. </w:t>
      </w:r>
    </w:p>
    <w:p w14:paraId="04F17B73" w14:textId="77777777" w:rsidR="0067432C" w:rsidRDefault="0067432C" w:rsidP="0067432C">
      <w:pPr>
        <w:rPr>
          <w:rFonts w:eastAsiaTheme="majorEastAsia" w:cstheme="minorHAnsi"/>
          <w:b/>
          <w:bCs/>
          <w:sz w:val="24"/>
          <w:szCs w:val="24"/>
        </w:rPr>
      </w:pPr>
      <w:r w:rsidRPr="00593A8D">
        <w:rPr>
          <w:rFonts w:eastAsiaTheme="majorEastAsia" w:cstheme="minorHAnsi"/>
          <w:b/>
          <w:bCs/>
          <w:sz w:val="24"/>
          <w:szCs w:val="24"/>
        </w:rPr>
        <w:t>Household electricity bills</w:t>
      </w:r>
    </w:p>
    <w:p w14:paraId="5BC2C17B" w14:textId="5187F118" w:rsidR="00656948" w:rsidRPr="00244966" w:rsidRDefault="000C0F44" w:rsidP="0067432C">
      <w:pPr>
        <w:rPr>
          <w:rFonts w:eastAsiaTheme="majorEastAsia" w:cstheme="minorHAnsi"/>
          <w:b/>
          <w:bCs/>
        </w:rPr>
      </w:pPr>
      <w:r w:rsidRPr="00244966">
        <w:rPr>
          <w:rFonts w:eastAsiaTheme="majorEastAsia" w:cstheme="minorHAnsi"/>
          <w:b/>
          <w:bCs/>
        </w:rPr>
        <w:t xml:space="preserve">New Zealanders want the Government  to do more to </w:t>
      </w:r>
      <w:r w:rsidR="00244966" w:rsidRPr="00244966">
        <w:rPr>
          <w:rFonts w:eastAsiaTheme="majorEastAsia" w:cstheme="minorHAnsi"/>
          <w:b/>
          <w:bCs/>
        </w:rPr>
        <w:t>back the use</w:t>
      </w:r>
      <w:r w:rsidRPr="00244966">
        <w:rPr>
          <w:rFonts w:eastAsiaTheme="majorEastAsia" w:cstheme="minorHAnsi"/>
          <w:b/>
          <w:bCs/>
        </w:rPr>
        <w:t xml:space="preserve"> renewable</w:t>
      </w:r>
      <w:r w:rsidR="00244966" w:rsidRPr="00244966">
        <w:rPr>
          <w:rFonts w:eastAsiaTheme="majorEastAsia" w:cstheme="minorHAnsi"/>
          <w:b/>
          <w:bCs/>
        </w:rPr>
        <w:t xml:space="preserve"> sources for household electricity.</w:t>
      </w:r>
    </w:p>
    <w:p w14:paraId="3F1991E4" w14:textId="244465E7" w:rsidR="0067432C" w:rsidRDefault="0067432C" w:rsidP="0067432C">
      <w:pPr>
        <w:rPr>
          <w:rFonts w:eastAsiaTheme="majorEastAsia" w:cstheme="minorHAnsi"/>
        </w:rPr>
      </w:pPr>
      <w:r w:rsidRPr="009422B4">
        <w:rPr>
          <w:rFonts w:eastAsiaTheme="majorEastAsia" w:cstheme="minorHAnsi"/>
          <w:b/>
          <w:bCs/>
        </w:rPr>
        <w:t>62%</w:t>
      </w:r>
      <w:r>
        <w:rPr>
          <w:rFonts w:eastAsiaTheme="majorEastAsia" w:cstheme="minorHAnsi"/>
        </w:rPr>
        <w:t xml:space="preserve"> (2,412,000 adults) </w:t>
      </w:r>
      <w:r w:rsidR="00593A8D">
        <w:rPr>
          <w:rFonts w:eastAsiaTheme="majorEastAsia" w:cstheme="minorHAnsi"/>
        </w:rPr>
        <w:t>are</w:t>
      </w:r>
      <w:r>
        <w:rPr>
          <w:rFonts w:eastAsiaTheme="majorEastAsia" w:cstheme="minorHAnsi"/>
        </w:rPr>
        <w:t xml:space="preserve"> aware that </w:t>
      </w:r>
      <w:r w:rsidRPr="007E6300">
        <w:rPr>
          <w:rFonts w:eastAsiaTheme="majorEastAsia" w:cstheme="minorHAnsi"/>
        </w:rPr>
        <w:t>electricity bills tend to be higher when gas-fired plants are running</w:t>
      </w:r>
      <w:r>
        <w:rPr>
          <w:rFonts w:eastAsiaTheme="majorEastAsia" w:cstheme="minorHAnsi"/>
        </w:rPr>
        <w:t>.</w:t>
      </w:r>
    </w:p>
    <w:p w14:paraId="52FEAAA0" w14:textId="38D80E16" w:rsidR="0067432C" w:rsidRDefault="0067432C" w:rsidP="0067432C">
      <w:r w:rsidRPr="00C57777">
        <w:rPr>
          <w:b/>
          <w:bCs/>
        </w:rPr>
        <w:t>61%</w:t>
      </w:r>
      <w:r>
        <w:t xml:space="preserve"> (2,362,000 adults) think the </w:t>
      </w:r>
      <w:r w:rsidRPr="005F4625">
        <w:t xml:space="preserve">Government has </w:t>
      </w:r>
      <w:r w:rsidRPr="005F4625">
        <w:rPr>
          <w:u w:val="single"/>
        </w:rPr>
        <w:t>not</w:t>
      </w:r>
      <w:r>
        <w:t xml:space="preserve"> </w:t>
      </w:r>
      <w:r w:rsidRPr="005F4625">
        <w:t>done enough</w:t>
      </w:r>
      <w:r>
        <w:t xml:space="preserve"> to explain </w:t>
      </w:r>
      <w:r w:rsidR="00752D13">
        <w:t xml:space="preserve">that </w:t>
      </w:r>
      <w:r w:rsidRPr="005F4625">
        <w:t xml:space="preserve">the need for gas will mean </w:t>
      </w:r>
      <w:r w:rsidRPr="00C7472B">
        <w:rPr>
          <w:u w:val="single"/>
        </w:rPr>
        <w:t>higher</w:t>
      </w:r>
      <w:r w:rsidRPr="005F4625">
        <w:t xml:space="preserve"> electricity bills for households</w:t>
      </w:r>
      <w:r>
        <w:t>.</w:t>
      </w:r>
    </w:p>
    <w:p w14:paraId="0EE48AF4" w14:textId="77777777" w:rsidR="0067432C" w:rsidRDefault="0067432C" w:rsidP="0067432C">
      <w:r w:rsidRPr="006D2F2E">
        <w:rPr>
          <w:b/>
          <w:bCs/>
        </w:rPr>
        <w:t>64%</w:t>
      </w:r>
      <w:r>
        <w:t xml:space="preserve"> (2,478,000 adults) think the Government should back the use of more renewable sources of electricity.</w:t>
      </w:r>
    </w:p>
    <w:p w14:paraId="70B36969" w14:textId="77777777" w:rsidR="0067432C" w:rsidRDefault="0067432C" w:rsidP="0067432C">
      <w:pPr>
        <w:rPr>
          <w:rFonts w:eastAsiaTheme="majorEastAsia" w:cstheme="minorHAnsi"/>
        </w:rPr>
      </w:pPr>
      <w:r w:rsidRPr="006121EC">
        <w:rPr>
          <w:rFonts w:eastAsiaTheme="majorEastAsia" w:cstheme="minorHAnsi"/>
          <w:b/>
          <w:bCs/>
        </w:rPr>
        <w:t>66%</w:t>
      </w:r>
      <w:r>
        <w:rPr>
          <w:rFonts w:eastAsiaTheme="majorEastAsia" w:cstheme="minorHAnsi"/>
        </w:rPr>
        <w:t xml:space="preserve"> (2,532,000 adults) say e</w:t>
      </w:r>
      <w:r w:rsidRPr="006121EC">
        <w:rPr>
          <w:rFonts w:eastAsiaTheme="majorEastAsia" w:cstheme="minorHAnsi"/>
        </w:rPr>
        <w:t>xpanding renewable energy sources for power generation</w:t>
      </w:r>
      <w:r>
        <w:rPr>
          <w:rFonts w:eastAsiaTheme="majorEastAsia" w:cstheme="minorHAnsi"/>
        </w:rPr>
        <w:t xml:space="preserve"> would bring household electricity bills down.</w:t>
      </w:r>
    </w:p>
    <w:p w14:paraId="2DDFD8E2" w14:textId="3FDDDA4D" w:rsidR="0067432C" w:rsidRDefault="00656948" w:rsidP="0067432C">
      <w:pPr>
        <w:rPr>
          <w:rFonts w:eastAsiaTheme="majorEastAsia" w:cstheme="minorHAnsi"/>
        </w:rPr>
      </w:pPr>
      <w:r w:rsidRPr="00FE7CCE">
        <w:rPr>
          <w:rFonts w:eastAsiaTheme="majorEastAsia" w:cstheme="minorHAnsi"/>
          <w:b/>
          <w:bCs/>
        </w:rPr>
        <w:t>49%</w:t>
      </w:r>
      <w:r>
        <w:rPr>
          <w:rFonts w:eastAsiaTheme="majorEastAsia" w:cstheme="minorHAnsi"/>
        </w:rPr>
        <w:t xml:space="preserve"> (1,898,000 adults) are likely to vote for </w:t>
      </w:r>
      <w:r w:rsidR="0067432C">
        <w:rPr>
          <w:rFonts w:eastAsiaTheme="majorEastAsia" w:cstheme="minorHAnsi"/>
        </w:rPr>
        <w:t xml:space="preserve">a political party </w:t>
      </w:r>
      <w:r>
        <w:rPr>
          <w:rFonts w:eastAsiaTheme="majorEastAsia" w:cstheme="minorHAnsi"/>
        </w:rPr>
        <w:t xml:space="preserve">that </w:t>
      </w:r>
      <w:r w:rsidR="0067432C" w:rsidRPr="002435BB">
        <w:rPr>
          <w:rFonts w:eastAsiaTheme="majorEastAsia" w:cstheme="minorHAnsi"/>
        </w:rPr>
        <w:t>promised to phase out fossil fuels like gas, and ramp-up renewable electricity</w:t>
      </w:r>
      <w:r w:rsidR="008074DE">
        <w:rPr>
          <w:rFonts w:eastAsiaTheme="majorEastAsia" w:cstheme="minorHAnsi"/>
        </w:rPr>
        <w:t>.</w:t>
      </w:r>
    </w:p>
    <w:p w14:paraId="7F9013C4" w14:textId="77777777" w:rsidR="0067432C" w:rsidRPr="00486D5F" w:rsidRDefault="0067432C" w:rsidP="0067432C">
      <w:pPr>
        <w:rPr>
          <w:b/>
          <w:bCs/>
          <w:sz w:val="24"/>
          <w:szCs w:val="24"/>
        </w:rPr>
      </w:pPr>
      <w:r w:rsidRPr="00486D5F">
        <w:rPr>
          <w:b/>
          <w:bCs/>
          <w:sz w:val="24"/>
          <w:szCs w:val="24"/>
        </w:rPr>
        <w:t>International perception of New Zealand’s image</w:t>
      </w:r>
    </w:p>
    <w:p w14:paraId="07E9FEC9" w14:textId="309AE850" w:rsidR="002C3634" w:rsidRPr="00244966" w:rsidRDefault="002C3634" w:rsidP="0067432C">
      <w:pPr>
        <w:rPr>
          <w:b/>
          <w:bCs/>
        </w:rPr>
      </w:pPr>
      <w:r>
        <w:rPr>
          <w:b/>
          <w:bCs/>
        </w:rPr>
        <w:t xml:space="preserve">There is some concern about how the reversal of offshore oil and gas exploration will affect New Zealand’s image. </w:t>
      </w:r>
    </w:p>
    <w:p w14:paraId="555332D9" w14:textId="77777777" w:rsidR="0067432C" w:rsidRDefault="0067432C" w:rsidP="00244966">
      <w:pPr>
        <w:rPr>
          <w:rFonts w:eastAsiaTheme="majorEastAsia" w:cstheme="minorHAnsi"/>
        </w:rPr>
      </w:pPr>
      <w:r w:rsidRPr="00FE71EF">
        <w:rPr>
          <w:rFonts w:eastAsiaTheme="majorEastAsia" w:cstheme="minorHAnsi"/>
          <w:b/>
          <w:bCs/>
        </w:rPr>
        <w:t>46%</w:t>
      </w:r>
      <w:r>
        <w:rPr>
          <w:rFonts w:eastAsiaTheme="majorEastAsia" w:cstheme="minorHAnsi"/>
        </w:rPr>
        <w:t xml:space="preserve"> (1,782,000 adults) think the Government’s reversal of offshore oil and gas exploration ban will do some damage to New Zealand’s reputation. </w:t>
      </w:r>
    </w:p>
    <w:p w14:paraId="710566CE" w14:textId="77777777" w:rsidR="0067432C" w:rsidRDefault="0067432C" w:rsidP="0067432C">
      <w:pPr>
        <w:rPr>
          <w:rFonts w:eastAsiaTheme="majorEastAsia" w:cstheme="minorHAnsi"/>
        </w:rPr>
      </w:pPr>
      <w:r w:rsidRPr="00F11FAD">
        <w:rPr>
          <w:rFonts w:eastAsiaTheme="majorEastAsia" w:cstheme="minorHAnsi"/>
          <w:b/>
          <w:bCs/>
        </w:rPr>
        <w:t>49%</w:t>
      </w:r>
      <w:r>
        <w:rPr>
          <w:rFonts w:eastAsiaTheme="majorEastAsia" w:cstheme="minorHAnsi"/>
        </w:rPr>
        <w:t xml:space="preserve"> (1,882,000 adults) are concerned that resuming offshore oil and gas exploration will damage New Zealand’s international reputation. </w:t>
      </w:r>
    </w:p>
    <w:p w14:paraId="7745EAA3" w14:textId="77777777" w:rsidR="0067432C" w:rsidRDefault="0067432C" w:rsidP="0067432C">
      <w:r w:rsidRPr="00251183">
        <w:rPr>
          <w:b/>
          <w:bCs/>
        </w:rPr>
        <w:t>70%</w:t>
      </w:r>
      <w:r>
        <w:t xml:space="preserve"> (2,690,000 adults) think New Zealand has some responsibility to support Pacific Island countries already facing severe climate impacts. </w:t>
      </w:r>
    </w:p>
    <w:p w14:paraId="50476E84" w14:textId="30483A93" w:rsidR="0067432C" w:rsidRPr="00486D5F" w:rsidRDefault="0067432C" w:rsidP="0067432C">
      <w:pPr>
        <w:rPr>
          <w:b/>
          <w:bCs/>
          <w:sz w:val="24"/>
          <w:szCs w:val="24"/>
        </w:rPr>
      </w:pPr>
      <w:r w:rsidRPr="00486D5F">
        <w:rPr>
          <w:b/>
          <w:bCs/>
          <w:sz w:val="24"/>
          <w:szCs w:val="24"/>
        </w:rPr>
        <w:t xml:space="preserve">Free </w:t>
      </w:r>
      <w:r w:rsidR="00486D5F" w:rsidRPr="00486D5F">
        <w:rPr>
          <w:b/>
          <w:bCs/>
          <w:sz w:val="24"/>
          <w:szCs w:val="24"/>
        </w:rPr>
        <w:t>trade</w:t>
      </w:r>
      <w:r w:rsidRPr="00486D5F">
        <w:rPr>
          <w:b/>
          <w:bCs/>
          <w:sz w:val="24"/>
          <w:szCs w:val="24"/>
        </w:rPr>
        <w:t xml:space="preserve"> agreements</w:t>
      </w:r>
    </w:p>
    <w:p w14:paraId="5F67AF2B" w14:textId="3E759347" w:rsidR="0067432C" w:rsidRPr="00486D5F" w:rsidRDefault="0067432C" w:rsidP="00486D5F">
      <w:pPr>
        <w:rPr>
          <w:b/>
          <w:bCs/>
        </w:rPr>
      </w:pPr>
      <w:r w:rsidRPr="00486D5F">
        <w:rPr>
          <w:b/>
          <w:bCs/>
        </w:rPr>
        <w:t xml:space="preserve">There is concern of potential trade or legal risks from weakening climate policies. </w:t>
      </w:r>
    </w:p>
    <w:p w14:paraId="27B7F012" w14:textId="77777777" w:rsidR="0067432C" w:rsidRDefault="0067432C" w:rsidP="00486D5F">
      <w:pPr>
        <w:ind w:left="0" w:firstLine="425"/>
      </w:pPr>
      <w:r w:rsidRPr="00E02D98">
        <w:rPr>
          <w:b/>
          <w:bCs/>
        </w:rPr>
        <w:t>53%</w:t>
      </w:r>
      <w:r>
        <w:t xml:space="preserve"> (2,041,000 adults) are concerned.</w:t>
      </w:r>
    </w:p>
    <w:p w14:paraId="5681A825" w14:textId="5DFBF15E" w:rsidR="0067432C" w:rsidRPr="00272212" w:rsidRDefault="0067432C" w:rsidP="00486D5F">
      <w:pPr>
        <w:ind w:left="0" w:firstLine="425"/>
      </w:pPr>
      <w:r w:rsidRPr="00B16DAF">
        <w:rPr>
          <w:b/>
          <w:bCs/>
        </w:rPr>
        <w:t>36%</w:t>
      </w:r>
      <w:r>
        <w:t xml:space="preserve"> (1,380,000 adults) are not concerned. </w:t>
      </w:r>
    </w:p>
    <w:p w14:paraId="1DD7B597" w14:textId="77777777" w:rsidR="00B814B9" w:rsidRDefault="00B814B9">
      <w:pPr>
        <w:rPr>
          <w:b/>
          <w:bCs/>
          <w:sz w:val="24"/>
          <w:szCs w:val="24"/>
        </w:rPr>
      </w:pPr>
      <w:r>
        <w:rPr>
          <w:b/>
          <w:bCs/>
          <w:sz w:val="24"/>
          <w:szCs w:val="24"/>
        </w:rPr>
        <w:br w:type="page"/>
      </w:r>
    </w:p>
    <w:p w14:paraId="471C89D4" w14:textId="792F1223" w:rsidR="0067432C" w:rsidRPr="00B814B9" w:rsidRDefault="0067432C" w:rsidP="0067432C">
      <w:pPr>
        <w:rPr>
          <w:b/>
          <w:bCs/>
          <w:sz w:val="24"/>
          <w:szCs w:val="24"/>
        </w:rPr>
      </w:pPr>
      <w:r w:rsidRPr="00B814B9">
        <w:rPr>
          <w:b/>
          <w:bCs/>
          <w:sz w:val="24"/>
          <w:szCs w:val="24"/>
        </w:rPr>
        <w:lastRenderedPageBreak/>
        <w:t>Climate change and climate action</w:t>
      </w:r>
    </w:p>
    <w:p w14:paraId="79742EA9" w14:textId="40DD15B5" w:rsidR="00B814B9" w:rsidRDefault="00B814B9" w:rsidP="0067432C">
      <w:pPr>
        <w:rPr>
          <w:b/>
          <w:bCs/>
        </w:rPr>
      </w:pPr>
      <w:r>
        <w:rPr>
          <w:b/>
          <w:bCs/>
        </w:rPr>
        <w:t xml:space="preserve">New Zealanders are concerned about climate change and </w:t>
      </w:r>
      <w:r w:rsidR="004C788D">
        <w:rPr>
          <w:b/>
          <w:bCs/>
        </w:rPr>
        <w:t xml:space="preserve">believe the current Government’s performance on tackling it is poor. </w:t>
      </w:r>
    </w:p>
    <w:p w14:paraId="2CE0638E" w14:textId="251A351C" w:rsidR="0067432C" w:rsidRDefault="0067432C" w:rsidP="0067432C">
      <w:r w:rsidRPr="00C332D9">
        <w:rPr>
          <w:b/>
          <w:bCs/>
        </w:rPr>
        <w:t>67%</w:t>
      </w:r>
      <w:r>
        <w:t xml:space="preserve"> (2,590,000 adults) are concerned about climate change. </w:t>
      </w:r>
    </w:p>
    <w:p w14:paraId="4A32EEDD" w14:textId="127D71A5" w:rsidR="004C788D" w:rsidRDefault="0067432C" w:rsidP="0067432C">
      <w:r w:rsidRPr="00EC509A">
        <w:rPr>
          <w:b/>
          <w:bCs/>
        </w:rPr>
        <w:t>41%</w:t>
      </w:r>
      <w:r>
        <w:t xml:space="preserve"> (1,577,000 adults) say the Government’s performance</w:t>
      </w:r>
      <w:r w:rsidR="004C788D">
        <w:t xml:space="preserve"> on tackling climate change</w:t>
      </w:r>
      <w:r>
        <w:t xml:space="preserve"> is </w:t>
      </w:r>
      <w:r w:rsidRPr="00EC509A">
        <w:rPr>
          <w:u w:val="single"/>
        </w:rPr>
        <w:t>poor</w:t>
      </w:r>
      <w:r>
        <w:t xml:space="preserve">. </w:t>
      </w:r>
    </w:p>
    <w:p w14:paraId="4A06FB43" w14:textId="3D84B374" w:rsidR="0067432C" w:rsidRDefault="004C788D" w:rsidP="004C788D">
      <w:pPr>
        <w:pStyle w:val="ListParagraph"/>
        <w:numPr>
          <w:ilvl w:val="0"/>
          <w:numId w:val="18"/>
        </w:numPr>
      </w:pPr>
      <w:r w:rsidRPr="004C788D">
        <w:rPr>
          <w:b/>
          <w:bCs/>
        </w:rPr>
        <w:t>20%</w:t>
      </w:r>
      <w:r>
        <w:t xml:space="preserve"> (777,000 adults) say it is </w:t>
      </w:r>
      <w:r w:rsidRPr="004C788D">
        <w:rPr>
          <w:u w:val="single"/>
        </w:rPr>
        <w:t>good</w:t>
      </w:r>
      <w:r>
        <w:t>.</w:t>
      </w:r>
    </w:p>
    <w:p w14:paraId="5F2EC7B5" w14:textId="77777777" w:rsidR="00D10704" w:rsidRDefault="00D10704" w:rsidP="00D10704">
      <w:r w:rsidRPr="00D10704">
        <w:rPr>
          <w:b/>
          <w:bCs/>
        </w:rPr>
        <w:t>54%</w:t>
      </w:r>
      <w:r>
        <w:t xml:space="preserve"> (2,068,000 adults) think the </w:t>
      </w:r>
      <w:r w:rsidRPr="00B17F69">
        <w:t>Government should be doing more to tackle climate pollution</w:t>
      </w:r>
      <w:r>
        <w:t>.</w:t>
      </w:r>
    </w:p>
    <w:p w14:paraId="08E20612" w14:textId="75C06C7A" w:rsidR="0067432C" w:rsidRDefault="0067432C" w:rsidP="0067432C">
      <w:pPr>
        <w:rPr>
          <w:rFonts w:eastAsiaTheme="majorEastAsia" w:cstheme="minorHAnsi"/>
        </w:rPr>
      </w:pPr>
      <w:r>
        <w:rPr>
          <w:rFonts w:eastAsiaTheme="majorEastAsia" w:cstheme="minorHAnsi"/>
          <w:b/>
          <w:bCs/>
        </w:rPr>
        <w:t>51</w:t>
      </w:r>
      <w:r w:rsidRPr="00FE7CCE">
        <w:rPr>
          <w:rFonts w:eastAsiaTheme="majorEastAsia" w:cstheme="minorHAnsi"/>
          <w:b/>
          <w:bCs/>
        </w:rPr>
        <w:t>%</w:t>
      </w:r>
      <w:r>
        <w:rPr>
          <w:rFonts w:eastAsiaTheme="majorEastAsia" w:cstheme="minorHAnsi"/>
        </w:rPr>
        <w:t xml:space="preserve"> (1,964,000 adults) </w:t>
      </w:r>
      <w:r w:rsidR="0026212A">
        <w:rPr>
          <w:rFonts w:eastAsiaTheme="majorEastAsia" w:cstheme="minorHAnsi"/>
        </w:rPr>
        <w:t xml:space="preserve">say, </w:t>
      </w:r>
      <w:r w:rsidR="0026212A" w:rsidRPr="00040ABA">
        <w:rPr>
          <w:rFonts w:eastAsiaTheme="majorEastAsia" w:cstheme="minorHAnsi"/>
        </w:rPr>
        <w:t>if</w:t>
      </w:r>
      <w:r w:rsidR="002A2155" w:rsidRPr="00A75CB2">
        <w:rPr>
          <w:rFonts w:eastAsiaTheme="majorEastAsia" w:cstheme="minorHAnsi"/>
        </w:rPr>
        <w:t xml:space="preserve"> a general election was held tomorrow, </w:t>
      </w:r>
      <w:r w:rsidR="00040ABA" w:rsidRPr="00A75CB2">
        <w:rPr>
          <w:rFonts w:eastAsiaTheme="majorEastAsia" w:cstheme="minorHAnsi"/>
        </w:rPr>
        <w:t xml:space="preserve">they </w:t>
      </w:r>
      <w:r w:rsidR="0013593D">
        <w:rPr>
          <w:rFonts w:eastAsiaTheme="majorEastAsia" w:cstheme="minorHAnsi"/>
        </w:rPr>
        <w:t>would be</w:t>
      </w:r>
      <w:r w:rsidR="00040ABA" w:rsidRPr="00A75CB2">
        <w:rPr>
          <w:rFonts w:eastAsiaTheme="majorEastAsia" w:cstheme="minorHAnsi"/>
        </w:rPr>
        <w:t xml:space="preserve"> likely</w:t>
      </w:r>
      <w:r w:rsidR="00D10704">
        <w:rPr>
          <w:rFonts w:eastAsiaTheme="majorEastAsia" w:cstheme="minorHAnsi"/>
        </w:rPr>
        <w:t xml:space="preserve"> to vote for a</w:t>
      </w:r>
      <w:r>
        <w:rPr>
          <w:rFonts w:eastAsiaTheme="majorEastAsia" w:cstheme="minorHAnsi"/>
        </w:rPr>
        <w:t xml:space="preserve"> </w:t>
      </w:r>
      <w:r w:rsidR="00D10704">
        <w:rPr>
          <w:rFonts w:eastAsiaTheme="majorEastAsia" w:cstheme="minorHAnsi"/>
        </w:rPr>
        <w:t xml:space="preserve">political party that </w:t>
      </w:r>
      <w:r w:rsidR="00D10704" w:rsidRPr="002435BB">
        <w:rPr>
          <w:rFonts w:eastAsiaTheme="majorEastAsia" w:cstheme="minorHAnsi"/>
        </w:rPr>
        <w:t xml:space="preserve">promised </w:t>
      </w:r>
      <w:r w:rsidR="00D10704" w:rsidRPr="004953F0">
        <w:rPr>
          <w:rFonts w:eastAsiaTheme="majorEastAsia" w:cstheme="minorHAnsi"/>
        </w:rPr>
        <w:t>swift and decisive action to reduce climate pollution</w:t>
      </w:r>
      <w:r w:rsidR="00D10704">
        <w:rPr>
          <w:rFonts w:eastAsiaTheme="majorEastAsia" w:cstheme="minorHAnsi"/>
        </w:rPr>
        <w:t>.</w:t>
      </w:r>
    </w:p>
    <w:p w14:paraId="25A9FCDD" w14:textId="5824B0E7" w:rsidR="00594981" w:rsidRDefault="0067432C" w:rsidP="0067432C">
      <w:r w:rsidRPr="00CA7F83">
        <w:rPr>
          <w:b/>
          <w:bCs/>
        </w:rPr>
        <w:t>55%</w:t>
      </w:r>
      <w:r>
        <w:t xml:space="preserve"> </w:t>
      </w:r>
      <w:r w:rsidR="0013593D">
        <w:t>express</w:t>
      </w:r>
      <w:r>
        <w:t xml:space="preserve"> negative feeling</w:t>
      </w:r>
      <w:r w:rsidR="005C20C0">
        <w:t>s</w:t>
      </w:r>
      <w:r>
        <w:t xml:space="preserve"> </w:t>
      </w:r>
      <w:r w:rsidR="005C20C0">
        <w:t xml:space="preserve">on how </w:t>
      </w:r>
      <w:r>
        <w:t>they think the current Government is managing climate change</w:t>
      </w:r>
      <w:r w:rsidR="005C20C0">
        <w:t>, while</w:t>
      </w:r>
      <w:r>
        <w:t xml:space="preserve"> </w:t>
      </w:r>
      <w:r w:rsidRPr="00EF41F8">
        <w:rPr>
          <w:b/>
          <w:bCs/>
        </w:rPr>
        <w:t>31%</w:t>
      </w:r>
      <w:r>
        <w:t xml:space="preserve"> express positive</w:t>
      </w:r>
      <w:r w:rsidR="00A75CB2">
        <w:t xml:space="preserve"> </w:t>
      </w:r>
      <w:r w:rsidR="00594981">
        <w:t>ones</w:t>
      </w:r>
      <w:r w:rsidR="00A75CB2">
        <w:t>.</w:t>
      </w:r>
    </w:p>
    <w:p w14:paraId="473632E3" w14:textId="107A2B4D" w:rsidR="00777858" w:rsidRPr="00B137E8" w:rsidRDefault="00777858" w:rsidP="00777858">
      <w:r>
        <w:t xml:space="preserve">Only </w:t>
      </w:r>
      <w:r w:rsidRPr="00A75CB2">
        <w:rPr>
          <w:b/>
          <w:bCs/>
        </w:rPr>
        <w:t>4%</w:t>
      </w:r>
      <w:r>
        <w:t xml:space="preserve">  are excited and </w:t>
      </w:r>
      <w:r w:rsidRPr="00A75CB2">
        <w:rPr>
          <w:b/>
          <w:bCs/>
        </w:rPr>
        <w:t>5%</w:t>
      </w:r>
      <w:r>
        <w:t xml:space="preserve"> inspired </w:t>
      </w:r>
      <w:r w:rsidR="00E82FDB">
        <w:t>and</w:t>
      </w:r>
      <w:r>
        <w:t xml:space="preserve"> proud about how the government is managing climate change.</w:t>
      </w:r>
    </w:p>
    <w:p w14:paraId="0475E34C" w14:textId="574B51D2" w:rsidR="00B53405" w:rsidRDefault="00B53405">
      <w:pPr>
        <w:rPr>
          <w:rFonts w:cstheme="minorHAnsi"/>
        </w:rPr>
      </w:pPr>
      <w:r>
        <w:rPr>
          <w:rFonts w:cstheme="minorHAnsi"/>
        </w:rPr>
        <w:br w:type="page"/>
      </w:r>
    </w:p>
    <w:p w14:paraId="167CD3AF" w14:textId="43ECA9DE" w:rsidR="00391FD8" w:rsidRPr="00500FB9" w:rsidRDefault="00C15852" w:rsidP="007B7BF2">
      <w:pPr>
        <w:pStyle w:val="Heading1"/>
        <w:spacing w:before="0" w:line="240" w:lineRule="auto"/>
        <w:rPr>
          <w:rFonts w:asciiTheme="minorHAnsi" w:hAnsiTheme="minorHAnsi" w:cstheme="minorHAnsi"/>
          <w:color w:val="000000" w:themeColor="text1"/>
        </w:rPr>
      </w:pPr>
      <w:bookmarkStart w:id="3" w:name="_Toc219112495"/>
      <w:r w:rsidRPr="00500FB9">
        <w:rPr>
          <w:rFonts w:asciiTheme="minorHAnsi" w:hAnsiTheme="minorHAnsi" w:cstheme="minorHAnsi"/>
          <w:color w:val="000000" w:themeColor="text1"/>
        </w:rPr>
        <w:lastRenderedPageBreak/>
        <w:t>Report</w:t>
      </w:r>
      <w:bookmarkEnd w:id="3"/>
    </w:p>
    <w:p w14:paraId="05E7E42C" w14:textId="1B586B76" w:rsidR="00C167E8" w:rsidRPr="007B7BF2" w:rsidRDefault="00124D25" w:rsidP="007B7BF2">
      <w:pPr>
        <w:pStyle w:val="Heading1"/>
        <w:spacing w:before="0" w:line="240" w:lineRule="auto"/>
        <w:rPr>
          <w:rFonts w:asciiTheme="minorHAnsi" w:hAnsiTheme="minorHAnsi" w:cstheme="minorHAnsi"/>
          <w:color w:val="000000" w:themeColor="text1"/>
        </w:rPr>
      </w:pPr>
      <w:bookmarkStart w:id="4" w:name="_Toc219112496"/>
      <w:r w:rsidRPr="007B7BF2">
        <w:rPr>
          <w:rFonts w:asciiTheme="minorHAnsi" w:hAnsiTheme="minorHAnsi" w:cstheme="minorHAnsi"/>
          <w:color w:val="000000" w:themeColor="text1"/>
        </w:rPr>
        <w:t>Offshore oil and gas exploration</w:t>
      </w:r>
      <w:bookmarkEnd w:id="4"/>
    </w:p>
    <w:p w14:paraId="0D680FA4" w14:textId="04B25101" w:rsidR="00124D25" w:rsidRDefault="00124D25" w:rsidP="00124D25">
      <w:r>
        <w:t xml:space="preserve">Before starting the survey, respondents were shown the following information. </w:t>
      </w:r>
    </w:p>
    <w:p w14:paraId="594C61C7" w14:textId="77777777" w:rsidR="00124D25" w:rsidRPr="00124D25" w:rsidRDefault="00124D25" w:rsidP="00124D25">
      <w:pPr>
        <w:ind w:left="720"/>
        <w:rPr>
          <w:i/>
          <w:iCs/>
        </w:rPr>
      </w:pPr>
      <w:r w:rsidRPr="00124D25">
        <w:rPr>
          <w:i/>
          <w:iCs/>
        </w:rPr>
        <w:t>In 2018, the government at that time banned new offshore oil and gas exploration, which was widely described as a major climate milestone.</w:t>
      </w:r>
    </w:p>
    <w:p w14:paraId="12362243" w14:textId="77777777" w:rsidR="00124D25" w:rsidRPr="00124D25" w:rsidRDefault="00124D25" w:rsidP="00124D25">
      <w:pPr>
        <w:ind w:left="720"/>
        <w:rPr>
          <w:i/>
          <w:iCs/>
        </w:rPr>
      </w:pPr>
      <w:r w:rsidRPr="00124D25">
        <w:rPr>
          <w:i/>
          <w:iCs/>
        </w:rPr>
        <w:t>The current government has reversed that decision, saying that gas is needed for energy security and to grow the economy by using the country’s resources.</w:t>
      </w:r>
    </w:p>
    <w:p w14:paraId="1B0D8117" w14:textId="247AF797" w:rsidR="00124D25" w:rsidRPr="00124D25" w:rsidRDefault="00124D25" w:rsidP="00124D25">
      <w:pPr>
        <w:ind w:left="720"/>
        <w:rPr>
          <w:i/>
          <w:iCs/>
        </w:rPr>
      </w:pPr>
      <w:r w:rsidRPr="00124D25">
        <w:rPr>
          <w:i/>
          <w:iCs/>
        </w:rPr>
        <w:t>Others argue gas contributes to higher household energy bills and climate change pollution, and that we should focus on increasing renewable energy rather than fossil fuel energy, especially as global renewable energy generation and investment is rapidly increasing. They say any new gas found won’t be available to use until at least the mid-2030s at the earliest.</w:t>
      </w:r>
    </w:p>
    <w:p w14:paraId="1C76B834" w14:textId="2089514B" w:rsidR="002062CB" w:rsidRDefault="00C6701E" w:rsidP="002062CB">
      <w:pPr>
        <w:spacing w:before="120" w:after="0"/>
      </w:pPr>
      <w:r>
        <w:rPr>
          <w:b/>
          <w:bCs/>
        </w:rPr>
        <w:t>79</w:t>
      </w:r>
      <w:r w:rsidR="00EB006B" w:rsidRPr="00C167E8">
        <w:rPr>
          <w:b/>
          <w:bCs/>
        </w:rPr>
        <w:t>%</w:t>
      </w:r>
      <w:r w:rsidR="00EB006B">
        <w:t xml:space="preserve"> </w:t>
      </w:r>
      <w:r w:rsidR="00C167E8">
        <w:t xml:space="preserve">of New Zealanders </w:t>
      </w:r>
      <w:r w:rsidR="00EB006B">
        <w:t>(3,</w:t>
      </w:r>
      <w:r>
        <w:t>034</w:t>
      </w:r>
      <w:r w:rsidR="00EB006B">
        <w:t>,000</w:t>
      </w:r>
      <w:r w:rsidR="00C167E8">
        <w:t xml:space="preserve"> adults) </w:t>
      </w:r>
      <w:bookmarkStart w:id="5" w:name="_Toc453617855"/>
      <w:r>
        <w:t xml:space="preserve">have heard </w:t>
      </w:r>
      <w:r w:rsidR="0032055A">
        <w:t>something</w:t>
      </w:r>
      <w:r w:rsidR="00EC0BA9">
        <w:rPr>
          <w:rStyle w:val="FootnoteReference"/>
        </w:rPr>
        <w:footnoteReference w:id="3"/>
      </w:r>
      <w:r w:rsidR="0032055A">
        <w:t xml:space="preserve"> </w:t>
      </w:r>
      <w:r w:rsidR="0032055A" w:rsidRPr="0032055A">
        <w:t>about the current government's recent decision to allow new offshore oil and gas exploration</w:t>
      </w:r>
      <w:r w:rsidR="0032055A">
        <w:t>.</w:t>
      </w:r>
    </w:p>
    <w:p w14:paraId="15A363D5" w14:textId="6C10F3BE" w:rsidR="00EC0BA9" w:rsidRDefault="00EC0BA9" w:rsidP="0057552A">
      <w:pPr>
        <w:pStyle w:val="ListParagraph"/>
        <w:numPr>
          <w:ilvl w:val="0"/>
          <w:numId w:val="3"/>
        </w:numPr>
        <w:spacing w:before="120" w:after="0"/>
      </w:pPr>
      <w:r w:rsidRPr="00EC0BA9">
        <w:rPr>
          <w:b/>
          <w:bCs/>
        </w:rPr>
        <w:t xml:space="preserve">13% </w:t>
      </w:r>
      <w:r w:rsidRPr="00EC0BA9">
        <w:t>(491,000 adults) have heard a great deal.</w:t>
      </w:r>
    </w:p>
    <w:p w14:paraId="511D0AB5" w14:textId="7D990A3F" w:rsidR="006F5F00" w:rsidRDefault="006F5F00" w:rsidP="006F5F00">
      <w:pPr>
        <w:spacing w:before="120" w:after="0"/>
      </w:pPr>
      <w:r w:rsidRPr="007B7BF2">
        <w:rPr>
          <w:b/>
          <w:bCs/>
        </w:rPr>
        <w:t>22%</w:t>
      </w:r>
      <w:r>
        <w:t xml:space="preserve"> </w:t>
      </w:r>
      <w:r w:rsidR="007B7BF2">
        <w:t xml:space="preserve">(831,000 adults) have heard nothing about the decision to allow offshore oil and gas exploration. </w:t>
      </w:r>
    </w:p>
    <w:p w14:paraId="7BC5797B" w14:textId="77777777" w:rsidR="007B7BF2" w:rsidRDefault="0054753C" w:rsidP="007B7BF2">
      <w:pPr>
        <w:spacing w:before="120" w:after="0"/>
        <w:jc w:val="center"/>
        <w:rPr>
          <w:rFonts w:eastAsiaTheme="majorEastAsia" w:cstheme="majorBidi"/>
          <w:i/>
          <w:iCs/>
          <w:sz w:val="20"/>
          <w:szCs w:val="20"/>
        </w:rPr>
      </w:pPr>
      <w:r w:rsidRPr="0054753C">
        <w:rPr>
          <w:noProof/>
        </w:rPr>
        <w:drawing>
          <wp:inline distT="0" distB="0" distL="0" distR="0" wp14:anchorId="0EDB0569" wp14:editId="3790167A">
            <wp:extent cx="4505325" cy="4676775"/>
            <wp:effectExtent l="0" t="0" r="0" b="0"/>
            <wp:docPr id="1551994157" name="Chart 1">
              <a:extLst xmlns:a="http://schemas.openxmlformats.org/drawingml/2006/main">
                <a:ext uri="{FF2B5EF4-FFF2-40B4-BE49-F238E27FC236}">
                  <a16:creationId xmlns:a16="http://schemas.microsoft.com/office/drawing/2014/main" id="{1D1A915B-F3CD-BBE4-424C-C01092F1A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810592" w14:textId="2DBB0BEE" w:rsidR="00EC0BA9" w:rsidRPr="007B7BF2" w:rsidRDefault="00EC0BA9" w:rsidP="007B7BF2">
      <w:pPr>
        <w:spacing w:before="120" w:after="0"/>
        <w:jc w:val="cente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4EE432E3" w14:textId="3C10E8D8" w:rsidR="00EC0BA9" w:rsidRDefault="00C06020" w:rsidP="0017036D">
      <w:pPr>
        <w:spacing w:before="120" w:after="120"/>
      </w:pPr>
      <w:r>
        <w:lastRenderedPageBreak/>
        <w:t xml:space="preserve">The table below shows groups </w:t>
      </w:r>
      <w:r w:rsidR="00F07D32">
        <w:t>significantly</w:t>
      </w:r>
      <w:r>
        <w:t xml:space="preserve"> more likely to have heard or not heard </w:t>
      </w:r>
      <w:r w:rsidR="00F07D32" w:rsidRPr="0032055A">
        <w:t>about the current government's recent decision to allow new offshore oil and gas exploration</w:t>
      </w:r>
      <w:r w:rsidR="00F07D32">
        <w:t>.</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0A12C9" w:rsidRPr="007800A8" w14:paraId="1142710C" w14:textId="77777777" w:rsidTr="00A75CB2">
        <w:trPr>
          <w:trHeight w:val="861"/>
          <w:jc w:val="center"/>
        </w:trPr>
        <w:tc>
          <w:tcPr>
            <w:tcW w:w="3823" w:type="dxa"/>
            <w:shd w:val="clear" w:color="auto" w:fill="002060"/>
            <w:vAlign w:val="center"/>
          </w:tcPr>
          <w:p w14:paraId="745735B0" w14:textId="39B0C2CE" w:rsidR="000A12C9" w:rsidRPr="007969C7" w:rsidRDefault="0054753C" w:rsidP="00195EB7">
            <w:pPr>
              <w:ind w:left="0"/>
              <w:rPr>
                <w:b/>
                <w:i/>
                <w:iCs/>
                <w:color w:val="FFFFFF"/>
              </w:rPr>
            </w:pPr>
            <w:r>
              <w:br w:type="page"/>
            </w:r>
            <w:r w:rsidR="007969C7" w:rsidRPr="007969C7">
              <w:rPr>
                <w:i/>
                <w:iCs/>
                <w:sz w:val="20"/>
                <w:szCs w:val="20"/>
              </w:rPr>
              <w:t>How much have you heard about the current government's recent decision to allow new offshore oil and gas exploration?</w:t>
            </w:r>
          </w:p>
        </w:tc>
        <w:tc>
          <w:tcPr>
            <w:tcW w:w="850" w:type="dxa"/>
            <w:shd w:val="clear" w:color="auto" w:fill="002060"/>
            <w:vAlign w:val="center"/>
          </w:tcPr>
          <w:p w14:paraId="50B3A749" w14:textId="77777777" w:rsidR="000A12C9" w:rsidRPr="007800A8" w:rsidRDefault="000A12C9" w:rsidP="00195EB7">
            <w:pPr>
              <w:ind w:left="30"/>
              <w:jc w:val="center"/>
              <w:rPr>
                <w:b/>
                <w:color w:val="FFFFFF"/>
              </w:rPr>
            </w:pPr>
            <w:r w:rsidRPr="007800A8">
              <w:rPr>
                <w:b/>
                <w:color w:val="FFFFFF"/>
              </w:rPr>
              <w:t>Total</w:t>
            </w:r>
          </w:p>
        </w:tc>
        <w:tc>
          <w:tcPr>
            <w:tcW w:w="4111" w:type="dxa"/>
            <w:gridSpan w:val="2"/>
            <w:shd w:val="clear" w:color="auto" w:fill="002060"/>
            <w:vAlign w:val="center"/>
          </w:tcPr>
          <w:p w14:paraId="17256939" w14:textId="77777777" w:rsidR="000A12C9" w:rsidRPr="007800A8" w:rsidRDefault="000A12C9" w:rsidP="00195EB7">
            <w:pPr>
              <w:ind w:left="28"/>
              <w:jc w:val="center"/>
              <w:rPr>
                <w:b/>
                <w:color w:val="FFFFFF"/>
              </w:rPr>
            </w:pPr>
            <w:r w:rsidRPr="007800A8">
              <w:rPr>
                <w:b/>
                <w:color w:val="FFFFFF"/>
              </w:rPr>
              <w:t>Significantly more likely</w:t>
            </w:r>
            <w:r w:rsidRPr="007800A8">
              <w:rPr>
                <w:rStyle w:val="FootnoteReference"/>
                <w:b/>
                <w:color w:val="FFFFFF"/>
              </w:rPr>
              <w:footnoteReference w:id="4"/>
            </w:r>
            <w:r w:rsidRPr="007800A8">
              <w:rPr>
                <w:rFonts w:ascii="Arial" w:hAnsi="Arial" w:cs="Arial"/>
                <w:b/>
                <w:color w:val="FFFFFF"/>
              </w:rPr>
              <w:t>▲</w:t>
            </w:r>
          </w:p>
        </w:tc>
      </w:tr>
      <w:tr w:rsidR="007969C7" w:rsidRPr="007800A8" w14:paraId="006AB4DD" w14:textId="77777777" w:rsidTr="00A75CB2">
        <w:trPr>
          <w:trHeight w:val="276"/>
          <w:jc w:val="center"/>
        </w:trPr>
        <w:tc>
          <w:tcPr>
            <w:tcW w:w="3823" w:type="dxa"/>
            <w:shd w:val="clear" w:color="auto" w:fill="DBE5F1"/>
            <w:vAlign w:val="center"/>
          </w:tcPr>
          <w:p w14:paraId="3CF79BD2" w14:textId="3167C67F" w:rsidR="007969C7" w:rsidRPr="0017036D" w:rsidRDefault="007969C7" w:rsidP="007969C7">
            <w:pPr>
              <w:spacing w:after="0"/>
              <w:ind w:left="28" w:hanging="28"/>
            </w:pPr>
            <w:r w:rsidRPr="0017036D">
              <w:rPr>
                <w:rFonts w:ascii="Calibri" w:hAnsi="Calibri" w:cs="Calibri"/>
                <w:color w:val="000000"/>
              </w:rPr>
              <w:t>A great deal</w:t>
            </w:r>
          </w:p>
        </w:tc>
        <w:tc>
          <w:tcPr>
            <w:tcW w:w="850" w:type="dxa"/>
            <w:shd w:val="clear" w:color="auto" w:fill="DBE5F1"/>
            <w:vAlign w:val="center"/>
          </w:tcPr>
          <w:p w14:paraId="0221A58E" w14:textId="50F57117" w:rsidR="007969C7" w:rsidRPr="0017036D" w:rsidRDefault="007969C7" w:rsidP="007969C7">
            <w:pPr>
              <w:spacing w:after="0"/>
              <w:ind w:left="28"/>
              <w:jc w:val="center"/>
            </w:pPr>
            <w:r w:rsidRPr="0017036D">
              <w:rPr>
                <w:rFonts w:ascii="Calibri" w:hAnsi="Calibri" w:cs="Calibri"/>
                <w:color w:val="000000"/>
              </w:rPr>
              <w:t>13%</w:t>
            </w:r>
          </w:p>
        </w:tc>
        <w:tc>
          <w:tcPr>
            <w:tcW w:w="3402" w:type="dxa"/>
            <w:shd w:val="clear" w:color="auto" w:fill="DBE5F1"/>
          </w:tcPr>
          <w:p w14:paraId="4380BC36" w14:textId="626B27F8" w:rsidR="007969C7" w:rsidRPr="007800A8" w:rsidRDefault="00710C85" w:rsidP="007969C7">
            <w:pPr>
              <w:spacing w:after="0"/>
              <w:ind w:left="28"/>
              <w:jc w:val="right"/>
            </w:pPr>
            <w:r>
              <w:t>Males</w:t>
            </w:r>
          </w:p>
        </w:tc>
        <w:tc>
          <w:tcPr>
            <w:tcW w:w="709" w:type="dxa"/>
            <w:shd w:val="clear" w:color="auto" w:fill="DBE5F1"/>
          </w:tcPr>
          <w:p w14:paraId="08780BD6" w14:textId="083598F4" w:rsidR="007969C7" w:rsidRPr="007800A8" w:rsidRDefault="00710C85" w:rsidP="007969C7">
            <w:pPr>
              <w:spacing w:after="0"/>
              <w:ind w:left="0"/>
              <w:jc w:val="right"/>
            </w:pPr>
            <w:r>
              <w:t>18%</w:t>
            </w:r>
          </w:p>
        </w:tc>
      </w:tr>
      <w:tr w:rsidR="007969C7" w:rsidRPr="007800A8" w14:paraId="7E4683D9" w14:textId="77777777" w:rsidTr="00A75CB2">
        <w:trPr>
          <w:trHeight w:val="276"/>
          <w:jc w:val="center"/>
        </w:trPr>
        <w:tc>
          <w:tcPr>
            <w:tcW w:w="3823" w:type="dxa"/>
            <w:shd w:val="clear" w:color="auto" w:fill="DBE5F1"/>
            <w:vAlign w:val="center"/>
          </w:tcPr>
          <w:p w14:paraId="18A92488" w14:textId="6F03297D" w:rsidR="007969C7" w:rsidRPr="0017036D" w:rsidRDefault="007969C7" w:rsidP="007969C7">
            <w:pPr>
              <w:spacing w:after="0"/>
              <w:ind w:left="28" w:hanging="6"/>
            </w:pPr>
            <w:r w:rsidRPr="0017036D">
              <w:rPr>
                <w:rFonts w:ascii="Calibri" w:hAnsi="Calibri" w:cs="Calibri"/>
                <w:color w:val="000000"/>
              </w:rPr>
              <w:t>A fair amount</w:t>
            </w:r>
          </w:p>
        </w:tc>
        <w:tc>
          <w:tcPr>
            <w:tcW w:w="850" w:type="dxa"/>
            <w:shd w:val="clear" w:color="auto" w:fill="DBE5F1"/>
            <w:vAlign w:val="center"/>
          </w:tcPr>
          <w:p w14:paraId="2BEB2942" w14:textId="405E8218" w:rsidR="007969C7" w:rsidRPr="0017036D" w:rsidRDefault="007969C7" w:rsidP="007969C7">
            <w:pPr>
              <w:spacing w:after="0"/>
              <w:ind w:left="28"/>
              <w:jc w:val="center"/>
            </w:pPr>
            <w:r w:rsidRPr="0017036D">
              <w:rPr>
                <w:rFonts w:ascii="Calibri" w:hAnsi="Calibri" w:cs="Calibri"/>
                <w:color w:val="000000"/>
              </w:rPr>
              <w:t>30%</w:t>
            </w:r>
          </w:p>
        </w:tc>
        <w:tc>
          <w:tcPr>
            <w:tcW w:w="3402" w:type="dxa"/>
            <w:shd w:val="clear" w:color="auto" w:fill="DBE5F1"/>
          </w:tcPr>
          <w:p w14:paraId="3860F0CD" w14:textId="77777777" w:rsidR="007969C7" w:rsidRDefault="00CE331C" w:rsidP="007969C7">
            <w:pPr>
              <w:spacing w:after="0"/>
              <w:ind w:left="28"/>
              <w:jc w:val="right"/>
            </w:pPr>
            <w:r>
              <w:t>55+ year olds</w:t>
            </w:r>
          </w:p>
          <w:p w14:paraId="022696A1" w14:textId="77777777" w:rsidR="00710C85" w:rsidRDefault="00710C85" w:rsidP="007969C7">
            <w:pPr>
              <w:spacing w:after="0"/>
              <w:ind w:left="28"/>
              <w:jc w:val="right"/>
            </w:pPr>
            <w:r>
              <w:t>Males</w:t>
            </w:r>
          </w:p>
          <w:p w14:paraId="61814B97" w14:textId="77777777" w:rsidR="004658FB" w:rsidRDefault="004658FB" w:rsidP="007969C7">
            <w:pPr>
              <w:spacing w:after="0"/>
              <w:ind w:left="28"/>
              <w:jc w:val="right"/>
            </w:pPr>
            <w:r>
              <w:t>Māori</w:t>
            </w:r>
          </w:p>
          <w:p w14:paraId="025DCDED" w14:textId="37F01580" w:rsidR="007D7C3A" w:rsidRPr="007800A8" w:rsidRDefault="007D7C3A" w:rsidP="0017036D">
            <w:pPr>
              <w:spacing w:after="0"/>
              <w:ind w:left="28"/>
              <w:jc w:val="right"/>
            </w:pPr>
            <w:r w:rsidRPr="007800A8">
              <w:t>Personal income $100k-$150k</w:t>
            </w:r>
          </w:p>
        </w:tc>
        <w:tc>
          <w:tcPr>
            <w:tcW w:w="709" w:type="dxa"/>
            <w:shd w:val="clear" w:color="auto" w:fill="DBE5F1"/>
          </w:tcPr>
          <w:p w14:paraId="75FFAA43" w14:textId="77777777" w:rsidR="007969C7" w:rsidRDefault="00CE331C" w:rsidP="007969C7">
            <w:pPr>
              <w:spacing w:after="0"/>
              <w:ind w:left="0"/>
              <w:jc w:val="right"/>
            </w:pPr>
            <w:r>
              <w:t>43%</w:t>
            </w:r>
          </w:p>
          <w:p w14:paraId="445B875F" w14:textId="77777777" w:rsidR="00710C85" w:rsidRDefault="00710C85" w:rsidP="007969C7">
            <w:pPr>
              <w:spacing w:after="0"/>
              <w:ind w:left="0"/>
              <w:jc w:val="right"/>
            </w:pPr>
            <w:r>
              <w:t>36%</w:t>
            </w:r>
          </w:p>
          <w:p w14:paraId="5F3318AA" w14:textId="77777777" w:rsidR="004658FB" w:rsidRDefault="004658FB" w:rsidP="007969C7">
            <w:pPr>
              <w:spacing w:after="0"/>
              <w:ind w:left="0"/>
              <w:jc w:val="right"/>
            </w:pPr>
            <w:r>
              <w:t>39%</w:t>
            </w:r>
          </w:p>
          <w:p w14:paraId="316B591D" w14:textId="6CA2A068" w:rsidR="007D7C3A" w:rsidRPr="007800A8" w:rsidRDefault="007D7C3A" w:rsidP="007969C7">
            <w:pPr>
              <w:spacing w:after="0"/>
              <w:ind w:left="0"/>
              <w:jc w:val="right"/>
            </w:pPr>
            <w:r>
              <w:t>48%</w:t>
            </w:r>
          </w:p>
        </w:tc>
      </w:tr>
      <w:tr w:rsidR="007969C7" w:rsidRPr="007800A8" w14:paraId="6BF3CB7E" w14:textId="77777777" w:rsidTr="00A75CB2">
        <w:trPr>
          <w:trHeight w:val="276"/>
          <w:jc w:val="center"/>
        </w:trPr>
        <w:tc>
          <w:tcPr>
            <w:tcW w:w="3823" w:type="dxa"/>
            <w:shd w:val="clear" w:color="auto" w:fill="DBE5F1"/>
            <w:vAlign w:val="center"/>
          </w:tcPr>
          <w:p w14:paraId="723D259F" w14:textId="2EA8E1F6" w:rsidR="007969C7" w:rsidRPr="0017036D" w:rsidRDefault="007969C7" w:rsidP="007969C7">
            <w:pPr>
              <w:spacing w:after="0"/>
              <w:ind w:left="28" w:hanging="6"/>
              <w:rPr>
                <w:color w:val="000000"/>
              </w:rPr>
            </w:pPr>
            <w:r w:rsidRPr="0017036D">
              <w:rPr>
                <w:rFonts w:ascii="Calibri" w:hAnsi="Calibri" w:cs="Calibri"/>
                <w:color w:val="000000"/>
              </w:rPr>
              <w:t>A little</w:t>
            </w:r>
          </w:p>
        </w:tc>
        <w:tc>
          <w:tcPr>
            <w:tcW w:w="850" w:type="dxa"/>
            <w:shd w:val="clear" w:color="auto" w:fill="DBE5F1"/>
            <w:vAlign w:val="center"/>
          </w:tcPr>
          <w:p w14:paraId="2ED94677" w14:textId="08B6F876" w:rsidR="007969C7" w:rsidRPr="0017036D" w:rsidRDefault="007969C7" w:rsidP="007969C7">
            <w:pPr>
              <w:spacing w:after="0"/>
              <w:ind w:left="28"/>
              <w:jc w:val="center"/>
              <w:rPr>
                <w:color w:val="000000"/>
              </w:rPr>
            </w:pPr>
            <w:r w:rsidRPr="0017036D">
              <w:rPr>
                <w:rFonts w:ascii="Calibri" w:hAnsi="Calibri" w:cs="Calibri"/>
                <w:color w:val="000000"/>
              </w:rPr>
              <w:t>36%</w:t>
            </w:r>
          </w:p>
        </w:tc>
        <w:tc>
          <w:tcPr>
            <w:tcW w:w="3402" w:type="dxa"/>
            <w:shd w:val="clear" w:color="auto" w:fill="DBE5F1"/>
          </w:tcPr>
          <w:p w14:paraId="14B22103" w14:textId="19E0DC40" w:rsidR="007969C7" w:rsidRPr="007800A8" w:rsidRDefault="00C06020" w:rsidP="007969C7">
            <w:pPr>
              <w:spacing w:after="0"/>
              <w:ind w:left="28"/>
              <w:jc w:val="right"/>
            </w:pPr>
            <w:r>
              <w:t>No significant differences</w:t>
            </w:r>
          </w:p>
        </w:tc>
        <w:tc>
          <w:tcPr>
            <w:tcW w:w="709" w:type="dxa"/>
            <w:shd w:val="clear" w:color="auto" w:fill="DBE5F1"/>
          </w:tcPr>
          <w:p w14:paraId="52B10403" w14:textId="058B57E2" w:rsidR="007969C7" w:rsidRPr="007800A8" w:rsidRDefault="007969C7" w:rsidP="007969C7">
            <w:pPr>
              <w:spacing w:after="0"/>
              <w:ind w:left="0"/>
              <w:jc w:val="right"/>
            </w:pPr>
          </w:p>
        </w:tc>
      </w:tr>
      <w:tr w:rsidR="007969C7" w:rsidRPr="007800A8" w14:paraId="4689FBA6" w14:textId="77777777" w:rsidTr="00A75CB2">
        <w:trPr>
          <w:trHeight w:val="276"/>
          <w:jc w:val="center"/>
        </w:trPr>
        <w:tc>
          <w:tcPr>
            <w:tcW w:w="3823" w:type="dxa"/>
            <w:shd w:val="clear" w:color="auto" w:fill="DBE5F1"/>
            <w:vAlign w:val="center"/>
          </w:tcPr>
          <w:p w14:paraId="02D289E7" w14:textId="6D30EAF9" w:rsidR="007969C7" w:rsidRPr="0017036D" w:rsidRDefault="007969C7" w:rsidP="007969C7">
            <w:pPr>
              <w:spacing w:after="0"/>
              <w:ind w:left="28" w:hanging="28"/>
              <w:rPr>
                <w:color w:val="000000"/>
              </w:rPr>
            </w:pPr>
            <w:r w:rsidRPr="0017036D">
              <w:rPr>
                <w:rFonts w:ascii="Calibri" w:hAnsi="Calibri" w:cs="Calibri"/>
                <w:color w:val="000000"/>
              </w:rPr>
              <w:t>Nothing</w:t>
            </w:r>
          </w:p>
        </w:tc>
        <w:tc>
          <w:tcPr>
            <w:tcW w:w="850" w:type="dxa"/>
            <w:shd w:val="clear" w:color="auto" w:fill="DBE5F1"/>
            <w:vAlign w:val="center"/>
          </w:tcPr>
          <w:p w14:paraId="62011066" w14:textId="61463CD9" w:rsidR="007969C7" w:rsidRPr="0017036D" w:rsidRDefault="007969C7" w:rsidP="007969C7">
            <w:pPr>
              <w:spacing w:after="0"/>
              <w:ind w:left="28"/>
              <w:jc w:val="center"/>
              <w:rPr>
                <w:color w:val="000000"/>
              </w:rPr>
            </w:pPr>
            <w:r w:rsidRPr="0017036D">
              <w:rPr>
                <w:rFonts w:ascii="Calibri" w:hAnsi="Calibri" w:cs="Calibri"/>
                <w:color w:val="000000"/>
              </w:rPr>
              <w:t>22%</w:t>
            </w:r>
          </w:p>
        </w:tc>
        <w:tc>
          <w:tcPr>
            <w:tcW w:w="3402" w:type="dxa"/>
            <w:shd w:val="clear" w:color="auto" w:fill="DBE5F1"/>
          </w:tcPr>
          <w:p w14:paraId="0A42C282" w14:textId="77777777" w:rsidR="007969C7" w:rsidRDefault="00CE331C" w:rsidP="007969C7">
            <w:pPr>
              <w:spacing w:after="0"/>
              <w:ind w:left="28"/>
              <w:jc w:val="right"/>
            </w:pPr>
            <w:r>
              <w:t>Under 35 year olds</w:t>
            </w:r>
          </w:p>
          <w:p w14:paraId="48D98F44" w14:textId="77777777" w:rsidR="00CE331C" w:rsidRDefault="00710C85" w:rsidP="007969C7">
            <w:pPr>
              <w:spacing w:after="0"/>
              <w:ind w:left="28"/>
              <w:jc w:val="right"/>
            </w:pPr>
            <w:r>
              <w:t>35-54 year olds</w:t>
            </w:r>
          </w:p>
          <w:p w14:paraId="42F0A5AC" w14:textId="77777777" w:rsidR="00710C85" w:rsidRDefault="00710C85" w:rsidP="007969C7">
            <w:pPr>
              <w:spacing w:after="0"/>
              <w:ind w:left="28"/>
              <w:jc w:val="right"/>
            </w:pPr>
            <w:r>
              <w:t>Females</w:t>
            </w:r>
          </w:p>
          <w:p w14:paraId="4BCDD632" w14:textId="77777777" w:rsidR="004658FB" w:rsidRDefault="004658FB" w:rsidP="007969C7">
            <w:pPr>
              <w:spacing w:after="0"/>
              <w:ind w:left="28"/>
              <w:jc w:val="right"/>
            </w:pPr>
            <w:r>
              <w:t>Pasifika</w:t>
            </w:r>
          </w:p>
          <w:p w14:paraId="33918590" w14:textId="77777777" w:rsidR="004658FB" w:rsidRDefault="004658FB" w:rsidP="007969C7">
            <w:pPr>
              <w:spacing w:after="0"/>
              <w:ind w:left="28"/>
              <w:jc w:val="right"/>
            </w:pPr>
            <w:r>
              <w:t>Asian</w:t>
            </w:r>
          </w:p>
          <w:p w14:paraId="5DDEFCB6" w14:textId="19344129" w:rsidR="007D7C3A" w:rsidRPr="007800A8" w:rsidRDefault="007D7C3A" w:rsidP="007969C7">
            <w:pPr>
              <w:spacing w:after="0"/>
              <w:ind w:left="28"/>
              <w:jc w:val="right"/>
            </w:pPr>
            <w:r>
              <w:t>Personal income less than $50k</w:t>
            </w:r>
          </w:p>
        </w:tc>
        <w:tc>
          <w:tcPr>
            <w:tcW w:w="709" w:type="dxa"/>
            <w:shd w:val="clear" w:color="auto" w:fill="DBE5F1"/>
          </w:tcPr>
          <w:p w14:paraId="52C62374" w14:textId="77777777" w:rsidR="007969C7" w:rsidRDefault="00CE331C" w:rsidP="007969C7">
            <w:pPr>
              <w:spacing w:after="0"/>
              <w:ind w:left="0"/>
              <w:jc w:val="right"/>
            </w:pPr>
            <w:r>
              <w:t>32%</w:t>
            </w:r>
          </w:p>
          <w:p w14:paraId="4DDA8BFC" w14:textId="77777777" w:rsidR="00710C85" w:rsidRDefault="00710C85" w:rsidP="007969C7">
            <w:pPr>
              <w:spacing w:after="0"/>
              <w:ind w:left="0"/>
              <w:jc w:val="right"/>
            </w:pPr>
            <w:r>
              <w:t>27%</w:t>
            </w:r>
          </w:p>
          <w:p w14:paraId="78ABA844" w14:textId="77777777" w:rsidR="00710C85" w:rsidRDefault="00710C85" w:rsidP="007969C7">
            <w:pPr>
              <w:spacing w:after="0"/>
              <w:ind w:left="0"/>
              <w:jc w:val="right"/>
            </w:pPr>
            <w:r>
              <w:t>29%</w:t>
            </w:r>
          </w:p>
          <w:p w14:paraId="1FDBEA5E" w14:textId="77777777" w:rsidR="004658FB" w:rsidRDefault="004658FB" w:rsidP="007969C7">
            <w:pPr>
              <w:spacing w:after="0"/>
              <w:ind w:left="0"/>
              <w:jc w:val="right"/>
            </w:pPr>
            <w:r>
              <w:t>47%</w:t>
            </w:r>
          </w:p>
          <w:p w14:paraId="1E1260A1" w14:textId="77777777" w:rsidR="004658FB" w:rsidRDefault="004658FB" w:rsidP="007969C7">
            <w:pPr>
              <w:spacing w:after="0"/>
              <w:ind w:left="0"/>
              <w:jc w:val="right"/>
            </w:pPr>
            <w:r>
              <w:t>31%</w:t>
            </w:r>
          </w:p>
          <w:p w14:paraId="4E91B2ED" w14:textId="28703719" w:rsidR="007D7C3A" w:rsidRPr="007800A8" w:rsidRDefault="007D7C3A" w:rsidP="007969C7">
            <w:pPr>
              <w:spacing w:after="0"/>
              <w:ind w:left="0"/>
              <w:jc w:val="right"/>
            </w:pPr>
            <w:r>
              <w:t>27%</w:t>
            </w:r>
          </w:p>
        </w:tc>
      </w:tr>
    </w:tbl>
    <w:p w14:paraId="1597A7DB" w14:textId="0FC66D40" w:rsidR="0054753C" w:rsidRDefault="0054753C"/>
    <w:p w14:paraId="7820169E" w14:textId="5F8FA525" w:rsidR="004438C4" w:rsidRDefault="00F07D32" w:rsidP="004438C4">
      <w:r>
        <w:t xml:space="preserve">Among 2023 voters, </w:t>
      </w:r>
      <w:r w:rsidR="00787003" w:rsidRPr="00295E55">
        <w:rPr>
          <w:b/>
          <w:bCs/>
        </w:rPr>
        <w:t>68%</w:t>
      </w:r>
      <w:r w:rsidR="00787003">
        <w:t xml:space="preserve"> of ACT voters have heard a </w:t>
      </w:r>
      <w:r w:rsidR="00787003" w:rsidRPr="00787003">
        <w:rPr>
          <w:i/>
          <w:iCs/>
        </w:rPr>
        <w:t>great deal or fair amount</w:t>
      </w:r>
      <w:r w:rsidR="00787003">
        <w:t xml:space="preserve"> about the decision to allow offshore oil and gas exploration.</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4438C4" w:rsidRPr="009F5FAD" w14:paraId="46EF96D3" w14:textId="77777777" w:rsidTr="00195EB7">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02109C3F" w14:textId="1CFADB42" w:rsidR="004438C4" w:rsidRPr="009F5FAD" w:rsidRDefault="0049373A" w:rsidP="00195EB7">
            <w:pPr>
              <w:spacing w:after="0" w:line="240" w:lineRule="auto"/>
              <w:ind w:left="0"/>
              <w:rPr>
                <w:rFonts w:ascii="Calibri" w:eastAsia="Times New Roman" w:hAnsi="Calibri" w:cs="Calibri"/>
                <w:b/>
                <w:bCs/>
                <w:i/>
                <w:iCs/>
                <w:color w:val="FFFFFF" w:themeColor="background1"/>
                <w:lang w:eastAsia="en-NZ"/>
              </w:rPr>
            </w:pPr>
            <w:r w:rsidRPr="007969C7">
              <w:rPr>
                <w:i/>
                <w:iCs/>
                <w:sz w:val="20"/>
                <w:szCs w:val="20"/>
              </w:rPr>
              <w:t>How much have you heard about the current government's recent decision to allow new offshore oil and gas exploration?</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5246BF47"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F24EEF1"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438C4" w:rsidRPr="009F5FAD" w14:paraId="6B88A1FD" w14:textId="77777777" w:rsidTr="0049373A">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7079FF7B" w14:textId="77777777" w:rsidR="004438C4" w:rsidRPr="009F5FAD" w:rsidRDefault="004438C4" w:rsidP="00195EB7">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134B01EE"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F95BED5"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6EC6D422"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CC505A0"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0D75ACE9"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76771BB1"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6E4638" w14:textId="77777777" w:rsidR="004438C4" w:rsidRPr="009F5FAD" w:rsidRDefault="004438C4" w:rsidP="00195EB7">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362597" w:rsidRPr="009F5FAD" w14:paraId="23310BE1" w14:textId="77777777" w:rsidTr="0049373A">
        <w:trPr>
          <w:trHeight w:val="260"/>
          <w:jc w:val="center"/>
        </w:trPr>
        <w:tc>
          <w:tcPr>
            <w:tcW w:w="2268" w:type="dxa"/>
            <w:tcBorders>
              <w:top w:val="single" w:sz="4" w:space="0" w:color="auto"/>
              <w:left w:val="single" w:sz="4" w:space="0" w:color="auto"/>
              <w:right w:val="single" w:sz="4" w:space="0" w:color="auto"/>
            </w:tcBorders>
            <w:vAlign w:val="center"/>
            <w:hideMark/>
          </w:tcPr>
          <w:p w14:paraId="73BB6A55" w14:textId="629B09DD" w:rsidR="00362597" w:rsidRPr="00C06020" w:rsidRDefault="00362597" w:rsidP="00362597">
            <w:pPr>
              <w:spacing w:after="0" w:line="240" w:lineRule="auto"/>
              <w:ind w:left="0"/>
              <w:rPr>
                <w:rFonts w:ascii="Calibri" w:eastAsia="Times New Roman" w:hAnsi="Calibri" w:cs="Calibri"/>
                <w:color w:val="000000"/>
                <w:lang w:eastAsia="en-NZ"/>
              </w:rPr>
            </w:pPr>
            <w:r w:rsidRPr="00C06020">
              <w:rPr>
                <w:rFonts w:ascii="Calibri" w:hAnsi="Calibri" w:cs="Calibri"/>
                <w:color w:val="000000"/>
              </w:rPr>
              <w:t>A great deal</w:t>
            </w:r>
          </w:p>
        </w:tc>
        <w:tc>
          <w:tcPr>
            <w:tcW w:w="850" w:type="dxa"/>
            <w:tcBorders>
              <w:top w:val="single" w:sz="4" w:space="0" w:color="auto"/>
              <w:left w:val="single" w:sz="4" w:space="0" w:color="auto"/>
              <w:right w:val="single" w:sz="4" w:space="0" w:color="auto"/>
            </w:tcBorders>
            <w:noWrap/>
            <w:vAlign w:val="center"/>
            <w:hideMark/>
          </w:tcPr>
          <w:p w14:paraId="77EB2FCB" w14:textId="245B659B"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13%</w:t>
            </w:r>
          </w:p>
        </w:tc>
        <w:tc>
          <w:tcPr>
            <w:tcW w:w="993" w:type="dxa"/>
            <w:tcBorders>
              <w:top w:val="single" w:sz="4" w:space="0" w:color="auto"/>
              <w:left w:val="single" w:sz="4" w:space="0" w:color="auto"/>
            </w:tcBorders>
            <w:noWrap/>
            <w:vAlign w:val="center"/>
            <w:hideMark/>
          </w:tcPr>
          <w:p w14:paraId="149574C3" w14:textId="2E20A687" w:rsidR="00362597" w:rsidRPr="00C06020" w:rsidRDefault="00362597" w:rsidP="00362597">
            <w:pPr>
              <w:spacing w:after="0" w:line="240" w:lineRule="auto"/>
              <w:ind w:left="0"/>
              <w:jc w:val="right"/>
              <w:rPr>
                <w:rFonts w:ascii="Calibri" w:eastAsia="Times New Roman" w:hAnsi="Calibri" w:cs="Calibri"/>
                <w:color w:val="0070C0"/>
                <w:lang w:eastAsia="en-NZ"/>
              </w:rPr>
            </w:pPr>
            <w:r w:rsidRPr="00C06020">
              <w:rPr>
                <w:rFonts w:ascii="Calibri" w:hAnsi="Calibri" w:cs="Calibri"/>
                <w:color w:val="0070C0"/>
              </w:rPr>
              <w:t>27%</w:t>
            </w:r>
          </w:p>
        </w:tc>
        <w:tc>
          <w:tcPr>
            <w:tcW w:w="843" w:type="dxa"/>
            <w:tcBorders>
              <w:top w:val="single" w:sz="4" w:space="0" w:color="auto"/>
            </w:tcBorders>
            <w:noWrap/>
            <w:vAlign w:val="center"/>
            <w:hideMark/>
          </w:tcPr>
          <w:p w14:paraId="44AD139D" w14:textId="406FF0A4"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15%</w:t>
            </w:r>
          </w:p>
        </w:tc>
        <w:tc>
          <w:tcPr>
            <w:tcW w:w="851" w:type="dxa"/>
            <w:tcBorders>
              <w:top w:val="single" w:sz="4" w:space="0" w:color="auto"/>
            </w:tcBorders>
            <w:noWrap/>
            <w:vAlign w:val="center"/>
            <w:hideMark/>
          </w:tcPr>
          <w:p w14:paraId="3ED63F68" w14:textId="527DFD77"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12%</w:t>
            </w:r>
          </w:p>
        </w:tc>
        <w:tc>
          <w:tcPr>
            <w:tcW w:w="999" w:type="dxa"/>
            <w:tcBorders>
              <w:top w:val="single" w:sz="4" w:space="0" w:color="auto"/>
            </w:tcBorders>
            <w:noWrap/>
            <w:vAlign w:val="center"/>
            <w:hideMark/>
          </w:tcPr>
          <w:p w14:paraId="3C4B5CA9" w14:textId="0E8AA039"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10%</w:t>
            </w:r>
          </w:p>
        </w:tc>
        <w:tc>
          <w:tcPr>
            <w:tcW w:w="992" w:type="dxa"/>
            <w:tcBorders>
              <w:top w:val="single" w:sz="4" w:space="0" w:color="auto"/>
            </w:tcBorders>
            <w:noWrap/>
            <w:vAlign w:val="center"/>
            <w:hideMark/>
          </w:tcPr>
          <w:p w14:paraId="322E9E1B" w14:textId="4F44D27F"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17%</w:t>
            </w:r>
          </w:p>
        </w:tc>
        <w:tc>
          <w:tcPr>
            <w:tcW w:w="992" w:type="dxa"/>
            <w:tcBorders>
              <w:top w:val="single" w:sz="4" w:space="0" w:color="auto"/>
              <w:right w:val="single" w:sz="4" w:space="0" w:color="auto"/>
            </w:tcBorders>
            <w:noWrap/>
            <w:vAlign w:val="center"/>
            <w:hideMark/>
          </w:tcPr>
          <w:p w14:paraId="41743C10" w14:textId="6B11E98F"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14%</w:t>
            </w:r>
          </w:p>
        </w:tc>
      </w:tr>
      <w:tr w:rsidR="00362597" w:rsidRPr="009F5FAD" w14:paraId="50F677C8" w14:textId="77777777" w:rsidTr="0049373A">
        <w:trPr>
          <w:trHeight w:val="260"/>
          <w:jc w:val="center"/>
        </w:trPr>
        <w:tc>
          <w:tcPr>
            <w:tcW w:w="2268" w:type="dxa"/>
            <w:tcBorders>
              <w:left w:val="single" w:sz="4" w:space="0" w:color="auto"/>
              <w:bottom w:val="nil"/>
              <w:right w:val="single" w:sz="4" w:space="0" w:color="auto"/>
            </w:tcBorders>
            <w:vAlign w:val="center"/>
          </w:tcPr>
          <w:p w14:paraId="04F38EC1" w14:textId="5D8D9F77" w:rsidR="00362597" w:rsidRPr="00C06020" w:rsidRDefault="00362597" w:rsidP="00362597">
            <w:pPr>
              <w:spacing w:after="0" w:line="240" w:lineRule="auto"/>
              <w:ind w:left="0"/>
              <w:rPr>
                <w:rFonts w:ascii="Calibri" w:hAnsi="Calibri" w:cs="Calibri"/>
                <w:color w:val="000000"/>
              </w:rPr>
            </w:pPr>
            <w:r w:rsidRPr="00C06020">
              <w:rPr>
                <w:rFonts w:ascii="Calibri" w:hAnsi="Calibri" w:cs="Calibri"/>
                <w:color w:val="000000"/>
              </w:rPr>
              <w:t>A fair amount</w:t>
            </w:r>
          </w:p>
        </w:tc>
        <w:tc>
          <w:tcPr>
            <w:tcW w:w="850" w:type="dxa"/>
            <w:tcBorders>
              <w:left w:val="single" w:sz="4" w:space="0" w:color="auto"/>
              <w:bottom w:val="nil"/>
              <w:right w:val="single" w:sz="4" w:space="0" w:color="auto"/>
            </w:tcBorders>
            <w:noWrap/>
            <w:vAlign w:val="center"/>
          </w:tcPr>
          <w:p w14:paraId="0EB839CA" w14:textId="08D486E0"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0000"/>
              </w:rPr>
              <w:t>30%</w:t>
            </w:r>
          </w:p>
        </w:tc>
        <w:tc>
          <w:tcPr>
            <w:tcW w:w="993" w:type="dxa"/>
            <w:tcBorders>
              <w:left w:val="single" w:sz="4" w:space="0" w:color="auto"/>
              <w:bottom w:val="nil"/>
            </w:tcBorders>
            <w:noWrap/>
            <w:vAlign w:val="center"/>
          </w:tcPr>
          <w:p w14:paraId="4C8DAC49" w14:textId="5C46F8EB"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70C0"/>
              </w:rPr>
              <w:t>41%</w:t>
            </w:r>
          </w:p>
        </w:tc>
        <w:tc>
          <w:tcPr>
            <w:tcW w:w="843" w:type="dxa"/>
            <w:tcBorders>
              <w:bottom w:val="nil"/>
            </w:tcBorders>
            <w:noWrap/>
            <w:vAlign w:val="center"/>
          </w:tcPr>
          <w:p w14:paraId="7217454F" w14:textId="77316A65" w:rsidR="00362597" w:rsidRPr="00C06020" w:rsidRDefault="00362597" w:rsidP="00362597">
            <w:pPr>
              <w:spacing w:after="0" w:line="240" w:lineRule="auto"/>
              <w:ind w:left="0"/>
              <w:jc w:val="right"/>
              <w:rPr>
                <w:rFonts w:ascii="Calibri" w:hAnsi="Calibri" w:cs="Calibri"/>
                <w:color w:val="0070C0"/>
              </w:rPr>
            </w:pPr>
            <w:r w:rsidRPr="00C06020">
              <w:rPr>
                <w:rFonts w:ascii="Calibri" w:hAnsi="Calibri" w:cs="Calibri"/>
                <w:color w:val="000000"/>
              </w:rPr>
              <w:t>39%</w:t>
            </w:r>
          </w:p>
        </w:tc>
        <w:tc>
          <w:tcPr>
            <w:tcW w:w="851" w:type="dxa"/>
            <w:tcBorders>
              <w:bottom w:val="nil"/>
            </w:tcBorders>
            <w:noWrap/>
            <w:vAlign w:val="center"/>
          </w:tcPr>
          <w:p w14:paraId="01CACAE9" w14:textId="3DCB8DAB" w:rsidR="00362597" w:rsidRPr="00C06020" w:rsidRDefault="00362597" w:rsidP="00362597">
            <w:pPr>
              <w:spacing w:after="0" w:line="240" w:lineRule="auto"/>
              <w:ind w:left="0"/>
              <w:jc w:val="right"/>
              <w:rPr>
                <w:rFonts w:ascii="Calibri" w:hAnsi="Calibri" w:cs="Calibri"/>
                <w:color w:val="0070C0"/>
              </w:rPr>
            </w:pPr>
            <w:r w:rsidRPr="00C06020">
              <w:rPr>
                <w:rFonts w:ascii="Calibri" w:hAnsi="Calibri" w:cs="Calibri"/>
                <w:color w:val="000000"/>
              </w:rPr>
              <w:t>33%</w:t>
            </w:r>
          </w:p>
        </w:tc>
        <w:tc>
          <w:tcPr>
            <w:tcW w:w="999" w:type="dxa"/>
            <w:tcBorders>
              <w:bottom w:val="nil"/>
            </w:tcBorders>
            <w:noWrap/>
            <w:vAlign w:val="center"/>
          </w:tcPr>
          <w:p w14:paraId="5BD6ECA3" w14:textId="45069F07"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70C0"/>
              </w:rPr>
              <w:t>40%</w:t>
            </w:r>
          </w:p>
        </w:tc>
        <w:tc>
          <w:tcPr>
            <w:tcW w:w="992" w:type="dxa"/>
            <w:tcBorders>
              <w:bottom w:val="nil"/>
            </w:tcBorders>
            <w:noWrap/>
            <w:vAlign w:val="center"/>
          </w:tcPr>
          <w:p w14:paraId="5F41188F" w14:textId="293A07EA" w:rsidR="00362597" w:rsidRPr="00C06020" w:rsidRDefault="00362597" w:rsidP="00362597">
            <w:pPr>
              <w:spacing w:after="0" w:line="240" w:lineRule="auto"/>
              <w:ind w:left="0"/>
              <w:jc w:val="right"/>
              <w:rPr>
                <w:rFonts w:ascii="Calibri" w:hAnsi="Calibri" w:cs="Calibri"/>
                <w:color w:val="FF0000"/>
              </w:rPr>
            </w:pPr>
            <w:r w:rsidRPr="00C06020">
              <w:rPr>
                <w:rFonts w:ascii="Calibri" w:hAnsi="Calibri" w:cs="Calibri"/>
                <w:color w:val="000000"/>
              </w:rPr>
              <w:t>21%</w:t>
            </w:r>
          </w:p>
        </w:tc>
        <w:tc>
          <w:tcPr>
            <w:tcW w:w="992" w:type="dxa"/>
            <w:tcBorders>
              <w:bottom w:val="nil"/>
              <w:right w:val="single" w:sz="4" w:space="0" w:color="auto"/>
            </w:tcBorders>
            <w:noWrap/>
            <w:vAlign w:val="center"/>
          </w:tcPr>
          <w:p w14:paraId="5F5813A5" w14:textId="324E6451" w:rsidR="00362597" w:rsidRPr="00C06020" w:rsidRDefault="00362597" w:rsidP="00362597">
            <w:pPr>
              <w:spacing w:after="0" w:line="240" w:lineRule="auto"/>
              <w:ind w:left="0"/>
              <w:jc w:val="right"/>
              <w:rPr>
                <w:rFonts w:ascii="Calibri" w:hAnsi="Calibri" w:cs="Calibri"/>
                <w:color w:val="000000"/>
              </w:rPr>
            </w:pPr>
            <w:r w:rsidRPr="00C06020">
              <w:rPr>
                <w:rFonts w:ascii="Calibri" w:hAnsi="Calibri" w:cs="Calibri"/>
                <w:color w:val="0070C0"/>
              </w:rPr>
              <w:t>70%</w:t>
            </w:r>
          </w:p>
        </w:tc>
      </w:tr>
      <w:tr w:rsidR="00362597" w:rsidRPr="009F5FAD" w14:paraId="1C62D58E" w14:textId="77777777" w:rsidTr="0049373A">
        <w:trPr>
          <w:trHeight w:val="260"/>
          <w:jc w:val="center"/>
        </w:trPr>
        <w:tc>
          <w:tcPr>
            <w:tcW w:w="2268" w:type="dxa"/>
            <w:tcBorders>
              <w:top w:val="nil"/>
              <w:left w:val="single" w:sz="4" w:space="0" w:color="auto"/>
              <w:bottom w:val="nil"/>
              <w:right w:val="single" w:sz="4" w:space="0" w:color="auto"/>
            </w:tcBorders>
            <w:vAlign w:val="center"/>
            <w:hideMark/>
          </w:tcPr>
          <w:p w14:paraId="2BA176F4" w14:textId="42D5B732" w:rsidR="00362597" w:rsidRPr="00C06020" w:rsidRDefault="00362597" w:rsidP="00362597">
            <w:pPr>
              <w:spacing w:after="0" w:line="240" w:lineRule="auto"/>
              <w:ind w:left="0"/>
              <w:rPr>
                <w:rFonts w:ascii="Calibri" w:eastAsia="Times New Roman" w:hAnsi="Calibri" w:cs="Calibri"/>
                <w:color w:val="000000"/>
                <w:lang w:eastAsia="en-NZ"/>
              </w:rPr>
            </w:pPr>
            <w:r w:rsidRPr="00C06020">
              <w:rPr>
                <w:rFonts w:ascii="Calibri" w:hAnsi="Calibri" w:cs="Calibri"/>
                <w:color w:val="000000"/>
              </w:rPr>
              <w:t>A little</w:t>
            </w:r>
          </w:p>
        </w:tc>
        <w:tc>
          <w:tcPr>
            <w:tcW w:w="850" w:type="dxa"/>
            <w:tcBorders>
              <w:top w:val="nil"/>
              <w:left w:val="single" w:sz="4" w:space="0" w:color="auto"/>
              <w:bottom w:val="nil"/>
              <w:right w:val="single" w:sz="4" w:space="0" w:color="auto"/>
            </w:tcBorders>
            <w:noWrap/>
            <w:vAlign w:val="center"/>
            <w:hideMark/>
          </w:tcPr>
          <w:p w14:paraId="6C5D3BAA" w14:textId="01C1AD30"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36%</w:t>
            </w:r>
          </w:p>
        </w:tc>
        <w:tc>
          <w:tcPr>
            <w:tcW w:w="993" w:type="dxa"/>
            <w:tcBorders>
              <w:top w:val="nil"/>
              <w:left w:val="single" w:sz="4" w:space="0" w:color="auto"/>
              <w:bottom w:val="nil"/>
            </w:tcBorders>
            <w:noWrap/>
            <w:vAlign w:val="center"/>
            <w:hideMark/>
          </w:tcPr>
          <w:p w14:paraId="4FC6DE78" w14:textId="531A6D91"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23%</w:t>
            </w:r>
          </w:p>
        </w:tc>
        <w:tc>
          <w:tcPr>
            <w:tcW w:w="843" w:type="dxa"/>
            <w:tcBorders>
              <w:top w:val="nil"/>
              <w:bottom w:val="nil"/>
            </w:tcBorders>
            <w:noWrap/>
            <w:vAlign w:val="center"/>
            <w:hideMark/>
          </w:tcPr>
          <w:p w14:paraId="1B518939" w14:textId="3896A71B"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36%</w:t>
            </w:r>
          </w:p>
        </w:tc>
        <w:tc>
          <w:tcPr>
            <w:tcW w:w="851" w:type="dxa"/>
            <w:tcBorders>
              <w:top w:val="nil"/>
              <w:bottom w:val="nil"/>
            </w:tcBorders>
            <w:noWrap/>
            <w:vAlign w:val="center"/>
            <w:hideMark/>
          </w:tcPr>
          <w:p w14:paraId="220A0B34" w14:textId="336D9B62" w:rsidR="00362597" w:rsidRPr="00C06020" w:rsidRDefault="00362597" w:rsidP="00362597">
            <w:pPr>
              <w:spacing w:after="0" w:line="240" w:lineRule="auto"/>
              <w:ind w:left="0"/>
              <w:jc w:val="right"/>
              <w:rPr>
                <w:rFonts w:ascii="Calibri" w:eastAsia="Times New Roman" w:hAnsi="Calibri" w:cs="Calibri"/>
                <w:color w:val="FF0000"/>
                <w:lang w:eastAsia="en-NZ"/>
              </w:rPr>
            </w:pPr>
            <w:r w:rsidRPr="00C06020">
              <w:rPr>
                <w:rFonts w:ascii="Calibri" w:hAnsi="Calibri" w:cs="Calibri"/>
                <w:color w:val="000000"/>
              </w:rPr>
              <w:t>39%</w:t>
            </w:r>
          </w:p>
        </w:tc>
        <w:tc>
          <w:tcPr>
            <w:tcW w:w="999" w:type="dxa"/>
            <w:tcBorders>
              <w:top w:val="nil"/>
              <w:bottom w:val="nil"/>
            </w:tcBorders>
            <w:noWrap/>
            <w:vAlign w:val="center"/>
            <w:hideMark/>
          </w:tcPr>
          <w:p w14:paraId="765C85E8" w14:textId="7920B92E"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37%</w:t>
            </w:r>
          </w:p>
        </w:tc>
        <w:tc>
          <w:tcPr>
            <w:tcW w:w="992" w:type="dxa"/>
            <w:tcBorders>
              <w:top w:val="nil"/>
              <w:bottom w:val="nil"/>
            </w:tcBorders>
            <w:noWrap/>
            <w:vAlign w:val="center"/>
            <w:hideMark/>
          </w:tcPr>
          <w:p w14:paraId="568A0213" w14:textId="1FFA7ED7"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30%</w:t>
            </w:r>
          </w:p>
        </w:tc>
        <w:tc>
          <w:tcPr>
            <w:tcW w:w="992" w:type="dxa"/>
            <w:tcBorders>
              <w:top w:val="nil"/>
              <w:bottom w:val="nil"/>
              <w:right w:val="single" w:sz="4" w:space="0" w:color="auto"/>
            </w:tcBorders>
            <w:noWrap/>
            <w:vAlign w:val="center"/>
            <w:hideMark/>
          </w:tcPr>
          <w:p w14:paraId="077E8938" w14:textId="3467F784"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9%</w:t>
            </w:r>
          </w:p>
        </w:tc>
      </w:tr>
      <w:tr w:rsidR="00362597" w:rsidRPr="009F5FAD" w14:paraId="03BE5D1B" w14:textId="77777777" w:rsidTr="0049373A">
        <w:trPr>
          <w:trHeight w:val="260"/>
          <w:jc w:val="center"/>
        </w:trPr>
        <w:tc>
          <w:tcPr>
            <w:tcW w:w="2268" w:type="dxa"/>
            <w:tcBorders>
              <w:top w:val="nil"/>
              <w:left w:val="single" w:sz="4" w:space="0" w:color="auto"/>
              <w:bottom w:val="single" w:sz="4" w:space="0" w:color="auto"/>
              <w:right w:val="single" w:sz="4" w:space="0" w:color="auto"/>
            </w:tcBorders>
            <w:vAlign w:val="center"/>
            <w:hideMark/>
          </w:tcPr>
          <w:p w14:paraId="16A76282" w14:textId="60104CB8" w:rsidR="00362597" w:rsidRPr="00C06020" w:rsidRDefault="00362597" w:rsidP="00362597">
            <w:pPr>
              <w:spacing w:after="0" w:line="240" w:lineRule="auto"/>
              <w:ind w:left="0"/>
              <w:rPr>
                <w:rFonts w:ascii="Calibri" w:eastAsia="Times New Roman" w:hAnsi="Calibri" w:cs="Calibri"/>
                <w:color w:val="000000"/>
                <w:lang w:eastAsia="en-NZ"/>
              </w:rPr>
            </w:pPr>
            <w:r w:rsidRPr="00C06020">
              <w:rPr>
                <w:rFonts w:ascii="Calibri" w:hAnsi="Calibri" w:cs="Calibri"/>
                <w:color w:val="000000"/>
              </w:rPr>
              <w:t>Nothing</w:t>
            </w:r>
          </w:p>
        </w:tc>
        <w:tc>
          <w:tcPr>
            <w:tcW w:w="850" w:type="dxa"/>
            <w:tcBorders>
              <w:top w:val="nil"/>
              <w:left w:val="single" w:sz="4" w:space="0" w:color="auto"/>
              <w:bottom w:val="single" w:sz="4" w:space="0" w:color="auto"/>
              <w:right w:val="single" w:sz="4" w:space="0" w:color="auto"/>
            </w:tcBorders>
            <w:noWrap/>
            <w:vAlign w:val="center"/>
            <w:hideMark/>
          </w:tcPr>
          <w:p w14:paraId="2E7AD85D" w14:textId="2C5A0437"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22%</w:t>
            </w:r>
          </w:p>
        </w:tc>
        <w:tc>
          <w:tcPr>
            <w:tcW w:w="993" w:type="dxa"/>
            <w:tcBorders>
              <w:top w:val="nil"/>
              <w:left w:val="single" w:sz="4" w:space="0" w:color="auto"/>
              <w:bottom w:val="single" w:sz="4" w:space="0" w:color="auto"/>
            </w:tcBorders>
            <w:noWrap/>
            <w:vAlign w:val="center"/>
            <w:hideMark/>
          </w:tcPr>
          <w:p w14:paraId="39CB3809" w14:textId="5490A39A"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9%</w:t>
            </w:r>
          </w:p>
        </w:tc>
        <w:tc>
          <w:tcPr>
            <w:tcW w:w="843" w:type="dxa"/>
            <w:tcBorders>
              <w:top w:val="nil"/>
              <w:bottom w:val="single" w:sz="4" w:space="0" w:color="auto"/>
            </w:tcBorders>
            <w:noWrap/>
            <w:vAlign w:val="center"/>
            <w:hideMark/>
          </w:tcPr>
          <w:p w14:paraId="4431795A" w14:textId="2F401B10"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10%</w:t>
            </w:r>
          </w:p>
        </w:tc>
        <w:tc>
          <w:tcPr>
            <w:tcW w:w="851" w:type="dxa"/>
            <w:tcBorders>
              <w:top w:val="nil"/>
              <w:bottom w:val="single" w:sz="4" w:space="0" w:color="auto"/>
            </w:tcBorders>
            <w:noWrap/>
            <w:vAlign w:val="center"/>
            <w:hideMark/>
          </w:tcPr>
          <w:p w14:paraId="3909417F" w14:textId="45876BC1"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16%</w:t>
            </w:r>
          </w:p>
        </w:tc>
        <w:tc>
          <w:tcPr>
            <w:tcW w:w="999" w:type="dxa"/>
            <w:tcBorders>
              <w:top w:val="nil"/>
              <w:bottom w:val="single" w:sz="4" w:space="0" w:color="auto"/>
            </w:tcBorders>
            <w:noWrap/>
            <w:vAlign w:val="center"/>
            <w:hideMark/>
          </w:tcPr>
          <w:p w14:paraId="332269C6" w14:textId="120240EC" w:rsidR="00362597" w:rsidRPr="00C06020" w:rsidRDefault="00362597" w:rsidP="00362597">
            <w:pPr>
              <w:spacing w:after="0" w:line="240" w:lineRule="auto"/>
              <w:ind w:left="0"/>
              <w:jc w:val="right"/>
              <w:rPr>
                <w:rFonts w:ascii="Calibri" w:eastAsia="Times New Roman" w:hAnsi="Calibri" w:cs="Calibri"/>
                <w:color w:val="0070C0"/>
                <w:lang w:eastAsia="en-NZ"/>
              </w:rPr>
            </w:pPr>
            <w:r w:rsidRPr="00C06020">
              <w:rPr>
                <w:rFonts w:ascii="Calibri" w:hAnsi="Calibri" w:cs="Calibri"/>
                <w:color w:val="FF0000"/>
              </w:rPr>
              <w:t>13%</w:t>
            </w:r>
          </w:p>
        </w:tc>
        <w:tc>
          <w:tcPr>
            <w:tcW w:w="992" w:type="dxa"/>
            <w:tcBorders>
              <w:top w:val="nil"/>
              <w:bottom w:val="single" w:sz="4" w:space="0" w:color="auto"/>
            </w:tcBorders>
            <w:noWrap/>
            <w:vAlign w:val="center"/>
            <w:hideMark/>
          </w:tcPr>
          <w:p w14:paraId="4A409317" w14:textId="7A02364A"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000000"/>
              </w:rPr>
              <w:t>32%</w:t>
            </w:r>
          </w:p>
        </w:tc>
        <w:tc>
          <w:tcPr>
            <w:tcW w:w="992" w:type="dxa"/>
            <w:tcBorders>
              <w:top w:val="nil"/>
              <w:bottom w:val="single" w:sz="4" w:space="0" w:color="auto"/>
              <w:right w:val="single" w:sz="4" w:space="0" w:color="auto"/>
            </w:tcBorders>
            <w:noWrap/>
            <w:vAlign w:val="center"/>
            <w:hideMark/>
          </w:tcPr>
          <w:p w14:paraId="2A57C21B" w14:textId="3F58ED5B" w:rsidR="00362597" w:rsidRPr="00C06020" w:rsidRDefault="00362597" w:rsidP="00362597">
            <w:pPr>
              <w:spacing w:after="0" w:line="240" w:lineRule="auto"/>
              <w:ind w:left="0"/>
              <w:jc w:val="right"/>
              <w:rPr>
                <w:rFonts w:ascii="Calibri" w:eastAsia="Times New Roman" w:hAnsi="Calibri" w:cs="Calibri"/>
                <w:color w:val="000000"/>
                <w:lang w:eastAsia="en-NZ"/>
              </w:rPr>
            </w:pPr>
            <w:r w:rsidRPr="00C06020">
              <w:rPr>
                <w:rFonts w:ascii="Calibri" w:hAnsi="Calibri" w:cs="Calibri"/>
                <w:color w:val="FF0000"/>
              </w:rPr>
              <w:t>7%</w:t>
            </w:r>
          </w:p>
        </w:tc>
      </w:tr>
      <w:tr w:rsidR="004438C4" w:rsidRPr="009F5FAD" w14:paraId="164E7092" w14:textId="77777777" w:rsidTr="0049373A">
        <w:trPr>
          <w:trHeight w:val="260"/>
          <w:jc w:val="center"/>
        </w:trPr>
        <w:tc>
          <w:tcPr>
            <w:tcW w:w="2268" w:type="dxa"/>
            <w:tcBorders>
              <w:top w:val="single" w:sz="4" w:space="0" w:color="auto"/>
              <w:left w:val="nil"/>
              <w:bottom w:val="nil"/>
              <w:right w:val="nil"/>
            </w:tcBorders>
            <w:vAlign w:val="center"/>
            <w:hideMark/>
          </w:tcPr>
          <w:p w14:paraId="39067960" w14:textId="77777777" w:rsidR="004438C4" w:rsidRPr="009F5FAD" w:rsidRDefault="004438C4" w:rsidP="00195EB7">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486B23ED"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14E22F3"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3D9F94AD"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E1786DE"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79DBA34"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58FD48A3"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07D876B3" w14:textId="77777777" w:rsidR="004438C4" w:rsidRPr="009F5FAD" w:rsidRDefault="004438C4" w:rsidP="00195EB7">
            <w:pPr>
              <w:spacing w:after="0" w:line="240" w:lineRule="auto"/>
              <w:ind w:left="0"/>
              <w:rPr>
                <w:rFonts w:ascii="Times New Roman" w:eastAsia="Times New Roman" w:hAnsi="Times New Roman" w:cs="Times New Roman"/>
                <w:lang w:eastAsia="en-NZ"/>
              </w:rPr>
            </w:pPr>
          </w:p>
        </w:tc>
      </w:tr>
      <w:tr w:rsidR="004438C4" w:rsidRPr="009F5FAD" w14:paraId="19EAA83A" w14:textId="77777777" w:rsidTr="00195EB7">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5A4145B6" w14:textId="77777777" w:rsidR="004438C4" w:rsidRPr="009F5FAD" w:rsidRDefault="004438C4" w:rsidP="00195EB7">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151C4B8F" w14:textId="01B24C9F" w:rsidR="004438C4" w:rsidRPr="009F5FAD" w:rsidRDefault="004438C4" w:rsidP="00195EB7">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362597">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798B6AC3" w14:textId="0B4C2CBA" w:rsidR="004438C4" w:rsidRPr="009F5FAD" w:rsidRDefault="00362597"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748BB56B" w14:textId="3E23ABE1"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2EBBD05E" w14:textId="0BE66CC3"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763581C8" w14:textId="2B248DFF"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7DC0DB7A" w14:textId="368FC8C6"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6AB0C10B" w14:textId="239D1B3C" w:rsidR="004438C4" w:rsidRPr="009F5FAD" w:rsidRDefault="009B1B5B" w:rsidP="00195EB7">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5A447BC1" w14:textId="77777777" w:rsidR="004438C4" w:rsidRDefault="004438C4" w:rsidP="004438C4">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72539F3" w14:textId="66349A4B" w:rsidR="009B1B5B" w:rsidRPr="00C06020" w:rsidRDefault="009B1B5B" w:rsidP="004438C4">
      <w:pPr>
        <w:spacing w:after="0" w:line="240" w:lineRule="auto"/>
        <w:ind w:left="720" w:firstLine="720"/>
        <w:rPr>
          <w:color w:val="000000" w:themeColor="text1"/>
          <w:sz w:val="18"/>
          <w:szCs w:val="18"/>
        </w:rPr>
      </w:pPr>
      <w:r w:rsidRPr="00C06020">
        <w:rPr>
          <w:color w:val="000000" w:themeColor="text1"/>
          <w:sz w:val="18"/>
          <w:szCs w:val="18"/>
        </w:rPr>
        <w:t xml:space="preserve">*Low sample for </w:t>
      </w:r>
      <w:r w:rsidR="00C06020" w:rsidRPr="00C06020">
        <w:rPr>
          <w:color w:val="000000" w:themeColor="text1"/>
          <w:sz w:val="18"/>
          <w:szCs w:val="18"/>
        </w:rPr>
        <w:t>Te Pāti Māori. Indicative results only.</w:t>
      </w:r>
    </w:p>
    <w:p w14:paraId="104C8E48" w14:textId="77777777" w:rsidR="004438C4" w:rsidRDefault="004438C4" w:rsidP="004438C4">
      <w:pPr>
        <w:rPr>
          <w:rFonts w:ascii="Calibri" w:hAnsi="Calibri" w:cs="Calibri"/>
          <w:highlight w:val="yellow"/>
        </w:rPr>
      </w:pPr>
      <w:r>
        <w:rPr>
          <w:rFonts w:ascii="Calibri" w:hAnsi="Calibri" w:cs="Calibri"/>
          <w:highlight w:val="yellow"/>
        </w:rPr>
        <w:br w:type="page"/>
      </w:r>
    </w:p>
    <w:p w14:paraId="379BD289" w14:textId="46BBD397" w:rsidR="004438C4" w:rsidRDefault="002A34EC" w:rsidP="00857172">
      <w:pPr>
        <w:pStyle w:val="Heading2"/>
        <w:rPr>
          <w:rFonts w:asciiTheme="minorHAnsi" w:hAnsiTheme="minorHAnsi" w:cstheme="minorHAnsi"/>
          <w:color w:val="auto"/>
        </w:rPr>
      </w:pPr>
      <w:bookmarkStart w:id="6" w:name="_Toc219112497"/>
      <w:r w:rsidRPr="002A34EC">
        <w:rPr>
          <w:rFonts w:asciiTheme="minorHAnsi" w:hAnsiTheme="minorHAnsi" w:cstheme="minorHAnsi"/>
          <w:color w:val="auto"/>
        </w:rPr>
        <w:lastRenderedPageBreak/>
        <w:t>Agreement with decision to allow new offshore oil and gas exploration</w:t>
      </w:r>
      <w:bookmarkEnd w:id="6"/>
    </w:p>
    <w:p w14:paraId="2976669A" w14:textId="2C6E19CA" w:rsidR="002A34EC" w:rsidRDefault="002455F5" w:rsidP="002A34EC">
      <w:r>
        <w:t xml:space="preserve">Opinion on </w:t>
      </w:r>
      <w:r w:rsidR="001F7681">
        <w:t xml:space="preserve">the decision to allow new offshore oil and gas exploration is divided. </w:t>
      </w:r>
    </w:p>
    <w:p w14:paraId="0F765B40" w14:textId="451A7653" w:rsidR="00C669D0" w:rsidRDefault="00C669D0" w:rsidP="002A34EC">
      <w:r w:rsidRPr="00A14548">
        <w:rPr>
          <w:b/>
          <w:bCs/>
        </w:rPr>
        <w:t>40%</w:t>
      </w:r>
      <w:r>
        <w:t xml:space="preserve"> (1,539,000 adults) agree with the decision</w:t>
      </w:r>
      <w:r w:rsidR="009A4126">
        <w:t xml:space="preserve">. </w:t>
      </w:r>
    </w:p>
    <w:p w14:paraId="0B6492B2" w14:textId="00D5AA61" w:rsidR="009A4126" w:rsidRDefault="009A4126" w:rsidP="0057552A">
      <w:pPr>
        <w:pStyle w:val="ListParagraph"/>
        <w:numPr>
          <w:ilvl w:val="0"/>
          <w:numId w:val="3"/>
        </w:numPr>
      </w:pPr>
      <w:r w:rsidRPr="00A14548">
        <w:rPr>
          <w:b/>
          <w:bCs/>
        </w:rPr>
        <w:t>20%</w:t>
      </w:r>
      <w:r>
        <w:t xml:space="preserve"> (773,000 adults) strongly agree</w:t>
      </w:r>
      <w:r w:rsidR="00A14548">
        <w:t>.</w:t>
      </w:r>
    </w:p>
    <w:p w14:paraId="60EE00CC" w14:textId="1FF5EBFC" w:rsidR="009A4126" w:rsidRPr="002A34EC" w:rsidRDefault="009A4126" w:rsidP="002A34EC">
      <w:r w:rsidRPr="00A14548">
        <w:rPr>
          <w:b/>
          <w:bCs/>
        </w:rPr>
        <w:t>36%</w:t>
      </w:r>
      <w:r>
        <w:t xml:space="preserve"> (</w:t>
      </w:r>
      <w:r w:rsidR="00A14548">
        <w:t xml:space="preserve">1,403,000 adults) disagree and </w:t>
      </w:r>
      <w:r w:rsidR="00A14548" w:rsidRPr="00A14548">
        <w:rPr>
          <w:b/>
          <w:bCs/>
        </w:rPr>
        <w:t>24%</w:t>
      </w:r>
      <w:r w:rsidR="00A14548">
        <w:t xml:space="preserve"> (943,000 adults) strongly disagree.</w:t>
      </w:r>
    </w:p>
    <w:p w14:paraId="51B46457" w14:textId="0DA90BEA" w:rsidR="007148B8" w:rsidRDefault="00732DD4" w:rsidP="00EE7420">
      <w:pPr>
        <w:jc w:val="center"/>
        <w:rPr>
          <w:rFonts w:eastAsiaTheme="majorEastAsia" w:cstheme="majorBidi"/>
          <w:b/>
          <w:bCs/>
          <w:sz w:val="36"/>
          <w:szCs w:val="36"/>
        </w:rPr>
      </w:pPr>
      <w:r>
        <w:rPr>
          <w:noProof/>
        </w:rPr>
        <mc:AlternateContent>
          <mc:Choice Requires="wps">
            <w:drawing>
              <wp:anchor distT="0" distB="0" distL="114300" distR="114300" simplePos="0" relativeHeight="251665408" behindDoc="0" locked="0" layoutInCell="1" allowOverlap="1" wp14:anchorId="1BEC2B97" wp14:editId="7619CC76">
                <wp:simplePos x="0" y="0"/>
                <wp:positionH relativeFrom="column">
                  <wp:posOffset>4895850</wp:posOffset>
                </wp:positionH>
                <wp:positionV relativeFrom="paragraph">
                  <wp:posOffset>3579495</wp:posOffset>
                </wp:positionV>
                <wp:extent cx="1038225" cy="609600"/>
                <wp:effectExtent l="0" t="0" r="9525" b="0"/>
                <wp:wrapNone/>
                <wp:docPr id="429854881" name="Text Box 1"/>
                <wp:cNvGraphicFramePr/>
                <a:graphic xmlns:a="http://schemas.openxmlformats.org/drawingml/2006/main">
                  <a:graphicData uri="http://schemas.microsoft.com/office/word/2010/wordprocessingShape">
                    <wps:wsp>
                      <wps:cNvSpPr txBox="1"/>
                      <wps:spPr>
                        <a:xfrm>
                          <a:off x="0" y="0"/>
                          <a:ext cx="1038225" cy="609600"/>
                        </a:xfrm>
                        <a:prstGeom prst="rect">
                          <a:avLst/>
                        </a:prstGeom>
                        <a:solidFill>
                          <a:schemeClr val="bg1"/>
                        </a:solidFill>
                        <a:ln>
                          <a:noFill/>
                        </a:ln>
                      </wps:spPr>
                      <wps:txbx>
                        <w:txbxContent>
                          <w:p w14:paraId="0BE067A1" w14:textId="19A9E8C7" w:rsidR="00732DD4" w:rsidRDefault="00732DD4" w:rsidP="00732DD4">
                            <w:pPr>
                              <w:spacing w:line="240" w:lineRule="auto"/>
                              <w:ind w:left="0"/>
                              <w:jc w:val="center"/>
                              <w:rPr>
                                <w:rFonts w:hAnsi="Calibri"/>
                                <w:b/>
                                <w:bCs/>
                              </w:rPr>
                            </w:pPr>
                            <w:r>
                              <w:rPr>
                                <w:rFonts w:hAnsi="Calibri"/>
                                <w:b/>
                                <w:bCs/>
                              </w:rPr>
                              <w:t>Total disagree</w:t>
                            </w:r>
                          </w:p>
                          <w:p w14:paraId="3AF43F1D" w14:textId="37B2BF2A" w:rsidR="00732DD4" w:rsidRDefault="00732DD4" w:rsidP="00732DD4">
                            <w:pPr>
                              <w:spacing w:line="240" w:lineRule="auto"/>
                              <w:ind w:left="0"/>
                              <w:jc w:val="center"/>
                              <w:rPr>
                                <w:rFonts w:hAnsi="Calibri"/>
                                <w:b/>
                                <w:bCs/>
                              </w:rPr>
                            </w:pPr>
                            <w:r>
                              <w:rPr>
                                <w:rFonts w:hAnsi="Calibri"/>
                                <w:b/>
                                <w:bCs/>
                              </w:rPr>
                              <w:t>36%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BEC2B97" id="_x0000_t202" coordsize="21600,21600" o:spt="202" path="m,l,21600r21600,l21600,xe">
                <v:stroke joinstyle="miter"/>
                <v:path gradientshapeok="t" o:connecttype="rect"/>
              </v:shapetype>
              <v:shape id="Text Box 1" o:spid="_x0000_s1026" type="#_x0000_t202" style="position:absolute;left:0;text-align:left;margin-left:385.5pt;margin-top:281.85pt;width:81.7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" fillcolor="white [3212]" stroked="f">
                <v:textbox>
                  <w:txbxContent>
                    <w:p w14:paraId="0BE067A1" w14:textId="19A9E8C7" w:rsidR="00732DD4" w:rsidRDefault="00732DD4" w:rsidP="00732DD4">
                      <w:pPr>
                        <w:spacing w:line="240" w:lineRule="auto"/>
                        <w:ind w:left="0"/>
                        <w:jc w:val="center"/>
                        <w:rPr>
                          <w:rFonts w:hAnsi="Calibri"/>
                          <w:b/>
                          <w:bCs/>
                        </w:rPr>
                      </w:pPr>
                      <w:r>
                        <w:rPr>
                          <w:rFonts w:hAnsi="Calibri"/>
                          <w:b/>
                          <w:bCs/>
                        </w:rPr>
                        <w:t>Total disagree</w:t>
                      </w:r>
                    </w:p>
                    <w:p w14:paraId="3AF43F1D" w14:textId="37B2BF2A" w:rsidR="00732DD4" w:rsidRDefault="00732DD4" w:rsidP="00732DD4">
                      <w:pPr>
                        <w:spacing w:line="240" w:lineRule="auto"/>
                        <w:ind w:left="0"/>
                        <w:jc w:val="center"/>
                        <w:rPr>
                          <w:rFonts w:hAnsi="Calibri"/>
                          <w:b/>
                          <w:bCs/>
                        </w:rPr>
                      </w:pPr>
                      <w:r>
                        <w:rPr>
                          <w:rFonts w:hAnsi="Calibri"/>
                          <w:b/>
                          <w:bCs/>
                        </w:rPr>
                        <w:t>36%</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5068689" wp14:editId="2082661B">
                <wp:simplePos x="0" y="0"/>
                <wp:positionH relativeFrom="column">
                  <wp:posOffset>4743450</wp:posOffset>
                </wp:positionH>
                <wp:positionV relativeFrom="paragraph">
                  <wp:posOffset>3303270</wp:posOffset>
                </wp:positionV>
                <wp:extent cx="0" cy="1152525"/>
                <wp:effectExtent l="19050" t="0" r="19050" b="28575"/>
                <wp:wrapNone/>
                <wp:docPr id="1061215925"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F11B54"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3.5pt,260.1pt" to="373.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66432" behindDoc="0" locked="0" layoutInCell="1" allowOverlap="1" wp14:anchorId="0912CDA7" wp14:editId="755F9FFD">
                <wp:simplePos x="0" y="0"/>
                <wp:positionH relativeFrom="column">
                  <wp:posOffset>4733925</wp:posOffset>
                </wp:positionH>
                <wp:positionV relativeFrom="paragraph">
                  <wp:posOffset>960119</wp:posOffset>
                </wp:positionV>
                <wp:extent cx="0" cy="1152525"/>
                <wp:effectExtent l="19050" t="0" r="19050" b="28575"/>
                <wp:wrapNone/>
                <wp:docPr id="1984415857"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6CD1C"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2.75pt,75.6pt" to="372.7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" strokecolor="#002060" strokeweight="2.25pt"/>
            </w:pict>
          </mc:Fallback>
        </mc:AlternateContent>
      </w:r>
      <w:r w:rsidR="00A96891">
        <w:rPr>
          <w:noProof/>
        </w:rPr>
        <mc:AlternateContent>
          <mc:Choice Requires="wps">
            <w:drawing>
              <wp:anchor distT="0" distB="0" distL="114300" distR="114300" simplePos="0" relativeHeight="251663360" behindDoc="0" locked="0" layoutInCell="1" allowOverlap="1" wp14:anchorId="6CB4D694" wp14:editId="3E7D7830">
                <wp:simplePos x="0" y="0"/>
                <wp:positionH relativeFrom="column">
                  <wp:posOffset>4895850</wp:posOffset>
                </wp:positionH>
                <wp:positionV relativeFrom="paragraph">
                  <wp:posOffset>1217295</wp:posOffset>
                </wp:positionV>
                <wp:extent cx="981075" cy="561975"/>
                <wp:effectExtent l="0" t="0" r="9525" b="9525"/>
                <wp:wrapNone/>
                <wp:docPr id="792949776" name="Text Box 1"/>
                <wp:cNvGraphicFramePr/>
                <a:graphic xmlns:a="http://schemas.openxmlformats.org/drawingml/2006/main">
                  <a:graphicData uri="http://schemas.microsoft.com/office/word/2010/wordprocessingShape">
                    <wps:wsp>
                      <wps:cNvSpPr txBox="1"/>
                      <wps:spPr>
                        <a:xfrm>
                          <a:off x="0" y="0"/>
                          <a:ext cx="981075" cy="561975"/>
                        </a:xfrm>
                        <a:prstGeom prst="rect">
                          <a:avLst/>
                        </a:prstGeom>
                        <a:solidFill>
                          <a:schemeClr val="bg1"/>
                        </a:solidFill>
                        <a:ln>
                          <a:noFill/>
                        </a:ln>
                      </wps:spPr>
                      <wps:txbx>
                        <w:txbxContent>
                          <w:p w14:paraId="66CA82F0" w14:textId="406111A7" w:rsidR="00A24C19" w:rsidRDefault="00A24C19" w:rsidP="00A24C19">
                            <w:pPr>
                              <w:spacing w:line="240" w:lineRule="auto"/>
                              <w:ind w:left="0"/>
                              <w:jc w:val="center"/>
                              <w:rPr>
                                <w:rFonts w:hAnsi="Calibri"/>
                                <w:b/>
                                <w:bCs/>
                              </w:rPr>
                            </w:pPr>
                            <w:r>
                              <w:rPr>
                                <w:rFonts w:hAnsi="Calibri"/>
                                <w:b/>
                                <w:bCs/>
                              </w:rPr>
                              <w:t xml:space="preserve">Total </w:t>
                            </w:r>
                            <w:r w:rsidR="00732DD4">
                              <w:rPr>
                                <w:rFonts w:hAnsi="Calibri"/>
                                <w:b/>
                                <w:bCs/>
                              </w:rPr>
                              <w:t>agree</w:t>
                            </w:r>
                          </w:p>
                          <w:p w14:paraId="2E79AC54" w14:textId="6F232030" w:rsidR="00A24C19" w:rsidRDefault="00732DD4" w:rsidP="00A24C19">
                            <w:pPr>
                              <w:spacing w:line="240" w:lineRule="auto"/>
                              <w:ind w:left="0"/>
                              <w:jc w:val="center"/>
                              <w:rPr>
                                <w:rFonts w:hAnsi="Calibri"/>
                                <w:b/>
                                <w:bCs/>
                              </w:rPr>
                            </w:pPr>
                            <w:r>
                              <w:rPr>
                                <w:rFonts w:hAnsi="Calibri"/>
                                <w:b/>
                                <w:bCs/>
                              </w:rPr>
                              <w:t>40</w:t>
                            </w:r>
                            <w:r w:rsidR="00A96891">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B4D694" id="_x0000_s1027" type="#_x0000_t202" style="position:absolute;left:0;text-align:left;margin-left:385.5pt;margin-top:95.85pt;width:77.2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" fillcolor="white [3212]" stroked="f">
                <v:textbox>
                  <w:txbxContent>
                    <w:p w14:paraId="66CA82F0" w14:textId="406111A7" w:rsidR="00A24C19" w:rsidRDefault="00A24C19" w:rsidP="00A24C19">
                      <w:pPr>
                        <w:spacing w:line="240" w:lineRule="auto"/>
                        <w:ind w:left="0"/>
                        <w:jc w:val="center"/>
                        <w:rPr>
                          <w:rFonts w:hAnsi="Calibri"/>
                          <w:b/>
                          <w:bCs/>
                        </w:rPr>
                      </w:pPr>
                      <w:r>
                        <w:rPr>
                          <w:rFonts w:hAnsi="Calibri"/>
                          <w:b/>
                          <w:bCs/>
                        </w:rPr>
                        <w:t xml:space="preserve">Total </w:t>
                      </w:r>
                      <w:r w:rsidR="00732DD4">
                        <w:rPr>
                          <w:rFonts w:hAnsi="Calibri"/>
                          <w:b/>
                          <w:bCs/>
                        </w:rPr>
                        <w:t>agree</w:t>
                      </w:r>
                    </w:p>
                    <w:p w14:paraId="2E79AC54" w14:textId="6F232030" w:rsidR="00A24C19" w:rsidRDefault="00732DD4" w:rsidP="00A24C19">
                      <w:pPr>
                        <w:spacing w:line="240" w:lineRule="auto"/>
                        <w:ind w:left="0"/>
                        <w:jc w:val="center"/>
                        <w:rPr>
                          <w:rFonts w:hAnsi="Calibri"/>
                          <w:b/>
                          <w:bCs/>
                        </w:rPr>
                      </w:pPr>
                      <w:r>
                        <w:rPr>
                          <w:rFonts w:hAnsi="Calibri"/>
                          <w:b/>
                          <w:bCs/>
                        </w:rPr>
                        <w:t>40</w:t>
                      </w:r>
                      <w:r w:rsidR="00A96891">
                        <w:rPr>
                          <w:rFonts w:hAnsi="Calibri"/>
                          <w:b/>
                          <w:bCs/>
                        </w:rPr>
                        <w:t>%</w:t>
                      </w:r>
                    </w:p>
                  </w:txbxContent>
                </v:textbox>
              </v:shape>
            </w:pict>
          </mc:Fallback>
        </mc:AlternateContent>
      </w:r>
      <w:r w:rsidRPr="00732DD4">
        <w:rPr>
          <w:noProof/>
        </w:rPr>
        <w:t xml:space="preserve"> </w:t>
      </w:r>
      <w:r w:rsidRPr="00732DD4">
        <w:rPr>
          <w:rFonts w:eastAsiaTheme="majorEastAsia" w:cstheme="majorBidi"/>
          <w:b/>
          <w:bCs/>
          <w:noProof/>
          <w:sz w:val="36"/>
          <w:szCs w:val="36"/>
        </w:rPr>
        <w:drawing>
          <wp:inline distT="0" distB="0" distL="0" distR="0" wp14:anchorId="40133CE6" wp14:editId="28149595">
            <wp:extent cx="4540250" cy="4854575"/>
            <wp:effectExtent l="0" t="0" r="0" b="3175"/>
            <wp:docPr id="148326329" name="Chart 1">
              <a:extLst xmlns:a="http://schemas.openxmlformats.org/drawingml/2006/main">
                <a:ext uri="{FF2B5EF4-FFF2-40B4-BE49-F238E27FC236}">
                  <a16:creationId xmlns:a16="http://schemas.microsoft.com/office/drawing/2014/main" id="{134319EC-4E3E-444E-8E06-BFF874C35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638C73" w14:textId="64E09D0A" w:rsidR="00957AAD" w:rsidRPr="00957AAD" w:rsidRDefault="00957AAD" w:rsidP="00EE7420">
      <w:pPr>
        <w:jc w:val="center"/>
        <w:rPr>
          <w:rFonts w:eastAsiaTheme="majorEastAsia" w:cstheme="majorBidi"/>
          <w:i/>
          <w:iCs/>
          <w:sz w:val="20"/>
          <w:szCs w:val="20"/>
        </w:rPr>
      </w:pPr>
      <w:r w:rsidRPr="00957AAD">
        <w:rPr>
          <w:rFonts w:eastAsiaTheme="majorEastAsia" w:cstheme="majorBidi"/>
          <w:i/>
          <w:iCs/>
          <w:sz w:val="20"/>
          <w:szCs w:val="20"/>
        </w:rPr>
        <w:t xml:space="preserve">Sample: </w:t>
      </w:r>
      <w:r w:rsidR="002062CB">
        <w:rPr>
          <w:rFonts w:eastAsiaTheme="majorEastAsia" w:cstheme="majorBidi"/>
          <w:i/>
          <w:iCs/>
          <w:sz w:val="20"/>
          <w:szCs w:val="20"/>
        </w:rPr>
        <w:t>n=1,0</w:t>
      </w:r>
      <w:r w:rsidR="00F4557A">
        <w:rPr>
          <w:rFonts w:eastAsiaTheme="majorEastAsia" w:cstheme="majorBidi"/>
          <w:i/>
          <w:iCs/>
          <w:sz w:val="20"/>
          <w:szCs w:val="20"/>
        </w:rPr>
        <w:t>56</w:t>
      </w:r>
    </w:p>
    <w:p w14:paraId="17D332E2" w14:textId="2962F845" w:rsidR="00B8050E" w:rsidRDefault="006146FC" w:rsidP="001E6BA2">
      <w:pPr>
        <w:ind w:left="426" w:hanging="1"/>
        <w:rPr>
          <w:rFonts w:eastAsiaTheme="majorEastAsia" w:cstheme="majorBidi"/>
        </w:rPr>
      </w:pPr>
      <w:r>
        <w:rPr>
          <w:rFonts w:eastAsiaTheme="majorEastAsia" w:cstheme="majorBidi"/>
        </w:rPr>
        <w:t xml:space="preserve">The table below shows groups who are significantly more likely to strongly agree or disagree with allowing </w:t>
      </w:r>
      <w:r w:rsidR="00274731">
        <w:rPr>
          <w:rFonts w:eastAsiaTheme="majorEastAsia" w:cstheme="majorBidi"/>
        </w:rPr>
        <w:t xml:space="preserve">new offshore oil and gas drilling. </w:t>
      </w:r>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7"/>
        <w:gridCol w:w="709"/>
        <w:gridCol w:w="3409"/>
        <w:gridCol w:w="655"/>
      </w:tblGrid>
      <w:tr w:rsidR="007F7AD6" w:rsidRPr="007800A8" w14:paraId="65C0278D" w14:textId="02AED027" w:rsidTr="007F7AD6">
        <w:trPr>
          <w:trHeight w:val="274"/>
          <w:jc w:val="center"/>
        </w:trPr>
        <w:tc>
          <w:tcPr>
            <w:tcW w:w="5000" w:type="pct"/>
            <w:gridSpan w:val="4"/>
            <w:shd w:val="clear" w:color="auto" w:fill="002060"/>
          </w:tcPr>
          <w:p w14:paraId="077424A4" w14:textId="65A1893B" w:rsidR="007F7AD6" w:rsidRPr="004E7BD0" w:rsidRDefault="00EE0DE3" w:rsidP="00FA7AF4">
            <w:pPr>
              <w:ind w:left="0"/>
              <w:jc w:val="center"/>
              <w:rPr>
                <w:b/>
                <w:color w:val="FFFFFF"/>
              </w:rPr>
            </w:pPr>
            <w:r>
              <w:rPr>
                <w:rFonts w:cstheme="minorHAnsi"/>
              </w:rPr>
              <w:br w:type="page"/>
            </w:r>
            <w:r w:rsidR="007F7AD6" w:rsidRPr="004E7BD0">
              <w:rPr>
                <w:b/>
                <w:color w:val="FFFFFF"/>
              </w:rPr>
              <w:t>Significantly more likely to……</w:t>
            </w:r>
          </w:p>
        </w:tc>
      </w:tr>
      <w:tr w:rsidR="00DC5211" w:rsidRPr="007800A8" w14:paraId="3D089897" w14:textId="4541627A" w:rsidTr="00DC5211">
        <w:trPr>
          <w:trHeight w:val="861"/>
          <w:jc w:val="center"/>
        </w:trPr>
        <w:tc>
          <w:tcPr>
            <w:tcW w:w="2513" w:type="pct"/>
            <w:gridSpan w:val="2"/>
            <w:shd w:val="clear" w:color="auto" w:fill="002060"/>
            <w:vAlign w:val="center"/>
          </w:tcPr>
          <w:p w14:paraId="700E4662" w14:textId="4C98F9E6" w:rsidR="00DC5211" w:rsidRPr="00FA7AF4" w:rsidRDefault="00DC5211" w:rsidP="00DC5211">
            <w:pPr>
              <w:ind w:left="0"/>
              <w:jc w:val="center"/>
              <w:rPr>
                <w:b/>
                <w:u w:val="single"/>
              </w:rPr>
            </w:pPr>
            <w:r w:rsidRPr="00FA7AF4">
              <w:rPr>
                <w:b/>
                <w:color w:val="FFFFFF"/>
                <w:u w:val="single"/>
              </w:rPr>
              <w:t>Strongly agree</w:t>
            </w:r>
            <w:r w:rsidRPr="00FA7AF4">
              <w:rPr>
                <w:b/>
                <w:color w:val="FFFFFF"/>
              </w:rPr>
              <w:t xml:space="preserve"> </w:t>
            </w:r>
            <w:r>
              <w:rPr>
                <w:b/>
                <w:color w:val="FFFFFF"/>
              </w:rPr>
              <w:t>with</w:t>
            </w:r>
            <w:r w:rsidRPr="00FA7AF4">
              <w:rPr>
                <w:b/>
                <w:color w:val="FFFFFF"/>
              </w:rPr>
              <w:t xml:space="preserve"> allow</w:t>
            </w:r>
            <w:r>
              <w:rPr>
                <w:b/>
                <w:color w:val="FFFFFF"/>
              </w:rPr>
              <w:t>ing</w:t>
            </w:r>
            <w:r w:rsidRPr="00FA7AF4">
              <w:rPr>
                <w:b/>
                <w:color w:val="FFFFFF"/>
              </w:rPr>
              <w:t xml:space="preserve"> new offshore oil and gas drilling</w:t>
            </w:r>
          </w:p>
        </w:tc>
        <w:tc>
          <w:tcPr>
            <w:tcW w:w="2487" w:type="pct"/>
            <w:gridSpan w:val="2"/>
            <w:shd w:val="clear" w:color="auto" w:fill="002060"/>
            <w:vAlign w:val="center"/>
          </w:tcPr>
          <w:p w14:paraId="786BC2E6" w14:textId="64435BBA" w:rsidR="00DC5211" w:rsidRPr="00FA7AF4" w:rsidRDefault="00DC5211" w:rsidP="00DC5211">
            <w:pPr>
              <w:ind w:left="0"/>
              <w:jc w:val="center"/>
              <w:rPr>
                <w:b/>
                <w:u w:val="single"/>
              </w:rPr>
            </w:pPr>
            <w:r w:rsidRPr="00FA7AF4">
              <w:rPr>
                <w:b/>
                <w:u w:val="single"/>
              </w:rPr>
              <w:t>Strongly disagree</w:t>
            </w:r>
            <w:r w:rsidRPr="00FA7AF4">
              <w:rPr>
                <w:b/>
              </w:rPr>
              <w:t xml:space="preserve"> </w:t>
            </w:r>
            <w:r>
              <w:rPr>
                <w:b/>
                <w:color w:val="FFFFFF"/>
              </w:rPr>
              <w:t>with</w:t>
            </w:r>
            <w:r w:rsidRPr="00FA7AF4">
              <w:rPr>
                <w:b/>
                <w:color w:val="FFFFFF"/>
              </w:rPr>
              <w:t xml:space="preserve"> allow</w:t>
            </w:r>
            <w:r>
              <w:rPr>
                <w:b/>
                <w:color w:val="FFFFFF"/>
              </w:rPr>
              <w:t>ing</w:t>
            </w:r>
            <w:r w:rsidRPr="00FA7AF4">
              <w:rPr>
                <w:b/>
                <w:color w:val="FFFFFF"/>
              </w:rPr>
              <w:t xml:space="preserve"> new offshore oil and gas drilling</w:t>
            </w:r>
          </w:p>
        </w:tc>
      </w:tr>
      <w:tr w:rsidR="007F7AD6" w:rsidRPr="007800A8" w14:paraId="05398CF7" w14:textId="05E722A7" w:rsidTr="00C06403">
        <w:trPr>
          <w:trHeight w:val="276"/>
          <w:jc w:val="center"/>
        </w:trPr>
        <w:tc>
          <w:tcPr>
            <w:tcW w:w="2079" w:type="pct"/>
            <w:shd w:val="clear" w:color="auto" w:fill="C6D9F1" w:themeFill="text2" w:themeFillTint="33"/>
          </w:tcPr>
          <w:p w14:paraId="19394280" w14:textId="77777777" w:rsidR="007F7AD6" w:rsidRDefault="00F65383" w:rsidP="00846428">
            <w:pPr>
              <w:spacing w:after="0"/>
              <w:ind w:left="28" w:hanging="28"/>
              <w:jc w:val="right"/>
            </w:pPr>
            <w:r>
              <w:t>65-74 year olds</w:t>
            </w:r>
          </w:p>
          <w:p w14:paraId="59E2E579" w14:textId="77777777" w:rsidR="00624C27" w:rsidRDefault="00624C27" w:rsidP="00846428">
            <w:pPr>
              <w:spacing w:after="0"/>
              <w:ind w:left="28" w:hanging="28"/>
              <w:jc w:val="right"/>
            </w:pPr>
            <w:r>
              <w:t>Males</w:t>
            </w:r>
          </w:p>
          <w:p w14:paraId="5F5D35F8" w14:textId="77777777" w:rsidR="00FD6181" w:rsidRDefault="00FD6181" w:rsidP="00846428">
            <w:pPr>
              <w:spacing w:after="0"/>
              <w:ind w:left="28" w:hanging="28"/>
              <w:jc w:val="right"/>
            </w:pPr>
            <w:r>
              <w:t>Living in South Island</w:t>
            </w:r>
          </w:p>
          <w:p w14:paraId="17BA2B62" w14:textId="189861AE" w:rsidR="00550430" w:rsidRPr="0017036D" w:rsidRDefault="00550430" w:rsidP="00846428">
            <w:pPr>
              <w:spacing w:after="0"/>
              <w:ind w:left="28" w:hanging="28"/>
              <w:jc w:val="right"/>
            </w:pPr>
            <w:r>
              <w:t>Have personal income $150k+</w:t>
            </w:r>
          </w:p>
        </w:tc>
        <w:tc>
          <w:tcPr>
            <w:tcW w:w="434" w:type="pct"/>
            <w:shd w:val="clear" w:color="auto" w:fill="C6D9F1" w:themeFill="text2" w:themeFillTint="33"/>
          </w:tcPr>
          <w:p w14:paraId="435F9E82" w14:textId="77777777" w:rsidR="007F7AD6" w:rsidRDefault="00F65383" w:rsidP="003E196C">
            <w:pPr>
              <w:spacing w:after="0"/>
              <w:ind w:left="28" w:hanging="28"/>
              <w:rPr>
                <w:rFonts w:ascii="Calibri" w:hAnsi="Calibri" w:cs="Calibri"/>
                <w:color w:val="000000"/>
              </w:rPr>
            </w:pPr>
            <w:r>
              <w:rPr>
                <w:rFonts w:ascii="Calibri" w:hAnsi="Calibri" w:cs="Calibri"/>
                <w:color w:val="000000"/>
              </w:rPr>
              <w:t>38%</w:t>
            </w:r>
          </w:p>
          <w:p w14:paraId="59B36E2A" w14:textId="77777777" w:rsidR="00624C27" w:rsidRDefault="00624C27" w:rsidP="003E196C">
            <w:pPr>
              <w:spacing w:after="0"/>
              <w:ind w:left="28" w:hanging="28"/>
              <w:rPr>
                <w:rFonts w:ascii="Calibri" w:hAnsi="Calibri" w:cs="Calibri"/>
                <w:color w:val="000000"/>
              </w:rPr>
            </w:pPr>
            <w:r>
              <w:rPr>
                <w:rFonts w:ascii="Calibri" w:hAnsi="Calibri" w:cs="Calibri"/>
                <w:color w:val="000000"/>
              </w:rPr>
              <w:t>26%</w:t>
            </w:r>
          </w:p>
          <w:p w14:paraId="2758685F" w14:textId="77777777" w:rsidR="00FD6181" w:rsidRDefault="00FD6181" w:rsidP="003E196C">
            <w:pPr>
              <w:spacing w:after="0"/>
              <w:ind w:left="28" w:hanging="28"/>
              <w:rPr>
                <w:rFonts w:ascii="Calibri" w:hAnsi="Calibri" w:cs="Calibri"/>
                <w:color w:val="000000"/>
              </w:rPr>
            </w:pPr>
            <w:r>
              <w:rPr>
                <w:rFonts w:ascii="Calibri" w:hAnsi="Calibri" w:cs="Calibri"/>
                <w:color w:val="000000"/>
              </w:rPr>
              <w:t>30%</w:t>
            </w:r>
          </w:p>
          <w:p w14:paraId="0B516207" w14:textId="3526BFDE" w:rsidR="00550430" w:rsidRPr="0017036D" w:rsidRDefault="00550430" w:rsidP="003E196C">
            <w:pPr>
              <w:spacing w:after="0"/>
              <w:ind w:left="28" w:hanging="28"/>
              <w:rPr>
                <w:rFonts w:ascii="Calibri" w:hAnsi="Calibri" w:cs="Calibri"/>
                <w:color w:val="000000"/>
              </w:rPr>
            </w:pPr>
            <w:r>
              <w:rPr>
                <w:rFonts w:ascii="Calibri" w:hAnsi="Calibri" w:cs="Calibri"/>
                <w:color w:val="000000"/>
              </w:rPr>
              <w:t>33%</w:t>
            </w:r>
          </w:p>
        </w:tc>
        <w:tc>
          <w:tcPr>
            <w:tcW w:w="2086" w:type="pct"/>
            <w:shd w:val="clear" w:color="auto" w:fill="C6D9F1" w:themeFill="text2" w:themeFillTint="33"/>
          </w:tcPr>
          <w:p w14:paraId="2C7A2908" w14:textId="77777777" w:rsidR="007F7AD6" w:rsidRDefault="00624C27" w:rsidP="00846428">
            <w:pPr>
              <w:spacing w:after="0"/>
              <w:ind w:left="28" w:hanging="28"/>
              <w:jc w:val="right"/>
              <w:rPr>
                <w:rFonts w:ascii="Calibri" w:hAnsi="Calibri" w:cs="Calibri"/>
                <w:color w:val="000000"/>
              </w:rPr>
            </w:pPr>
            <w:r>
              <w:rPr>
                <w:rFonts w:ascii="Calibri" w:hAnsi="Calibri" w:cs="Calibri"/>
                <w:color w:val="000000"/>
              </w:rPr>
              <w:t>55-64 year olds</w:t>
            </w:r>
          </w:p>
          <w:p w14:paraId="2315CBF9" w14:textId="77777777" w:rsidR="00C06403" w:rsidRDefault="00FD6181" w:rsidP="00846428">
            <w:pPr>
              <w:spacing w:after="0"/>
              <w:ind w:left="28" w:hanging="28"/>
              <w:jc w:val="right"/>
              <w:rPr>
                <w:rFonts w:ascii="Calibri" w:hAnsi="Calibri" w:cs="Calibri"/>
                <w:color w:val="000000"/>
              </w:rPr>
            </w:pPr>
            <w:r>
              <w:rPr>
                <w:rFonts w:ascii="Calibri" w:hAnsi="Calibri" w:cs="Calibri"/>
                <w:color w:val="000000"/>
              </w:rPr>
              <w:t>Māori</w:t>
            </w:r>
          </w:p>
          <w:p w14:paraId="566A9B70" w14:textId="0FF81573" w:rsidR="00652028" w:rsidRPr="0017036D" w:rsidRDefault="00652028" w:rsidP="00846428">
            <w:pPr>
              <w:spacing w:after="0"/>
              <w:ind w:left="28" w:hanging="28"/>
              <w:jc w:val="right"/>
              <w:rPr>
                <w:rFonts w:ascii="Calibri" w:hAnsi="Calibri" w:cs="Calibri"/>
                <w:color w:val="000000"/>
              </w:rPr>
            </w:pPr>
            <w:r>
              <w:rPr>
                <w:rFonts w:ascii="Calibri" w:hAnsi="Calibri" w:cs="Calibri"/>
                <w:color w:val="000000"/>
              </w:rPr>
              <w:t>Living in Wellington</w:t>
            </w:r>
          </w:p>
        </w:tc>
        <w:tc>
          <w:tcPr>
            <w:tcW w:w="401" w:type="pct"/>
            <w:shd w:val="clear" w:color="auto" w:fill="C6D9F1" w:themeFill="text2" w:themeFillTint="33"/>
          </w:tcPr>
          <w:p w14:paraId="34D64561" w14:textId="77777777" w:rsidR="007F7AD6" w:rsidRDefault="00624C27" w:rsidP="003E196C">
            <w:pPr>
              <w:spacing w:after="0"/>
              <w:ind w:left="28" w:hanging="28"/>
              <w:rPr>
                <w:rFonts w:ascii="Calibri" w:hAnsi="Calibri" w:cs="Calibri"/>
                <w:color w:val="000000"/>
              </w:rPr>
            </w:pPr>
            <w:r>
              <w:rPr>
                <w:rFonts w:ascii="Calibri" w:hAnsi="Calibri" w:cs="Calibri"/>
                <w:color w:val="000000"/>
              </w:rPr>
              <w:t>36%</w:t>
            </w:r>
          </w:p>
          <w:p w14:paraId="28089861" w14:textId="77777777" w:rsidR="00C06403" w:rsidRDefault="00FD6181" w:rsidP="003E196C">
            <w:pPr>
              <w:spacing w:after="0"/>
              <w:ind w:left="28" w:hanging="28"/>
              <w:rPr>
                <w:rFonts w:ascii="Calibri" w:hAnsi="Calibri" w:cs="Calibri"/>
                <w:color w:val="000000"/>
              </w:rPr>
            </w:pPr>
            <w:r>
              <w:rPr>
                <w:rFonts w:ascii="Calibri" w:hAnsi="Calibri" w:cs="Calibri"/>
                <w:color w:val="000000"/>
              </w:rPr>
              <w:t>32%</w:t>
            </w:r>
          </w:p>
          <w:p w14:paraId="0F292262" w14:textId="2CDB15F9" w:rsidR="00652028" w:rsidRPr="0017036D" w:rsidRDefault="00652028" w:rsidP="003E196C">
            <w:pPr>
              <w:spacing w:after="0"/>
              <w:ind w:left="28" w:hanging="28"/>
              <w:rPr>
                <w:rFonts w:ascii="Calibri" w:hAnsi="Calibri" w:cs="Calibri"/>
                <w:color w:val="000000"/>
              </w:rPr>
            </w:pPr>
            <w:r>
              <w:rPr>
                <w:rFonts w:ascii="Calibri" w:hAnsi="Calibri" w:cs="Calibri"/>
                <w:color w:val="000000"/>
              </w:rPr>
              <w:t>38%</w:t>
            </w:r>
          </w:p>
        </w:tc>
      </w:tr>
    </w:tbl>
    <w:p w14:paraId="5C86CB8A" w14:textId="05B365B2" w:rsidR="00EE0DE3" w:rsidRDefault="00EE0DE3">
      <w:pPr>
        <w:rPr>
          <w:rFonts w:eastAsiaTheme="majorEastAsia" w:cstheme="minorHAnsi"/>
          <w:b/>
          <w:bCs/>
          <w:sz w:val="28"/>
          <w:szCs w:val="28"/>
        </w:rPr>
      </w:pPr>
    </w:p>
    <w:p w14:paraId="471106D1" w14:textId="77777777" w:rsidR="00274731" w:rsidRDefault="00274731">
      <w:pPr>
        <w:rPr>
          <w:rFonts w:eastAsiaTheme="majorEastAsia" w:cstheme="minorHAnsi"/>
        </w:rPr>
      </w:pPr>
    </w:p>
    <w:p w14:paraId="6FF63F1B" w14:textId="3A4947CD" w:rsidR="00085EFE" w:rsidRDefault="00085EFE">
      <w:pPr>
        <w:rPr>
          <w:rFonts w:eastAsiaTheme="majorEastAsia" w:cstheme="minorHAnsi"/>
        </w:rPr>
      </w:pPr>
      <w:r>
        <w:rPr>
          <w:rFonts w:eastAsiaTheme="majorEastAsia" w:cstheme="minorHAnsi"/>
        </w:rPr>
        <w:lastRenderedPageBreak/>
        <w:t xml:space="preserve">Voters </w:t>
      </w:r>
      <w:r w:rsidR="001A54D1">
        <w:rPr>
          <w:rFonts w:eastAsiaTheme="majorEastAsia" w:cstheme="minorHAnsi"/>
        </w:rPr>
        <w:t xml:space="preserve">for </w:t>
      </w:r>
      <w:r>
        <w:rPr>
          <w:rFonts w:eastAsiaTheme="majorEastAsia" w:cstheme="minorHAnsi"/>
        </w:rPr>
        <w:t xml:space="preserve">current </w:t>
      </w:r>
      <w:r w:rsidR="00AF00AC">
        <w:rPr>
          <w:rFonts w:eastAsiaTheme="majorEastAsia" w:cstheme="minorHAnsi"/>
        </w:rPr>
        <w:t xml:space="preserve">government </w:t>
      </w:r>
      <w:r>
        <w:rPr>
          <w:rFonts w:eastAsiaTheme="majorEastAsia" w:cstheme="minorHAnsi"/>
        </w:rPr>
        <w:t xml:space="preserve">coalition parties are significantly more likely to agree to the </w:t>
      </w:r>
      <w:r w:rsidR="00F5633E">
        <w:rPr>
          <w:rFonts w:eastAsiaTheme="majorEastAsia" w:cstheme="minorHAnsi"/>
        </w:rPr>
        <w:t xml:space="preserve">decision to allow new offshore oil and gas exploration. </w:t>
      </w:r>
    </w:p>
    <w:p w14:paraId="261EC27A" w14:textId="3CEBDF02" w:rsidR="00F5633E" w:rsidRPr="00085EFE" w:rsidRDefault="00F5633E">
      <w:pPr>
        <w:rPr>
          <w:rFonts w:eastAsiaTheme="majorEastAsia" w:cstheme="minorHAnsi"/>
        </w:rPr>
      </w:pPr>
      <w:r>
        <w:rPr>
          <w:rFonts w:eastAsiaTheme="majorEastAsia" w:cstheme="minorHAnsi"/>
        </w:rPr>
        <w:t xml:space="preserve">ACT voters are most likely to agree with the decision – </w:t>
      </w:r>
      <w:r w:rsidR="00AF00AC" w:rsidRPr="00544627">
        <w:rPr>
          <w:rFonts w:eastAsiaTheme="majorEastAsia" w:cstheme="minorHAnsi"/>
          <w:b/>
          <w:bCs/>
        </w:rPr>
        <w:t>80%</w:t>
      </w:r>
      <w:r w:rsidR="00AF00AC">
        <w:rPr>
          <w:rFonts w:eastAsiaTheme="majorEastAsia" w:cstheme="minorHAnsi"/>
        </w:rPr>
        <w:t xml:space="preserve"> agree, </w:t>
      </w:r>
      <w:r w:rsidRPr="00F5633E">
        <w:rPr>
          <w:rFonts w:eastAsiaTheme="majorEastAsia" w:cstheme="minorHAnsi"/>
          <w:b/>
          <w:bCs/>
        </w:rPr>
        <w:t>50%</w:t>
      </w:r>
      <w:r>
        <w:rPr>
          <w:rFonts w:eastAsiaTheme="majorEastAsia" w:cstheme="minorHAnsi"/>
        </w:rPr>
        <w:t xml:space="preserve"> strongly</w:t>
      </w:r>
      <w:r w:rsidR="00AF00AC">
        <w:rPr>
          <w:rFonts w:eastAsiaTheme="majorEastAsia" w:cstheme="minorHAnsi"/>
        </w:rPr>
        <w:t>.</w:t>
      </w:r>
      <w:r>
        <w:rPr>
          <w:rFonts w:eastAsiaTheme="majorEastAsia" w:cstheme="minorHAnsi"/>
        </w:rPr>
        <w:t xml:space="preserve"> </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274731" w:rsidRPr="009F5FAD" w14:paraId="364F674D" w14:textId="77777777" w:rsidTr="003E196C">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5BC86A80" w14:textId="22CA8536" w:rsidR="00274731" w:rsidRPr="009F5FAD" w:rsidRDefault="007B4D21" w:rsidP="003E196C">
            <w:pPr>
              <w:spacing w:after="0" w:line="240" w:lineRule="auto"/>
              <w:ind w:left="0"/>
              <w:rPr>
                <w:rFonts w:ascii="Calibri" w:eastAsia="Times New Roman" w:hAnsi="Calibri" w:cs="Calibri"/>
                <w:b/>
                <w:bCs/>
                <w:i/>
                <w:iCs/>
                <w:color w:val="FFFFFF" w:themeColor="background1"/>
                <w:lang w:eastAsia="en-NZ"/>
              </w:rPr>
            </w:pPr>
            <w:r w:rsidRPr="007B4D21">
              <w:rPr>
                <w:i/>
                <w:iCs/>
                <w:sz w:val="20"/>
                <w:szCs w:val="20"/>
              </w:rPr>
              <w:t>Overall, do you agree or disagree with the decision to allow new offshore oil and gas exploration by reversing the oil and gas exploration ban?</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32AA98A7"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55AF0493"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274731" w:rsidRPr="009F5FAD" w14:paraId="75902264" w14:textId="77777777" w:rsidTr="007B4D21">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1F3ABE08" w14:textId="77777777" w:rsidR="00274731" w:rsidRPr="009F5FAD" w:rsidRDefault="00274731" w:rsidP="003E196C">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2B98F034"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543D6AE"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68F983E"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DD063DB"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E93A085"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08217F7"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9DE05C5" w14:textId="77777777" w:rsidR="00274731" w:rsidRPr="009F5FAD" w:rsidRDefault="0027473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300C9C" w:rsidRPr="009F5FAD" w14:paraId="5778A7E8" w14:textId="77777777" w:rsidTr="007B4D21">
        <w:trPr>
          <w:trHeight w:val="260"/>
          <w:jc w:val="center"/>
        </w:trPr>
        <w:tc>
          <w:tcPr>
            <w:tcW w:w="2268" w:type="dxa"/>
            <w:tcBorders>
              <w:top w:val="single" w:sz="4" w:space="0" w:color="auto"/>
              <w:left w:val="single" w:sz="4" w:space="0" w:color="auto"/>
              <w:right w:val="single" w:sz="4" w:space="0" w:color="auto"/>
            </w:tcBorders>
            <w:vAlign w:val="center"/>
            <w:hideMark/>
          </w:tcPr>
          <w:p w14:paraId="35845B24" w14:textId="1AB06F21" w:rsidR="00300C9C" w:rsidRPr="00300C9C" w:rsidRDefault="00300C9C" w:rsidP="00300C9C">
            <w:pPr>
              <w:spacing w:after="0" w:line="240" w:lineRule="auto"/>
              <w:ind w:left="0"/>
              <w:rPr>
                <w:rFonts w:ascii="Calibri" w:eastAsia="Times New Roman" w:hAnsi="Calibri" w:cs="Calibri"/>
                <w:color w:val="000000"/>
                <w:lang w:eastAsia="en-NZ"/>
              </w:rPr>
            </w:pPr>
            <w:r w:rsidRPr="00300C9C">
              <w:rPr>
                <w:rFonts w:ascii="Calibri" w:hAnsi="Calibri" w:cs="Calibri"/>
                <w:color w:val="000000"/>
              </w:rPr>
              <w:t>Strongly agree</w:t>
            </w:r>
          </w:p>
        </w:tc>
        <w:tc>
          <w:tcPr>
            <w:tcW w:w="850" w:type="dxa"/>
            <w:tcBorders>
              <w:top w:val="single" w:sz="4" w:space="0" w:color="auto"/>
              <w:left w:val="single" w:sz="4" w:space="0" w:color="auto"/>
              <w:right w:val="single" w:sz="4" w:space="0" w:color="auto"/>
            </w:tcBorders>
            <w:noWrap/>
            <w:vAlign w:val="center"/>
            <w:hideMark/>
          </w:tcPr>
          <w:p w14:paraId="31A9393D" w14:textId="22687EA1"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0000"/>
              </w:rPr>
              <w:t>20%</w:t>
            </w:r>
          </w:p>
        </w:tc>
        <w:tc>
          <w:tcPr>
            <w:tcW w:w="993" w:type="dxa"/>
            <w:tcBorders>
              <w:top w:val="single" w:sz="4" w:space="0" w:color="auto"/>
              <w:left w:val="single" w:sz="4" w:space="0" w:color="auto"/>
            </w:tcBorders>
            <w:noWrap/>
            <w:vAlign w:val="center"/>
            <w:hideMark/>
          </w:tcPr>
          <w:p w14:paraId="4405A5BD" w14:textId="1B991786" w:rsidR="00300C9C" w:rsidRPr="00300C9C" w:rsidRDefault="00300C9C" w:rsidP="00300C9C">
            <w:pPr>
              <w:spacing w:after="0" w:line="240" w:lineRule="auto"/>
              <w:ind w:left="0"/>
              <w:jc w:val="right"/>
              <w:rPr>
                <w:rFonts w:ascii="Calibri" w:eastAsia="Times New Roman" w:hAnsi="Calibri" w:cs="Calibri"/>
                <w:color w:val="0070C0"/>
                <w:lang w:eastAsia="en-NZ"/>
              </w:rPr>
            </w:pPr>
            <w:r w:rsidRPr="00300C9C">
              <w:rPr>
                <w:rFonts w:ascii="Calibri" w:hAnsi="Calibri" w:cs="Calibri"/>
                <w:color w:val="0070C0"/>
              </w:rPr>
              <w:t>50%</w:t>
            </w:r>
          </w:p>
        </w:tc>
        <w:tc>
          <w:tcPr>
            <w:tcW w:w="843" w:type="dxa"/>
            <w:tcBorders>
              <w:top w:val="single" w:sz="4" w:space="0" w:color="auto"/>
            </w:tcBorders>
            <w:noWrap/>
            <w:vAlign w:val="center"/>
            <w:hideMark/>
          </w:tcPr>
          <w:p w14:paraId="27B40F90" w14:textId="6AB4B803"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FF0000"/>
              </w:rPr>
              <w:t>3%</w:t>
            </w:r>
          </w:p>
        </w:tc>
        <w:tc>
          <w:tcPr>
            <w:tcW w:w="851" w:type="dxa"/>
            <w:tcBorders>
              <w:top w:val="single" w:sz="4" w:space="0" w:color="auto"/>
            </w:tcBorders>
            <w:noWrap/>
            <w:vAlign w:val="center"/>
            <w:hideMark/>
          </w:tcPr>
          <w:p w14:paraId="41C5E13A" w14:textId="64CA2777"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FF0000"/>
              </w:rPr>
              <w:t>8%</w:t>
            </w:r>
          </w:p>
        </w:tc>
        <w:tc>
          <w:tcPr>
            <w:tcW w:w="999" w:type="dxa"/>
            <w:tcBorders>
              <w:top w:val="single" w:sz="4" w:space="0" w:color="auto"/>
            </w:tcBorders>
            <w:noWrap/>
            <w:vAlign w:val="center"/>
            <w:hideMark/>
          </w:tcPr>
          <w:p w14:paraId="5F5E46B5" w14:textId="023EE1D7"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70C0"/>
              </w:rPr>
              <w:t>35%</w:t>
            </w:r>
          </w:p>
        </w:tc>
        <w:tc>
          <w:tcPr>
            <w:tcW w:w="992" w:type="dxa"/>
            <w:tcBorders>
              <w:top w:val="single" w:sz="4" w:space="0" w:color="auto"/>
            </w:tcBorders>
            <w:noWrap/>
            <w:vAlign w:val="center"/>
            <w:hideMark/>
          </w:tcPr>
          <w:p w14:paraId="3ECB8963" w14:textId="3202DE87"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70C0"/>
              </w:rPr>
              <w:t>40%</w:t>
            </w:r>
          </w:p>
        </w:tc>
        <w:tc>
          <w:tcPr>
            <w:tcW w:w="992" w:type="dxa"/>
            <w:tcBorders>
              <w:top w:val="single" w:sz="4" w:space="0" w:color="auto"/>
              <w:right w:val="single" w:sz="4" w:space="0" w:color="auto"/>
            </w:tcBorders>
            <w:noWrap/>
            <w:vAlign w:val="center"/>
            <w:hideMark/>
          </w:tcPr>
          <w:p w14:paraId="21626991" w14:textId="5FBF2AE6" w:rsidR="00300C9C" w:rsidRPr="00300C9C" w:rsidRDefault="00300C9C" w:rsidP="00300C9C">
            <w:pPr>
              <w:spacing w:after="0" w:line="240" w:lineRule="auto"/>
              <w:ind w:left="0"/>
              <w:jc w:val="right"/>
              <w:rPr>
                <w:rFonts w:ascii="Calibri" w:eastAsia="Times New Roman" w:hAnsi="Calibri" w:cs="Calibri"/>
                <w:color w:val="000000"/>
                <w:lang w:eastAsia="en-NZ"/>
              </w:rPr>
            </w:pPr>
            <w:r w:rsidRPr="00300C9C">
              <w:rPr>
                <w:rFonts w:ascii="Calibri" w:hAnsi="Calibri" w:cs="Calibri"/>
                <w:color w:val="000000"/>
              </w:rPr>
              <w:t>15%</w:t>
            </w:r>
          </w:p>
        </w:tc>
      </w:tr>
      <w:tr w:rsidR="00300C9C" w:rsidRPr="009F5FAD" w14:paraId="49D95EC1" w14:textId="77777777" w:rsidTr="007B4D21">
        <w:trPr>
          <w:trHeight w:val="260"/>
          <w:jc w:val="center"/>
        </w:trPr>
        <w:tc>
          <w:tcPr>
            <w:tcW w:w="2268" w:type="dxa"/>
            <w:tcBorders>
              <w:left w:val="single" w:sz="4" w:space="0" w:color="auto"/>
              <w:right w:val="single" w:sz="4" w:space="0" w:color="auto"/>
            </w:tcBorders>
            <w:vAlign w:val="center"/>
          </w:tcPr>
          <w:p w14:paraId="16E36557" w14:textId="162D31B8"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Somewhat agree</w:t>
            </w:r>
          </w:p>
        </w:tc>
        <w:tc>
          <w:tcPr>
            <w:tcW w:w="850" w:type="dxa"/>
            <w:tcBorders>
              <w:left w:val="single" w:sz="4" w:space="0" w:color="auto"/>
              <w:right w:val="single" w:sz="4" w:space="0" w:color="auto"/>
            </w:tcBorders>
            <w:noWrap/>
            <w:vAlign w:val="center"/>
          </w:tcPr>
          <w:p w14:paraId="2CB370A1" w14:textId="2F99F308"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20%</w:t>
            </w:r>
          </w:p>
        </w:tc>
        <w:tc>
          <w:tcPr>
            <w:tcW w:w="993" w:type="dxa"/>
            <w:tcBorders>
              <w:left w:val="single" w:sz="4" w:space="0" w:color="auto"/>
            </w:tcBorders>
            <w:noWrap/>
            <w:vAlign w:val="center"/>
          </w:tcPr>
          <w:p w14:paraId="7AF4A8E7" w14:textId="400D3639"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0070C0"/>
              </w:rPr>
              <w:t>30%</w:t>
            </w:r>
          </w:p>
        </w:tc>
        <w:tc>
          <w:tcPr>
            <w:tcW w:w="843" w:type="dxa"/>
            <w:noWrap/>
            <w:vAlign w:val="center"/>
          </w:tcPr>
          <w:p w14:paraId="17008CA6" w14:textId="416A94BA"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6%</w:t>
            </w:r>
          </w:p>
        </w:tc>
        <w:tc>
          <w:tcPr>
            <w:tcW w:w="851" w:type="dxa"/>
            <w:noWrap/>
            <w:vAlign w:val="center"/>
          </w:tcPr>
          <w:p w14:paraId="0B2070FC" w14:textId="30D87013"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14%</w:t>
            </w:r>
          </w:p>
        </w:tc>
        <w:tc>
          <w:tcPr>
            <w:tcW w:w="999" w:type="dxa"/>
            <w:noWrap/>
            <w:vAlign w:val="center"/>
          </w:tcPr>
          <w:p w14:paraId="769B1B42" w14:textId="7A5064D6"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33%</w:t>
            </w:r>
          </w:p>
        </w:tc>
        <w:tc>
          <w:tcPr>
            <w:tcW w:w="992" w:type="dxa"/>
            <w:noWrap/>
            <w:vAlign w:val="center"/>
          </w:tcPr>
          <w:p w14:paraId="37719728" w14:textId="43DD9917"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22%</w:t>
            </w:r>
          </w:p>
        </w:tc>
        <w:tc>
          <w:tcPr>
            <w:tcW w:w="992" w:type="dxa"/>
            <w:tcBorders>
              <w:right w:val="single" w:sz="4" w:space="0" w:color="auto"/>
            </w:tcBorders>
            <w:noWrap/>
            <w:vAlign w:val="center"/>
          </w:tcPr>
          <w:p w14:paraId="1BC0ADD4" w14:textId="2746D189"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25%</w:t>
            </w:r>
          </w:p>
        </w:tc>
      </w:tr>
      <w:tr w:rsidR="00300C9C" w:rsidRPr="009F5FAD" w14:paraId="7EE655BA" w14:textId="77777777" w:rsidTr="007B4D21">
        <w:trPr>
          <w:trHeight w:val="260"/>
          <w:jc w:val="center"/>
        </w:trPr>
        <w:tc>
          <w:tcPr>
            <w:tcW w:w="2268" w:type="dxa"/>
            <w:tcBorders>
              <w:left w:val="single" w:sz="4" w:space="0" w:color="auto"/>
              <w:right w:val="single" w:sz="4" w:space="0" w:color="auto"/>
            </w:tcBorders>
            <w:vAlign w:val="center"/>
          </w:tcPr>
          <w:p w14:paraId="1E8B45A7" w14:textId="49599BDD"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Neither agree nor disagree</w:t>
            </w:r>
          </w:p>
        </w:tc>
        <w:tc>
          <w:tcPr>
            <w:tcW w:w="850" w:type="dxa"/>
            <w:tcBorders>
              <w:left w:val="single" w:sz="4" w:space="0" w:color="auto"/>
              <w:right w:val="single" w:sz="4" w:space="0" w:color="auto"/>
            </w:tcBorders>
            <w:noWrap/>
            <w:vAlign w:val="center"/>
          </w:tcPr>
          <w:p w14:paraId="5FFBE84A" w14:textId="754157EA"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24%</w:t>
            </w:r>
          </w:p>
        </w:tc>
        <w:tc>
          <w:tcPr>
            <w:tcW w:w="993" w:type="dxa"/>
            <w:tcBorders>
              <w:left w:val="single" w:sz="4" w:space="0" w:color="auto"/>
            </w:tcBorders>
            <w:noWrap/>
            <w:vAlign w:val="center"/>
          </w:tcPr>
          <w:p w14:paraId="5E0B49CE" w14:textId="66D6A670"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FF0000"/>
              </w:rPr>
              <w:t>11%</w:t>
            </w:r>
          </w:p>
        </w:tc>
        <w:tc>
          <w:tcPr>
            <w:tcW w:w="843" w:type="dxa"/>
            <w:noWrap/>
            <w:vAlign w:val="center"/>
          </w:tcPr>
          <w:p w14:paraId="721B4564" w14:textId="79396112"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6%</w:t>
            </w:r>
          </w:p>
        </w:tc>
        <w:tc>
          <w:tcPr>
            <w:tcW w:w="851" w:type="dxa"/>
            <w:noWrap/>
            <w:vAlign w:val="center"/>
          </w:tcPr>
          <w:p w14:paraId="1B41FA34" w14:textId="294DEF25"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21%</w:t>
            </w:r>
          </w:p>
        </w:tc>
        <w:tc>
          <w:tcPr>
            <w:tcW w:w="999" w:type="dxa"/>
            <w:noWrap/>
            <w:vAlign w:val="center"/>
          </w:tcPr>
          <w:p w14:paraId="4D284D85" w14:textId="2DDC1ECE"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18%</w:t>
            </w:r>
          </w:p>
        </w:tc>
        <w:tc>
          <w:tcPr>
            <w:tcW w:w="992" w:type="dxa"/>
            <w:noWrap/>
            <w:vAlign w:val="center"/>
          </w:tcPr>
          <w:p w14:paraId="1E32BCBD" w14:textId="62E147DD"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22%</w:t>
            </w:r>
          </w:p>
        </w:tc>
        <w:tc>
          <w:tcPr>
            <w:tcW w:w="992" w:type="dxa"/>
            <w:tcBorders>
              <w:right w:val="single" w:sz="4" w:space="0" w:color="auto"/>
            </w:tcBorders>
            <w:noWrap/>
            <w:vAlign w:val="center"/>
          </w:tcPr>
          <w:p w14:paraId="1B7F54D6" w14:textId="778ED3FB"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10%</w:t>
            </w:r>
          </w:p>
        </w:tc>
      </w:tr>
      <w:tr w:rsidR="00300C9C" w:rsidRPr="009F5FAD" w14:paraId="329372BE" w14:textId="77777777" w:rsidTr="007B4D21">
        <w:trPr>
          <w:trHeight w:val="260"/>
          <w:jc w:val="center"/>
        </w:trPr>
        <w:tc>
          <w:tcPr>
            <w:tcW w:w="2268" w:type="dxa"/>
            <w:tcBorders>
              <w:left w:val="single" w:sz="4" w:space="0" w:color="auto"/>
              <w:right w:val="single" w:sz="4" w:space="0" w:color="auto"/>
            </w:tcBorders>
            <w:vAlign w:val="center"/>
          </w:tcPr>
          <w:p w14:paraId="1775CEC2" w14:textId="344CA68B"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Somewhat disagree</w:t>
            </w:r>
          </w:p>
        </w:tc>
        <w:tc>
          <w:tcPr>
            <w:tcW w:w="850" w:type="dxa"/>
            <w:tcBorders>
              <w:left w:val="single" w:sz="4" w:space="0" w:color="auto"/>
              <w:right w:val="single" w:sz="4" w:space="0" w:color="auto"/>
            </w:tcBorders>
            <w:noWrap/>
            <w:vAlign w:val="center"/>
          </w:tcPr>
          <w:p w14:paraId="1D899416" w14:textId="70A7876E"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12%</w:t>
            </w:r>
          </w:p>
        </w:tc>
        <w:tc>
          <w:tcPr>
            <w:tcW w:w="993" w:type="dxa"/>
            <w:tcBorders>
              <w:left w:val="single" w:sz="4" w:space="0" w:color="auto"/>
            </w:tcBorders>
            <w:noWrap/>
            <w:vAlign w:val="center"/>
          </w:tcPr>
          <w:p w14:paraId="4202DEE4" w14:textId="66037CD2"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FF0000"/>
              </w:rPr>
              <w:t>2%</w:t>
            </w:r>
          </w:p>
        </w:tc>
        <w:tc>
          <w:tcPr>
            <w:tcW w:w="843" w:type="dxa"/>
            <w:noWrap/>
            <w:vAlign w:val="center"/>
          </w:tcPr>
          <w:p w14:paraId="032DB4F0" w14:textId="70969FCC"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25%</w:t>
            </w:r>
          </w:p>
        </w:tc>
        <w:tc>
          <w:tcPr>
            <w:tcW w:w="851" w:type="dxa"/>
            <w:noWrap/>
            <w:vAlign w:val="center"/>
          </w:tcPr>
          <w:p w14:paraId="0B830214" w14:textId="5D7D4294"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12%</w:t>
            </w:r>
          </w:p>
        </w:tc>
        <w:tc>
          <w:tcPr>
            <w:tcW w:w="999" w:type="dxa"/>
            <w:noWrap/>
            <w:vAlign w:val="center"/>
          </w:tcPr>
          <w:p w14:paraId="3BF37729" w14:textId="29701024"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9%</w:t>
            </w:r>
          </w:p>
        </w:tc>
        <w:tc>
          <w:tcPr>
            <w:tcW w:w="992" w:type="dxa"/>
            <w:noWrap/>
            <w:vAlign w:val="center"/>
          </w:tcPr>
          <w:p w14:paraId="062F2BB7" w14:textId="3D673733"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5%</w:t>
            </w:r>
          </w:p>
        </w:tc>
        <w:tc>
          <w:tcPr>
            <w:tcW w:w="992" w:type="dxa"/>
            <w:tcBorders>
              <w:right w:val="single" w:sz="4" w:space="0" w:color="auto"/>
            </w:tcBorders>
            <w:noWrap/>
            <w:vAlign w:val="center"/>
          </w:tcPr>
          <w:p w14:paraId="5AACCF24" w14:textId="3BBD7279"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8%</w:t>
            </w:r>
          </w:p>
        </w:tc>
      </w:tr>
      <w:tr w:rsidR="00300C9C" w:rsidRPr="009F5FAD" w14:paraId="5D575991" w14:textId="77777777" w:rsidTr="007B4D21">
        <w:trPr>
          <w:trHeight w:val="260"/>
          <w:jc w:val="center"/>
        </w:trPr>
        <w:tc>
          <w:tcPr>
            <w:tcW w:w="2268" w:type="dxa"/>
            <w:tcBorders>
              <w:left w:val="single" w:sz="4" w:space="0" w:color="auto"/>
              <w:right w:val="single" w:sz="4" w:space="0" w:color="auto"/>
            </w:tcBorders>
            <w:vAlign w:val="center"/>
          </w:tcPr>
          <w:p w14:paraId="61F3F0F0" w14:textId="769E6425" w:rsidR="00300C9C" w:rsidRPr="00300C9C" w:rsidRDefault="00300C9C" w:rsidP="00300C9C">
            <w:pPr>
              <w:spacing w:after="0" w:line="240" w:lineRule="auto"/>
              <w:ind w:left="0"/>
              <w:rPr>
                <w:rFonts w:ascii="Calibri" w:hAnsi="Calibri" w:cs="Calibri"/>
                <w:color w:val="000000"/>
              </w:rPr>
            </w:pPr>
            <w:r w:rsidRPr="00300C9C">
              <w:rPr>
                <w:rFonts w:ascii="Calibri" w:hAnsi="Calibri" w:cs="Calibri"/>
                <w:color w:val="000000"/>
              </w:rPr>
              <w:t>Strongly disagree</w:t>
            </w:r>
          </w:p>
        </w:tc>
        <w:tc>
          <w:tcPr>
            <w:tcW w:w="850" w:type="dxa"/>
            <w:tcBorders>
              <w:left w:val="single" w:sz="4" w:space="0" w:color="auto"/>
              <w:right w:val="single" w:sz="4" w:space="0" w:color="auto"/>
            </w:tcBorders>
            <w:noWrap/>
            <w:vAlign w:val="center"/>
          </w:tcPr>
          <w:p w14:paraId="666F0B11" w14:textId="41C779CF"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24%</w:t>
            </w:r>
          </w:p>
        </w:tc>
        <w:tc>
          <w:tcPr>
            <w:tcW w:w="993" w:type="dxa"/>
            <w:tcBorders>
              <w:left w:val="single" w:sz="4" w:space="0" w:color="auto"/>
            </w:tcBorders>
            <w:noWrap/>
            <w:vAlign w:val="center"/>
          </w:tcPr>
          <w:p w14:paraId="4D0869E2" w14:textId="1C98DD55" w:rsidR="00300C9C" w:rsidRPr="00300C9C" w:rsidRDefault="00300C9C" w:rsidP="00300C9C">
            <w:pPr>
              <w:spacing w:after="0" w:line="240" w:lineRule="auto"/>
              <w:ind w:left="0"/>
              <w:jc w:val="right"/>
              <w:rPr>
                <w:rFonts w:ascii="Calibri" w:hAnsi="Calibri" w:cs="Calibri"/>
                <w:color w:val="0070C0"/>
              </w:rPr>
            </w:pPr>
            <w:r w:rsidRPr="00300C9C">
              <w:rPr>
                <w:rFonts w:ascii="Calibri" w:hAnsi="Calibri" w:cs="Calibri"/>
                <w:color w:val="FF0000"/>
              </w:rPr>
              <w:t>7%</w:t>
            </w:r>
          </w:p>
        </w:tc>
        <w:tc>
          <w:tcPr>
            <w:tcW w:w="843" w:type="dxa"/>
            <w:noWrap/>
            <w:vAlign w:val="center"/>
          </w:tcPr>
          <w:p w14:paraId="56D2F3B8" w14:textId="4B280FE4"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60%</w:t>
            </w:r>
          </w:p>
        </w:tc>
        <w:tc>
          <w:tcPr>
            <w:tcW w:w="851" w:type="dxa"/>
            <w:noWrap/>
            <w:vAlign w:val="center"/>
          </w:tcPr>
          <w:p w14:paraId="75DCB3E8" w14:textId="5AF67D5C"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70C0"/>
              </w:rPr>
              <w:t>45%</w:t>
            </w:r>
          </w:p>
        </w:tc>
        <w:tc>
          <w:tcPr>
            <w:tcW w:w="999" w:type="dxa"/>
            <w:noWrap/>
            <w:vAlign w:val="center"/>
          </w:tcPr>
          <w:p w14:paraId="2EEEB1DC" w14:textId="3D3422F7"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6%</w:t>
            </w:r>
          </w:p>
        </w:tc>
        <w:tc>
          <w:tcPr>
            <w:tcW w:w="992" w:type="dxa"/>
            <w:noWrap/>
            <w:vAlign w:val="center"/>
          </w:tcPr>
          <w:p w14:paraId="162A1207" w14:textId="6DDD68B7"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FF0000"/>
              </w:rPr>
              <w:t>11%</w:t>
            </w:r>
          </w:p>
        </w:tc>
        <w:tc>
          <w:tcPr>
            <w:tcW w:w="992" w:type="dxa"/>
            <w:tcBorders>
              <w:right w:val="single" w:sz="4" w:space="0" w:color="auto"/>
            </w:tcBorders>
            <w:noWrap/>
            <w:vAlign w:val="center"/>
          </w:tcPr>
          <w:p w14:paraId="6702467F" w14:textId="62072FBC" w:rsidR="00300C9C" w:rsidRPr="00300C9C" w:rsidRDefault="00300C9C" w:rsidP="00300C9C">
            <w:pPr>
              <w:spacing w:after="0" w:line="240" w:lineRule="auto"/>
              <w:ind w:left="0"/>
              <w:jc w:val="right"/>
              <w:rPr>
                <w:rFonts w:ascii="Calibri" w:hAnsi="Calibri" w:cs="Calibri"/>
                <w:color w:val="000000"/>
              </w:rPr>
            </w:pPr>
            <w:r w:rsidRPr="00300C9C">
              <w:rPr>
                <w:rFonts w:ascii="Calibri" w:hAnsi="Calibri" w:cs="Calibri"/>
                <w:color w:val="000000"/>
              </w:rPr>
              <w:t>42%</w:t>
            </w:r>
          </w:p>
        </w:tc>
      </w:tr>
      <w:tr w:rsidR="00300C9C" w:rsidRPr="009F5FAD" w14:paraId="271E9669" w14:textId="77777777" w:rsidTr="007B4D21">
        <w:trPr>
          <w:trHeight w:val="260"/>
          <w:jc w:val="center"/>
        </w:trPr>
        <w:tc>
          <w:tcPr>
            <w:tcW w:w="2268" w:type="dxa"/>
            <w:tcBorders>
              <w:left w:val="single" w:sz="4" w:space="0" w:color="auto"/>
              <w:bottom w:val="nil"/>
              <w:right w:val="single" w:sz="4" w:space="0" w:color="auto"/>
            </w:tcBorders>
            <w:vAlign w:val="center"/>
          </w:tcPr>
          <w:p w14:paraId="4ACE4D04" w14:textId="2B2A2C72" w:rsidR="00300C9C" w:rsidRPr="00300C9C" w:rsidRDefault="00300C9C" w:rsidP="00300C9C">
            <w:pPr>
              <w:spacing w:after="0" w:line="240" w:lineRule="auto"/>
              <w:ind w:left="0"/>
              <w:rPr>
                <w:rFonts w:ascii="Calibri" w:hAnsi="Calibri" w:cs="Calibri"/>
                <w:b/>
                <w:bCs/>
                <w:color w:val="000000"/>
              </w:rPr>
            </w:pPr>
            <w:r w:rsidRPr="00300C9C">
              <w:rPr>
                <w:rFonts w:ascii="Calibri" w:hAnsi="Calibri" w:cs="Calibri"/>
                <w:b/>
                <w:bCs/>
                <w:color w:val="000000"/>
              </w:rPr>
              <w:t>Total agree</w:t>
            </w:r>
          </w:p>
        </w:tc>
        <w:tc>
          <w:tcPr>
            <w:tcW w:w="850" w:type="dxa"/>
            <w:tcBorders>
              <w:left w:val="single" w:sz="4" w:space="0" w:color="auto"/>
              <w:bottom w:val="nil"/>
              <w:right w:val="single" w:sz="4" w:space="0" w:color="auto"/>
            </w:tcBorders>
            <w:noWrap/>
            <w:vAlign w:val="center"/>
          </w:tcPr>
          <w:p w14:paraId="676D7535" w14:textId="6DEFB52A"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0000"/>
              </w:rPr>
              <w:t>40%</w:t>
            </w:r>
          </w:p>
        </w:tc>
        <w:tc>
          <w:tcPr>
            <w:tcW w:w="993" w:type="dxa"/>
            <w:tcBorders>
              <w:left w:val="single" w:sz="4" w:space="0" w:color="auto"/>
              <w:bottom w:val="nil"/>
            </w:tcBorders>
            <w:noWrap/>
            <w:vAlign w:val="center"/>
          </w:tcPr>
          <w:p w14:paraId="6D365B87" w14:textId="2291C29F"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70C0"/>
              </w:rPr>
              <w:t>80%</w:t>
            </w:r>
          </w:p>
        </w:tc>
        <w:tc>
          <w:tcPr>
            <w:tcW w:w="843" w:type="dxa"/>
            <w:tcBorders>
              <w:bottom w:val="nil"/>
            </w:tcBorders>
            <w:noWrap/>
            <w:vAlign w:val="center"/>
          </w:tcPr>
          <w:p w14:paraId="59622BC0" w14:textId="4B13F95A" w:rsidR="00300C9C" w:rsidRPr="00300C9C" w:rsidRDefault="00300C9C" w:rsidP="00300C9C">
            <w:pPr>
              <w:spacing w:after="0" w:line="240" w:lineRule="auto"/>
              <w:ind w:left="0"/>
              <w:jc w:val="right"/>
              <w:rPr>
                <w:rFonts w:ascii="Calibri" w:hAnsi="Calibri" w:cs="Calibri"/>
                <w:b/>
                <w:bCs/>
                <w:color w:val="0070C0"/>
              </w:rPr>
            </w:pPr>
            <w:r w:rsidRPr="00300C9C">
              <w:rPr>
                <w:rFonts w:ascii="Calibri" w:hAnsi="Calibri" w:cs="Calibri"/>
                <w:b/>
                <w:bCs/>
                <w:color w:val="FF0000"/>
              </w:rPr>
              <w:t>9%</w:t>
            </w:r>
          </w:p>
        </w:tc>
        <w:tc>
          <w:tcPr>
            <w:tcW w:w="851" w:type="dxa"/>
            <w:tcBorders>
              <w:bottom w:val="nil"/>
            </w:tcBorders>
            <w:noWrap/>
            <w:vAlign w:val="center"/>
          </w:tcPr>
          <w:p w14:paraId="26353932" w14:textId="53002F34" w:rsidR="00300C9C" w:rsidRPr="00300C9C" w:rsidRDefault="00300C9C" w:rsidP="00300C9C">
            <w:pPr>
              <w:spacing w:after="0" w:line="240" w:lineRule="auto"/>
              <w:ind w:left="0"/>
              <w:jc w:val="right"/>
              <w:rPr>
                <w:rFonts w:ascii="Calibri" w:hAnsi="Calibri" w:cs="Calibri"/>
                <w:b/>
                <w:bCs/>
                <w:color w:val="0070C0"/>
              </w:rPr>
            </w:pPr>
            <w:r w:rsidRPr="00300C9C">
              <w:rPr>
                <w:rFonts w:ascii="Calibri" w:hAnsi="Calibri" w:cs="Calibri"/>
                <w:b/>
                <w:bCs/>
                <w:color w:val="FF0000"/>
              </w:rPr>
              <w:t>22%</w:t>
            </w:r>
          </w:p>
        </w:tc>
        <w:tc>
          <w:tcPr>
            <w:tcW w:w="999" w:type="dxa"/>
            <w:tcBorders>
              <w:bottom w:val="nil"/>
            </w:tcBorders>
            <w:noWrap/>
            <w:vAlign w:val="center"/>
          </w:tcPr>
          <w:p w14:paraId="62E001D6" w14:textId="603D1996"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70C0"/>
              </w:rPr>
              <w:t>67%</w:t>
            </w:r>
          </w:p>
        </w:tc>
        <w:tc>
          <w:tcPr>
            <w:tcW w:w="992" w:type="dxa"/>
            <w:tcBorders>
              <w:bottom w:val="nil"/>
            </w:tcBorders>
            <w:noWrap/>
            <w:vAlign w:val="center"/>
          </w:tcPr>
          <w:p w14:paraId="46B3644E" w14:textId="6ACEB05C" w:rsidR="00300C9C" w:rsidRPr="00300C9C" w:rsidRDefault="00300C9C" w:rsidP="00300C9C">
            <w:pPr>
              <w:spacing w:after="0" w:line="240" w:lineRule="auto"/>
              <w:ind w:left="0"/>
              <w:jc w:val="right"/>
              <w:rPr>
                <w:rFonts w:ascii="Calibri" w:hAnsi="Calibri" w:cs="Calibri"/>
                <w:b/>
                <w:bCs/>
                <w:color w:val="FF0000"/>
              </w:rPr>
            </w:pPr>
            <w:r w:rsidRPr="00300C9C">
              <w:rPr>
                <w:rFonts w:ascii="Calibri" w:hAnsi="Calibri" w:cs="Calibri"/>
                <w:b/>
                <w:bCs/>
                <w:color w:val="0070C0"/>
              </w:rPr>
              <w:t>62%</w:t>
            </w:r>
          </w:p>
        </w:tc>
        <w:tc>
          <w:tcPr>
            <w:tcW w:w="992" w:type="dxa"/>
            <w:tcBorders>
              <w:bottom w:val="nil"/>
              <w:right w:val="single" w:sz="4" w:space="0" w:color="auto"/>
            </w:tcBorders>
            <w:noWrap/>
            <w:vAlign w:val="center"/>
          </w:tcPr>
          <w:p w14:paraId="6B1BDDF3" w14:textId="319D847E" w:rsidR="00300C9C" w:rsidRPr="00300C9C" w:rsidRDefault="00300C9C" w:rsidP="00300C9C">
            <w:pPr>
              <w:spacing w:after="0" w:line="240" w:lineRule="auto"/>
              <w:ind w:left="0"/>
              <w:jc w:val="right"/>
              <w:rPr>
                <w:rFonts w:ascii="Calibri" w:hAnsi="Calibri" w:cs="Calibri"/>
                <w:b/>
                <w:bCs/>
                <w:color w:val="000000"/>
              </w:rPr>
            </w:pPr>
            <w:r w:rsidRPr="00300C9C">
              <w:rPr>
                <w:rFonts w:ascii="Calibri" w:hAnsi="Calibri" w:cs="Calibri"/>
                <w:b/>
                <w:bCs/>
                <w:color w:val="000000"/>
              </w:rPr>
              <w:t>41%</w:t>
            </w:r>
          </w:p>
        </w:tc>
      </w:tr>
      <w:tr w:rsidR="00300C9C" w:rsidRPr="009F5FAD" w14:paraId="7773DCF1" w14:textId="77777777" w:rsidTr="007B4D21">
        <w:trPr>
          <w:trHeight w:val="260"/>
          <w:jc w:val="center"/>
        </w:trPr>
        <w:tc>
          <w:tcPr>
            <w:tcW w:w="2268" w:type="dxa"/>
            <w:tcBorders>
              <w:top w:val="nil"/>
              <w:left w:val="single" w:sz="4" w:space="0" w:color="auto"/>
              <w:bottom w:val="nil"/>
              <w:right w:val="single" w:sz="4" w:space="0" w:color="auto"/>
            </w:tcBorders>
            <w:vAlign w:val="center"/>
            <w:hideMark/>
          </w:tcPr>
          <w:p w14:paraId="5B7CF99C" w14:textId="7F9D989F" w:rsidR="00300C9C" w:rsidRPr="00300C9C" w:rsidRDefault="00300C9C" w:rsidP="00300C9C">
            <w:pPr>
              <w:spacing w:after="0" w:line="240" w:lineRule="auto"/>
              <w:ind w:left="0"/>
              <w:rPr>
                <w:rFonts w:ascii="Calibri" w:eastAsia="Times New Roman" w:hAnsi="Calibri" w:cs="Calibri"/>
                <w:b/>
                <w:bCs/>
                <w:color w:val="000000"/>
                <w:lang w:eastAsia="en-NZ"/>
              </w:rPr>
            </w:pPr>
            <w:r w:rsidRPr="00300C9C">
              <w:rPr>
                <w:rFonts w:ascii="Calibri" w:hAnsi="Calibri" w:cs="Calibri"/>
                <w:b/>
                <w:bCs/>
                <w:color w:val="000000"/>
              </w:rPr>
              <w:t>Total disagree</w:t>
            </w:r>
          </w:p>
        </w:tc>
        <w:tc>
          <w:tcPr>
            <w:tcW w:w="850" w:type="dxa"/>
            <w:tcBorders>
              <w:top w:val="nil"/>
              <w:left w:val="single" w:sz="4" w:space="0" w:color="auto"/>
              <w:bottom w:val="nil"/>
              <w:right w:val="single" w:sz="4" w:space="0" w:color="auto"/>
            </w:tcBorders>
            <w:noWrap/>
            <w:vAlign w:val="center"/>
            <w:hideMark/>
          </w:tcPr>
          <w:p w14:paraId="6480A9BD" w14:textId="6246F05F"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000000"/>
              </w:rPr>
              <w:t>36%</w:t>
            </w:r>
          </w:p>
        </w:tc>
        <w:tc>
          <w:tcPr>
            <w:tcW w:w="993" w:type="dxa"/>
            <w:tcBorders>
              <w:top w:val="nil"/>
              <w:left w:val="single" w:sz="4" w:space="0" w:color="auto"/>
              <w:bottom w:val="nil"/>
            </w:tcBorders>
            <w:noWrap/>
            <w:vAlign w:val="center"/>
            <w:hideMark/>
          </w:tcPr>
          <w:p w14:paraId="36FCB038" w14:textId="1789DDA6"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FF0000"/>
              </w:rPr>
              <w:t>9%</w:t>
            </w:r>
          </w:p>
        </w:tc>
        <w:tc>
          <w:tcPr>
            <w:tcW w:w="843" w:type="dxa"/>
            <w:tcBorders>
              <w:top w:val="nil"/>
              <w:bottom w:val="nil"/>
            </w:tcBorders>
            <w:noWrap/>
            <w:vAlign w:val="center"/>
            <w:hideMark/>
          </w:tcPr>
          <w:p w14:paraId="17013827" w14:textId="0C5DFF4E"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0070C0"/>
              </w:rPr>
              <w:t>85%</w:t>
            </w:r>
          </w:p>
        </w:tc>
        <w:tc>
          <w:tcPr>
            <w:tcW w:w="851" w:type="dxa"/>
            <w:tcBorders>
              <w:top w:val="nil"/>
              <w:bottom w:val="nil"/>
            </w:tcBorders>
            <w:noWrap/>
            <w:vAlign w:val="center"/>
            <w:hideMark/>
          </w:tcPr>
          <w:p w14:paraId="24D3E18C" w14:textId="712E442D" w:rsidR="00300C9C" w:rsidRPr="00300C9C" w:rsidRDefault="00300C9C" w:rsidP="00300C9C">
            <w:pPr>
              <w:spacing w:after="0" w:line="240" w:lineRule="auto"/>
              <w:ind w:left="0"/>
              <w:jc w:val="right"/>
              <w:rPr>
                <w:rFonts w:ascii="Calibri" w:eastAsia="Times New Roman" w:hAnsi="Calibri" w:cs="Calibri"/>
                <w:b/>
                <w:bCs/>
                <w:color w:val="FF0000"/>
                <w:lang w:eastAsia="en-NZ"/>
              </w:rPr>
            </w:pPr>
            <w:r w:rsidRPr="00300C9C">
              <w:rPr>
                <w:rFonts w:ascii="Calibri" w:hAnsi="Calibri" w:cs="Calibri"/>
                <w:b/>
                <w:bCs/>
                <w:color w:val="0070C0"/>
              </w:rPr>
              <w:t>57%</w:t>
            </w:r>
          </w:p>
        </w:tc>
        <w:tc>
          <w:tcPr>
            <w:tcW w:w="999" w:type="dxa"/>
            <w:tcBorders>
              <w:top w:val="nil"/>
              <w:bottom w:val="nil"/>
            </w:tcBorders>
            <w:noWrap/>
            <w:vAlign w:val="center"/>
            <w:hideMark/>
          </w:tcPr>
          <w:p w14:paraId="6F80863B" w14:textId="1E6E7AFA"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FF0000"/>
              </w:rPr>
              <w:t>15%</w:t>
            </w:r>
          </w:p>
        </w:tc>
        <w:tc>
          <w:tcPr>
            <w:tcW w:w="992" w:type="dxa"/>
            <w:tcBorders>
              <w:top w:val="nil"/>
              <w:bottom w:val="nil"/>
            </w:tcBorders>
            <w:noWrap/>
            <w:vAlign w:val="center"/>
            <w:hideMark/>
          </w:tcPr>
          <w:p w14:paraId="30AA857D" w14:textId="67937FF0"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FF0000"/>
              </w:rPr>
              <w:t>16%</w:t>
            </w:r>
          </w:p>
        </w:tc>
        <w:tc>
          <w:tcPr>
            <w:tcW w:w="992" w:type="dxa"/>
            <w:tcBorders>
              <w:top w:val="nil"/>
              <w:bottom w:val="nil"/>
              <w:right w:val="single" w:sz="4" w:space="0" w:color="auto"/>
            </w:tcBorders>
            <w:noWrap/>
            <w:vAlign w:val="center"/>
            <w:hideMark/>
          </w:tcPr>
          <w:p w14:paraId="18CFD039" w14:textId="349AEB1F" w:rsidR="00300C9C" w:rsidRPr="00300C9C" w:rsidRDefault="00300C9C" w:rsidP="00300C9C">
            <w:pPr>
              <w:spacing w:after="0" w:line="240" w:lineRule="auto"/>
              <w:ind w:left="0"/>
              <w:jc w:val="right"/>
              <w:rPr>
                <w:rFonts w:ascii="Calibri" w:eastAsia="Times New Roman" w:hAnsi="Calibri" w:cs="Calibri"/>
                <w:b/>
                <w:bCs/>
                <w:color w:val="000000"/>
                <w:lang w:eastAsia="en-NZ"/>
              </w:rPr>
            </w:pPr>
            <w:r w:rsidRPr="00300C9C">
              <w:rPr>
                <w:rFonts w:ascii="Calibri" w:hAnsi="Calibri" w:cs="Calibri"/>
                <w:b/>
                <w:bCs/>
                <w:color w:val="000000"/>
              </w:rPr>
              <w:t>50%</w:t>
            </w:r>
          </w:p>
        </w:tc>
      </w:tr>
      <w:tr w:rsidR="00274731" w:rsidRPr="009F5FAD" w14:paraId="10F9BF43" w14:textId="77777777" w:rsidTr="007B4D21">
        <w:trPr>
          <w:trHeight w:val="260"/>
          <w:jc w:val="center"/>
        </w:trPr>
        <w:tc>
          <w:tcPr>
            <w:tcW w:w="2268" w:type="dxa"/>
            <w:tcBorders>
              <w:top w:val="single" w:sz="4" w:space="0" w:color="auto"/>
              <w:left w:val="nil"/>
              <w:bottom w:val="nil"/>
              <w:right w:val="nil"/>
            </w:tcBorders>
            <w:vAlign w:val="center"/>
            <w:hideMark/>
          </w:tcPr>
          <w:p w14:paraId="0FA1DD20" w14:textId="77777777" w:rsidR="00274731" w:rsidRPr="009F5FAD" w:rsidRDefault="00274731" w:rsidP="003E196C">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4FACCD1F"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3345F674"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E0C91F7"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634871B1"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6D3E7FA5"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1B3CFCF"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A37FD35" w14:textId="77777777" w:rsidR="00274731" w:rsidRPr="009F5FAD" w:rsidRDefault="00274731" w:rsidP="003E196C">
            <w:pPr>
              <w:spacing w:after="0" w:line="240" w:lineRule="auto"/>
              <w:ind w:left="0"/>
              <w:rPr>
                <w:rFonts w:ascii="Times New Roman" w:eastAsia="Times New Roman" w:hAnsi="Times New Roman" w:cs="Times New Roman"/>
                <w:lang w:eastAsia="en-NZ"/>
              </w:rPr>
            </w:pPr>
          </w:p>
        </w:tc>
      </w:tr>
      <w:tr w:rsidR="00274731" w:rsidRPr="009F5FAD" w14:paraId="40EF873B" w14:textId="77777777" w:rsidTr="003E196C">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582B1B1F" w14:textId="77777777" w:rsidR="00274731" w:rsidRPr="009F5FAD" w:rsidRDefault="00274731"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08BC4D6E" w14:textId="19780458" w:rsidR="00274731" w:rsidRPr="009F5FAD" w:rsidRDefault="00274731"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F07EB5">
              <w:rPr>
                <w:rFonts w:ascii="Calibri" w:eastAsia="Times New Roman" w:hAnsi="Calibri" w:cs="Calibri"/>
                <w:color w:val="000000"/>
                <w:lang w:eastAsia="en-NZ"/>
              </w:rPr>
              <w:t>6</w:t>
            </w:r>
          </w:p>
        </w:tc>
        <w:tc>
          <w:tcPr>
            <w:tcW w:w="993" w:type="dxa"/>
            <w:tcBorders>
              <w:top w:val="single" w:sz="4" w:space="0" w:color="auto"/>
              <w:left w:val="single" w:sz="4" w:space="0" w:color="auto"/>
              <w:bottom w:val="single" w:sz="4" w:space="0" w:color="auto"/>
              <w:right w:val="nil"/>
            </w:tcBorders>
            <w:noWrap/>
            <w:vAlign w:val="center"/>
            <w:hideMark/>
          </w:tcPr>
          <w:p w14:paraId="3AF32E48"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1E435846"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189E4049"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0A14F59B"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611F00EA"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7D730764" w14:textId="77777777" w:rsidR="00274731" w:rsidRPr="009F5FAD" w:rsidRDefault="0027473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4023BEAC" w14:textId="77777777" w:rsidR="00274731" w:rsidRDefault="00274731" w:rsidP="0027473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65696F7" w14:textId="77777777" w:rsidR="00274731" w:rsidRPr="00C06020" w:rsidRDefault="00274731" w:rsidP="00274731">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0412AECC" w14:textId="1E8BA16C" w:rsidR="003E4B8F" w:rsidRDefault="003E4B8F">
      <w:pPr>
        <w:rPr>
          <w:rFonts w:eastAsiaTheme="majorEastAsia" w:cstheme="minorHAnsi"/>
          <w:b/>
          <w:bCs/>
          <w:sz w:val="28"/>
          <w:szCs w:val="28"/>
        </w:rPr>
      </w:pPr>
      <w:r>
        <w:rPr>
          <w:rFonts w:eastAsiaTheme="majorEastAsia" w:cstheme="minorHAnsi"/>
          <w:b/>
          <w:bCs/>
          <w:sz w:val="28"/>
          <w:szCs w:val="28"/>
        </w:rPr>
        <w:br w:type="page"/>
      </w:r>
    </w:p>
    <w:p w14:paraId="0C6B26BA" w14:textId="77777777" w:rsidR="00211836" w:rsidRPr="005763E2" w:rsidRDefault="003E4B8F" w:rsidP="005763E2">
      <w:pPr>
        <w:pStyle w:val="Heading2"/>
        <w:rPr>
          <w:rFonts w:asciiTheme="minorHAnsi" w:hAnsiTheme="minorHAnsi" w:cstheme="minorHAnsi"/>
          <w:color w:val="auto"/>
        </w:rPr>
      </w:pPr>
      <w:bookmarkStart w:id="7" w:name="_Toc219112498"/>
      <w:r w:rsidRPr="005763E2">
        <w:rPr>
          <w:rFonts w:asciiTheme="minorHAnsi" w:hAnsiTheme="minorHAnsi" w:cstheme="minorHAnsi"/>
          <w:color w:val="auto"/>
        </w:rPr>
        <w:lastRenderedPageBreak/>
        <w:t>Reasons for supporting the decision to reverse the oil and gas exploration ban</w:t>
      </w:r>
      <w:bookmarkEnd w:id="7"/>
    </w:p>
    <w:p w14:paraId="0FAD9AC3" w14:textId="56A88DA4" w:rsidR="008C4859" w:rsidRDefault="00E440FF">
      <w:pPr>
        <w:rPr>
          <w:rFonts w:eastAsiaTheme="majorEastAsia" w:cstheme="minorHAnsi"/>
        </w:rPr>
      </w:pPr>
      <w:r>
        <w:rPr>
          <w:rFonts w:eastAsiaTheme="majorEastAsia" w:cstheme="minorHAnsi"/>
        </w:rPr>
        <w:t xml:space="preserve">The three main reasons why </w:t>
      </w:r>
      <w:r w:rsidR="008C4859">
        <w:rPr>
          <w:rFonts w:eastAsiaTheme="majorEastAsia" w:cstheme="minorHAnsi"/>
        </w:rPr>
        <w:t>respondents</w:t>
      </w:r>
      <w:r>
        <w:rPr>
          <w:rFonts w:eastAsiaTheme="majorEastAsia" w:cstheme="minorHAnsi"/>
        </w:rPr>
        <w:t xml:space="preserve"> </w:t>
      </w:r>
      <w:r w:rsidR="008C4859">
        <w:rPr>
          <w:rFonts w:eastAsiaTheme="majorEastAsia" w:cstheme="minorHAnsi"/>
        </w:rPr>
        <w:t xml:space="preserve">support the reversal of </w:t>
      </w:r>
      <w:r w:rsidR="00E543C5">
        <w:rPr>
          <w:rFonts w:eastAsiaTheme="majorEastAsia" w:cstheme="minorHAnsi"/>
        </w:rPr>
        <w:t xml:space="preserve">the ban on </w:t>
      </w:r>
      <w:r w:rsidR="008C4859">
        <w:rPr>
          <w:rFonts w:eastAsiaTheme="majorEastAsia" w:cstheme="minorHAnsi"/>
        </w:rPr>
        <w:t>new oil and gas exploration are</w:t>
      </w:r>
      <w:r w:rsidR="00007209">
        <w:rPr>
          <w:rFonts w:eastAsiaTheme="majorEastAsia" w:cstheme="minorHAnsi"/>
        </w:rPr>
        <w:t xml:space="preserve"> about energy and economic security</w:t>
      </w:r>
      <w:r w:rsidR="008C4859">
        <w:rPr>
          <w:rFonts w:eastAsiaTheme="majorEastAsia" w:cstheme="minorHAnsi"/>
        </w:rPr>
        <w:t>:</w:t>
      </w:r>
    </w:p>
    <w:p w14:paraId="170722B9" w14:textId="2F027FAF" w:rsidR="008C4859" w:rsidRPr="008C4859" w:rsidRDefault="008C4859" w:rsidP="0057552A">
      <w:pPr>
        <w:pStyle w:val="ListParagraph"/>
        <w:numPr>
          <w:ilvl w:val="0"/>
          <w:numId w:val="3"/>
        </w:numPr>
        <w:rPr>
          <w:rFonts w:eastAsiaTheme="majorEastAsia" w:cstheme="minorHAnsi"/>
        </w:rPr>
      </w:pPr>
      <w:r>
        <w:rPr>
          <w:rFonts w:eastAsiaTheme="majorEastAsia" w:cstheme="minorHAnsi"/>
        </w:rPr>
        <w:t>It will e</w:t>
      </w:r>
      <w:r w:rsidRPr="008C4859">
        <w:rPr>
          <w:rFonts w:eastAsiaTheme="majorEastAsia" w:cstheme="minorHAnsi"/>
        </w:rPr>
        <w:t>nsure secure energy supplies for New Zealand</w:t>
      </w:r>
      <w:r w:rsidR="00F26492">
        <w:rPr>
          <w:rFonts w:eastAsiaTheme="majorEastAsia" w:cstheme="minorHAnsi"/>
        </w:rPr>
        <w:t>:</w:t>
      </w:r>
      <w:r w:rsidRPr="008C4859">
        <w:rPr>
          <w:rFonts w:eastAsiaTheme="majorEastAsia" w:cstheme="minorHAnsi"/>
        </w:rPr>
        <w:t xml:space="preserve"> </w:t>
      </w:r>
      <w:r w:rsidRPr="008C4859">
        <w:rPr>
          <w:rFonts w:eastAsiaTheme="majorEastAsia" w:cstheme="minorHAnsi"/>
          <w:b/>
          <w:bCs/>
        </w:rPr>
        <w:t>71%</w:t>
      </w:r>
    </w:p>
    <w:p w14:paraId="55A41BC4" w14:textId="0DE92808" w:rsidR="008C4859" w:rsidRPr="008C4859" w:rsidRDefault="008C4859" w:rsidP="0057552A">
      <w:pPr>
        <w:pStyle w:val="ListParagraph"/>
        <w:numPr>
          <w:ilvl w:val="0"/>
          <w:numId w:val="3"/>
        </w:numPr>
        <w:rPr>
          <w:rFonts w:eastAsiaTheme="majorEastAsia" w:cstheme="minorHAnsi"/>
        </w:rPr>
      </w:pPr>
      <w:r>
        <w:rPr>
          <w:rFonts w:eastAsiaTheme="majorEastAsia" w:cstheme="minorHAnsi"/>
        </w:rPr>
        <w:t>It is g</w:t>
      </w:r>
      <w:r w:rsidRPr="008C4859">
        <w:rPr>
          <w:rFonts w:eastAsiaTheme="majorEastAsia" w:cstheme="minorHAnsi"/>
        </w:rPr>
        <w:t>ood for the economy</w:t>
      </w:r>
      <w:r w:rsidR="00F26492">
        <w:rPr>
          <w:rFonts w:eastAsiaTheme="majorEastAsia" w:cstheme="minorHAnsi"/>
        </w:rPr>
        <w:t>:</w:t>
      </w:r>
      <w:r w:rsidRPr="008C4859">
        <w:rPr>
          <w:rFonts w:eastAsiaTheme="majorEastAsia" w:cstheme="minorHAnsi"/>
        </w:rPr>
        <w:t xml:space="preserve"> </w:t>
      </w:r>
      <w:r w:rsidRPr="008C4859">
        <w:rPr>
          <w:rFonts w:eastAsiaTheme="majorEastAsia" w:cstheme="minorHAnsi"/>
          <w:b/>
          <w:bCs/>
        </w:rPr>
        <w:t>65%</w:t>
      </w:r>
    </w:p>
    <w:p w14:paraId="34511515" w14:textId="44B16B03" w:rsidR="00211836" w:rsidRPr="008C4859" w:rsidRDefault="008C4859" w:rsidP="0057552A">
      <w:pPr>
        <w:pStyle w:val="ListParagraph"/>
        <w:numPr>
          <w:ilvl w:val="0"/>
          <w:numId w:val="3"/>
        </w:numPr>
        <w:rPr>
          <w:rFonts w:eastAsiaTheme="majorEastAsia" w:cstheme="minorHAnsi"/>
        </w:rPr>
      </w:pPr>
      <w:r>
        <w:rPr>
          <w:rFonts w:eastAsiaTheme="majorEastAsia" w:cstheme="minorHAnsi"/>
        </w:rPr>
        <w:t>It w</w:t>
      </w:r>
      <w:r w:rsidRPr="008C4859">
        <w:rPr>
          <w:rFonts w:eastAsiaTheme="majorEastAsia" w:cstheme="minorHAnsi"/>
        </w:rPr>
        <w:t>ill create jobs</w:t>
      </w:r>
      <w:r w:rsidR="00F26492">
        <w:rPr>
          <w:rFonts w:eastAsiaTheme="majorEastAsia" w:cstheme="minorHAnsi"/>
        </w:rPr>
        <w:t>:</w:t>
      </w:r>
      <w:r w:rsidRPr="008C4859">
        <w:rPr>
          <w:rFonts w:eastAsiaTheme="majorEastAsia" w:cstheme="minorHAnsi"/>
        </w:rPr>
        <w:t xml:space="preserve"> </w:t>
      </w:r>
      <w:r w:rsidRPr="008C4859">
        <w:rPr>
          <w:rFonts w:eastAsiaTheme="majorEastAsia" w:cstheme="minorHAnsi"/>
          <w:b/>
          <w:bCs/>
        </w:rPr>
        <w:t>61%.</w:t>
      </w:r>
    </w:p>
    <w:p w14:paraId="2F18E933" w14:textId="7819E843" w:rsidR="00894FF0" w:rsidRDefault="004B423F" w:rsidP="00211836">
      <w:pPr>
        <w:jc w:val="center"/>
        <w:rPr>
          <w:rFonts w:cstheme="minorHAnsi"/>
        </w:rPr>
      </w:pPr>
      <w:r w:rsidRPr="004B423F">
        <w:rPr>
          <w:rFonts w:cstheme="minorHAnsi"/>
          <w:noProof/>
        </w:rPr>
        <w:drawing>
          <wp:inline distT="0" distB="0" distL="0" distR="0" wp14:anchorId="14F0576A" wp14:editId="2CC94A08">
            <wp:extent cx="4857750" cy="4994276"/>
            <wp:effectExtent l="0" t="0" r="0" b="0"/>
            <wp:docPr id="1646495338" name="Chart 1">
              <a:extLst xmlns:a="http://schemas.openxmlformats.org/drawingml/2006/main">
                <a:ext uri="{FF2B5EF4-FFF2-40B4-BE49-F238E27FC236}">
                  <a16:creationId xmlns:a16="http://schemas.microsoft.com/office/drawing/2014/main" id="{C5F19B44-3A8C-8D07-52C8-C4EFF1BF7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A74A69" w14:textId="77777777" w:rsidR="00007CB2" w:rsidRDefault="00894FF0" w:rsidP="00007CB2">
      <w:pPr>
        <w:spacing w:after="0"/>
        <w:jc w:val="center"/>
        <w:rPr>
          <w:rFonts w:eastAsiaTheme="majorEastAsia" w:cstheme="majorBidi"/>
          <w:i/>
          <w:iCs/>
          <w:sz w:val="20"/>
          <w:szCs w:val="20"/>
        </w:rPr>
      </w:pPr>
      <w:r w:rsidRPr="00957AAD">
        <w:rPr>
          <w:rFonts w:eastAsiaTheme="majorEastAsia" w:cstheme="majorBidi"/>
          <w:i/>
          <w:iCs/>
          <w:sz w:val="20"/>
          <w:szCs w:val="20"/>
        </w:rPr>
        <w:t>Sample:</w:t>
      </w:r>
      <w:r>
        <w:rPr>
          <w:rFonts w:eastAsiaTheme="majorEastAsia" w:cstheme="majorBidi"/>
          <w:i/>
          <w:iCs/>
          <w:sz w:val="20"/>
          <w:szCs w:val="20"/>
        </w:rPr>
        <w:t xml:space="preserve"> Strongly agree/agree with reversal on oil and </w:t>
      </w:r>
      <w:r w:rsidR="00007CB2">
        <w:rPr>
          <w:rFonts w:eastAsiaTheme="majorEastAsia" w:cstheme="majorBidi"/>
          <w:i/>
          <w:iCs/>
          <w:sz w:val="20"/>
          <w:szCs w:val="20"/>
        </w:rPr>
        <w:t>gas exploration ban</w:t>
      </w:r>
    </w:p>
    <w:p w14:paraId="69B71ECB" w14:textId="01EB8D7B" w:rsidR="00894FF0" w:rsidRPr="00957AAD" w:rsidRDefault="00894FF0" w:rsidP="00007CB2">
      <w:pPr>
        <w:spacing w:after="0"/>
        <w:jc w:val="center"/>
        <w:rPr>
          <w:rFonts w:eastAsiaTheme="majorEastAsia" w:cstheme="majorBidi"/>
          <w:i/>
          <w:iCs/>
          <w:sz w:val="20"/>
          <w:szCs w:val="20"/>
        </w:rPr>
      </w:pPr>
      <w:r w:rsidRPr="00957AAD">
        <w:rPr>
          <w:rFonts w:eastAsiaTheme="majorEastAsia" w:cstheme="majorBidi"/>
          <w:i/>
          <w:iCs/>
          <w:sz w:val="20"/>
          <w:szCs w:val="20"/>
        </w:rPr>
        <w:t xml:space="preserve"> </w:t>
      </w:r>
      <w:r>
        <w:rPr>
          <w:rFonts w:eastAsiaTheme="majorEastAsia" w:cstheme="majorBidi"/>
          <w:i/>
          <w:iCs/>
          <w:sz w:val="20"/>
          <w:szCs w:val="20"/>
        </w:rPr>
        <w:t>n=</w:t>
      </w:r>
      <w:r w:rsidR="00007CB2">
        <w:rPr>
          <w:rFonts w:eastAsiaTheme="majorEastAsia" w:cstheme="majorBidi"/>
          <w:i/>
          <w:iCs/>
          <w:sz w:val="20"/>
          <w:szCs w:val="20"/>
        </w:rPr>
        <w:t>477</w:t>
      </w:r>
    </w:p>
    <w:p w14:paraId="36BB7583" w14:textId="77777777" w:rsidR="00007209" w:rsidRDefault="00007209">
      <w:pPr>
        <w:rPr>
          <w:rFonts w:eastAsiaTheme="majorEastAsia" w:cstheme="minorHAnsi"/>
          <w:b/>
          <w:bCs/>
          <w:sz w:val="26"/>
          <w:szCs w:val="26"/>
        </w:rPr>
      </w:pPr>
      <w:r>
        <w:rPr>
          <w:rFonts w:eastAsiaTheme="majorEastAsia" w:cstheme="minorHAnsi"/>
          <w:b/>
          <w:bCs/>
          <w:sz w:val="26"/>
          <w:szCs w:val="26"/>
        </w:rPr>
        <w:br w:type="page"/>
      </w:r>
    </w:p>
    <w:p w14:paraId="0449B63B" w14:textId="0C5629AF" w:rsidR="00007209" w:rsidRPr="005763E2" w:rsidRDefault="00007209" w:rsidP="005763E2">
      <w:pPr>
        <w:pStyle w:val="Heading2"/>
        <w:rPr>
          <w:rFonts w:asciiTheme="minorHAnsi" w:hAnsiTheme="minorHAnsi" w:cstheme="minorHAnsi"/>
          <w:color w:val="auto"/>
        </w:rPr>
      </w:pPr>
      <w:bookmarkStart w:id="8" w:name="_Toc219112499"/>
      <w:r w:rsidRPr="005763E2">
        <w:rPr>
          <w:rFonts w:asciiTheme="minorHAnsi" w:hAnsiTheme="minorHAnsi" w:cstheme="minorHAnsi"/>
          <w:color w:val="auto"/>
        </w:rPr>
        <w:lastRenderedPageBreak/>
        <w:t>Reasons for opposing the decision to reverse the oil and gas exploration ban</w:t>
      </w:r>
      <w:bookmarkEnd w:id="8"/>
    </w:p>
    <w:p w14:paraId="397C1974" w14:textId="70073127" w:rsidR="008A6989" w:rsidRDefault="00A450D0" w:rsidP="00007209">
      <w:pPr>
        <w:rPr>
          <w:rFonts w:eastAsiaTheme="majorEastAsia" w:cstheme="minorHAnsi"/>
        </w:rPr>
      </w:pPr>
      <w:r>
        <w:rPr>
          <w:rFonts w:eastAsiaTheme="majorEastAsia" w:cstheme="minorHAnsi"/>
        </w:rPr>
        <w:t xml:space="preserve">Main reasons for opposing the decision to reverse oil and gas exploration are </w:t>
      </w:r>
      <w:r w:rsidR="00E00AB7">
        <w:rPr>
          <w:rFonts w:eastAsiaTheme="majorEastAsia" w:cstheme="minorHAnsi"/>
        </w:rPr>
        <w:t xml:space="preserve">around damage to the environment and </w:t>
      </w:r>
      <w:r w:rsidR="004734CA">
        <w:rPr>
          <w:rFonts w:eastAsiaTheme="majorEastAsia" w:cstheme="minorHAnsi"/>
        </w:rPr>
        <w:t xml:space="preserve">its </w:t>
      </w:r>
      <w:r w:rsidR="00E00AB7">
        <w:rPr>
          <w:rFonts w:eastAsiaTheme="majorEastAsia" w:cstheme="minorHAnsi"/>
        </w:rPr>
        <w:t xml:space="preserve">fit with New Zealand’s image: </w:t>
      </w:r>
    </w:p>
    <w:p w14:paraId="487BFAA8" w14:textId="3812B006" w:rsidR="00E00AB7" w:rsidRPr="0083555E" w:rsidRDefault="00E00AB7" w:rsidP="0057552A">
      <w:pPr>
        <w:pStyle w:val="ListParagraph"/>
        <w:numPr>
          <w:ilvl w:val="0"/>
          <w:numId w:val="4"/>
        </w:numPr>
        <w:rPr>
          <w:rFonts w:eastAsiaTheme="majorEastAsia" w:cstheme="minorHAnsi"/>
        </w:rPr>
      </w:pPr>
      <w:r w:rsidRPr="0083555E">
        <w:rPr>
          <w:rFonts w:eastAsiaTheme="majorEastAsia" w:cstheme="minorHAnsi"/>
        </w:rPr>
        <w:t xml:space="preserve">It will damage our oceans: </w:t>
      </w:r>
      <w:r w:rsidRPr="0083555E">
        <w:rPr>
          <w:rFonts w:eastAsiaTheme="majorEastAsia" w:cstheme="minorHAnsi"/>
          <w:b/>
          <w:bCs/>
        </w:rPr>
        <w:t>85%</w:t>
      </w:r>
    </w:p>
    <w:p w14:paraId="1C3CA096" w14:textId="3437C835" w:rsidR="00E00AB7" w:rsidRPr="0083555E" w:rsidRDefault="00E00AB7" w:rsidP="0057552A">
      <w:pPr>
        <w:pStyle w:val="ListParagraph"/>
        <w:numPr>
          <w:ilvl w:val="0"/>
          <w:numId w:val="4"/>
        </w:numPr>
        <w:rPr>
          <w:rFonts w:eastAsiaTheme="majorEastAsia" w:cstheme="minorHAnsi"/>
        </w:rPr>
      </w:pPr>
      <w:r w:rsidRPr="0083555E">
        <w:rPr>
          <w:rFonts w:eastAsiaTheme="majorEastAsia" w:cstheme="minorHAnsi"/>
        </w:rPr>
        <w:t xml:space="preserve">Its effects on climate change: </w:t>
      </w:r>
      <w:r w:rsidRPr="0083555E">
        <w:rPr>
          <w:rFonts w:eastAsiaTheme="majorEastAsia" w:cstheme="minorHAnsi"/>
          <w:b/>
          <w:bCs/>
        </w:rPr>
        <w:t>81%</w:t>
      </w:r>
    </w:p>
    <w:p w14:paraId="6A48FE86" w14:textId="595F80D5" w:rsidR="00E00AB7" w:rsidRPr="00BE437A" w:rsidRDefault="00E00AB7" w:rsidP="0057552A">
      <w:pPr>
        <w:pStyle w:val="ListParagraph"/>
        <w:numPr>
          <w:ilvl w:val="0"/>
          <w:numId w:val="4"/>
        </w:numPr>
        <w:rPr>
          <w:rFonts w:eastAsiaTheme="majorEastAsia" w:cstheme="minorHAnsi"/>
        </w:rPr>
      </w:pPr>
      <w:r w:rsidRPr="0083555E">
        <w:rPr>
          <w:rFonts w:eastAsiaTheme="majorEastAsia" w:cstheme="minorHAnsi"/>
        </w:rPr>
        <w:t xml:space="preserve">Does not fit </w:t>
      </w:r>
      <w:r w:rsidR="0083555E" w:rsidRPr="0083555E">
        <w:rPr>
          <w:rFonts w:eastAsiaTheme="majorEastAsia" w:cstheme="minorHAnsi"/>
        </w:rPr>
        <w:t xml:space="preserve">with New Zealand's clean, green image: </w:t>
      </w:r>
      <w:r w:rsidR="0083555E" w:rsidRPr="0083555E">
        <w:rPr>
          <w:rFonts w:eastAsiaTheme="majorEastAsia" w:cstheme="minorHAnsi"/>
          <w:b/>
          <w:bCs/>
        </w:rPr>
        <w:t>73%</w:t>
      </w:r>
      <w:r w:rsidR="0083555E">
        <w:rPr>
          <w:rFonts w:eastAsiaTheme="majorEastAsia" w:cstheme="minorHAnsi"/>
          <w:b/>
          <w:bCs/>
        </w:rPr>
        <w:t>.</w:t>
      </w:r>
    </w:p>
    <w:p w14:paraId="427E8370" w14:textId="42D2A113" w:rsidR="00BE437A" w:rsidRPr="00BE437A" w:rsidRDefault="00BE437A" w:rsidP="00BE437A">
      <w:pPr>
        <w:rPr>
          <w:rFonts w:eastAsiaTheme="majorEastAsia" w:cstheme="minorHAnsi"/>
        </w:rPr>
      </w:pPr>
      <w:r w:rsidRPr="00B653B6">
        <w:rPr>
          <w:rFonts w:eastAsiaTheme="majorEastAsia" w:cstheme="minorHAnsi"/>
          <w:b/>
          <w:bCs/>
        </w:rPr>
        <w:t>55%</w:t>
      </w:r>
      <w:r>
        <w:rPr>
          <w:rFonts w:eastAsiaTheme="majorEastAsia" w:cstheme="minorHAnsi"/>
        </w:rPr>
        <w:t xml:space="preserve"> </w:t>
      </w:r>
      <w:r w:rsidR="00CB26AE">
        <w:rPr>
          <w:rFonts w:eastAsiaTheme="majorEastAsia" w:cstheme="minorHAnsi"/>
        </w:rPr>
        <w:t xml:space="preserve">believe that it will delay investment in renewable energy resources. </w:t>
      </w:r>
    </w:p>
    <w:p w14:paraId="58FA1FB0" w14:textId="59FA9667" w:rsidR="008A6989" w:rsidRDefault="008A6989" w:rsidP="008A6989">
      <w:pPr>
        <w:jc w:val="center"/>
        <w:rPr>
          <w:rFonts w:eastAsiaTheme="majorEastAsia" w:cstheme="minorHAnsi"/>
          <w:b/>
          <w:bCs/>
          <w:sz w:val="26"/>
          <w:szCs w:val="26"/>
        </w:rPr>
      </w:pPr>
      <w:r w:rsidRPr="008A6989">
        <w:rPr>
          <w:rFonts w:eastAsiaTheme="majorEastAsia" w:cstheme="minorHAnsi"/>
          <w:b/>
          <w:bCs/>
          <w:noProof/>
          <w:sz w:val="26"/>
          <w:szCs w:val="26"/>
        </w:rPr>
        <w:drawing>
          <wp:inline distT="0" distB="0" distL="0" distR="0" wp14:anchorId="7D68C215" wp14:editId="23ABD225">
            <wp:extent cx="4835525" cy="5080000"/>
            <wp:effectExtent l="0" t="0" r="3175" b="6350"/>
            <wp:docPr id="721878612" name="Chart 1">
              <a:extLst xmlns:a="http://schemas.openxmlformats.org/drawingml/2006/main">
                <a:ext uri="{FF2B5EF4-FFF2-40B4-BE49-F238E27FC236}">
                  <a16:creationId xmlns:a16="http://schemas.microsoft.com/office/drawing/2014/main" id="{17931B95-499C-4436-B558-7033B935F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4CB771" w14:textId="24122A1F" w:rsidR="00874459" w:rsidRDefault="00874459" w:rsidP="00874459">
      <w:pPr>
        <w:spacing w:after="0"/>
        <w:jc w:val="center"/>
        <w:rPr>
          <w:rFonts w:eastAsiaTheme="majorEastAsia" w:cstheme="majorBidi"/>
          <w:i/>
          <w:iCs/>
          <w:sz w:val="20"/>
          <w:szCs w:val="20"/>
        </w:rPr>
      </w:pPr>
      <w:r w:rsidRPr="00957AAD">
        <w:rPr>
          <w:rFonts w:eastAsiaTheme="majorEastAsia" w:cstheme="majorBidi"/>
          <w:i/>
          <w:iCs/>
          <w:sz w:val="20"/>
          <w:szCs w:val="20"/>
        </w:rPr>
        <w:t>Sample:</w:t>
      </w:r>
      <w:r>
        <w:rPr>
          <w:rFonts w:eastAsiaTheme="majorEastAsia" w:cstheme="majorBidi"/>
          <w:i/>
          <w:iCs/>
          <w:sz w:val="20"/>
          <w:szCs w:val="20"/>
        </w:rPr>
        <w:t xml:space="preserve"> Strongly disagree/disagree with reversal on oil and gas exploration ban</w:t>
      </w:r>
    </w:p>
    <w:p w14:paraId="21263D73" w14:textId="1E4DFF41" w:rsidR="00874459" w:rsidRPr="00957AAD" w:rsidRDefault="00874459" w:rsidP="00874459">
      <w:pPr>
        <w:spacing w:after="0"/>
        <w:jc w:val="center"/>
        <w:rPr>
          <w:rFonts w:eastAsiaTheme="majorEastAsia" w:cstheme="majorBidi"/>
          <w:i/>
          <w:iCs/>
          <w:sz w:val="20"/>
          <w:szCs w:val="20"/>
        </w:rPr>
      </w:pPr>
      <w:r w:rsidRPr="00957AAD">
        <w:rPr>
          <w:rFonts w:eastAsiaTheme="majorEastAsia" w:cstheme="majorBidi"/>
          <w:i/>
          <w:iCs/>
          <w:sz w:val="20"/>
          <w:szCs w:val="20"/>
        </w:rPr>
        <w:t xml:space="preserve"> </w:t>
      </w:r>
      <w:r>
        <w:rPr>
          <w:rFonts w:eastAsiaTheme="majorEastAsia" w:cstheme="majorBidi"/>
          <w:i/>
          <w:iCs/>
          <w:sz w:val="20"/>
          <w:szCs w:val="20"/>
        </w:rPr>
        <w:t>n=</w:t>
      </w:r>
      <w:r w:rsidR="00A450D0">
        <w:rPr>
          <w:rFonts w:eastAsiaTheme="majorEastAsia" w:cstheme="majorBidi"/>
          <w:i/>
          <w:iCs/>
          <w:sz w:val="20"/>
          <w:szCs w:val="20"/>
        </w:rPr>
        <w:t>384</w:t>
      </w:r>
    </w:p>
    <w:p w14:paraId="328BABDB" w14:textId="77777777" w:rsidR="00874459" w:rsidRDefault="00874459" w:rsidP="008A6989">
      <w:pPr>
        <w:jc w:val="center"/>
        <w:rPr>
          <w:rFonts w:eastAsiaTheme="majorEastAsia" w:cstheme="minorHAnsi"/>
          <w:b/>
          <w:bCs/>
          <w:sz w:val="26"/>
          <w:szCs w:val="26"/>
        </w:rPr>
      </w:pPr>
    </w:p>
    <w:p w14:paraId="61329F74" w14:textId="04864BDC" w:rsidR="00274731" w:rsidRDefault="00274731" w:rsidP="00211836">
      <w:pPr>
        <w:jc w:val="center"/>
        <w:rPr>
          <w:rFonts w:eastAsiaTheme="majorEastAsia" w:cstheme="minorHAnsi"/>
          <w:b/>
          <w:bCs/>
          <w:sz w:val="28"/>
          <w:szCs w:val="28"/>
        </w:rPr>
      </w:pPr>
      <w:r>
        <w:rPr>
          <w:rFonts w:cstheme="minorHAnsi"/>
        </w:rPr>
        <w:br w:type="page"/>
      </w:r>
    </w:p>
    <w:p w14:paraId="0819D43B" w14:textId="338448B7" w:rsidR="00470A4C" w:rsidRPr="005763E2" w:rsidRDefault="00470A4C" w:rsidP="005763E2">
      <w:pPr>
        <w:pStyle w:val="Heading2"/>
        <w:rPr>
          <w:rFonts w:asciiTheme="minorHAnsi" w:hAnsiTheme="minorHAnsi" w:cstheme="minorHAnsi"/>
          <w:color w:val="auto"/>
        </w:rPr>
      </w:pPr>
      <w:bookmarkStart w:id="9" w:name="_Toc219112500"/>
      <w:r w:rsidRPr="005763E2">
        <w:rPr>
          <w:rFonts w:asciiTheme="minorHAnsi" w:hAnsiTheme="minorHAnsi" w:cstheme="minorHAnsi"/>
          <w:color w:val="auto"/>
        </w:rPr>
        <w:lastRenderedPageBreak/>
        <w:t xml:space="preserve">Reasons for </w:t>
      </w:r>
      <w:r w:rsidR="00FD669E" w:rsidRPr="005763E2">
        <w:rPr>
          <w:rFonts w:asciiTheme="minorHAnsi" w:hAnsiTheme="minorHAnsi" w:cstheme="minorHAnsi"/>
          <w:color w:val="auto"/>
        </w:rPr>
        <w:t xml:space="preserve">supporting or </w:t>
      </w:r>
      <w:r w:rsidRPr="005763E2">
        <w:rPr>
          <w:rFonts w:asciiTheme="minorHAnsi" w:hAnsiTheme="minorHAnsi" w:cstheme="minorHAnsi"/>
          <w:color w:val="auto"/>
        </w:rPr>
        <w:t>opposing the revers</w:t>
      </w:r>
      <w:r w:rsidR="00FD669E" w:rsidRPr="005763E2">
        <w:rPr>
          <w:rFonts w:asciiTheme="minorHAnsi" w:hAnsiTheme="minorHAnsi" w:cstheme="minorHAnsi"/>
          <w:color w:val="auto"/>
        </w:rPr>
        <w:t>al</w:t>
      </w:r>
      <w:r w:rsidRPr="005763E2">
        <w:rPr>
          <w:rFonts w:asciiTheme="minorHAnsi" w:hAnsiTheme="minorHAnsi" w:cstheme="minorHAnsi"/>
          <w:color w:val="auto"/>
        </w:rPr>
        <w:t xml:space="preserve"> </w:t>
      </w:r>
      <w:r w:rsidR="00FD669E" w:rsidRPr="005763E2">
        <w:rPr>
          <w:rFonts w:asciiTheme="minorHAnsi" w:hAnsiTheme="minorHAnsi" w:cstheme="minorHAnsi"/>
          <w:color w:val="auto"/>
        </w:rPr>
        <w:t>on</w:t>
      </w:r>
      <w:r w:rsidRPr="005763E2">
        <w:rPr>
          <w:rFonts w:asciiTheme="minorHAnsi" w:hAnsiTheme="minorHAnsi" w:cstheme="minorHAnsi"/>
          <w:color w:val="auto"/>
        </w:rPr>
        <w:t xml:space="preserve"> oil and gas exploration ban</w:t>
      </w:r>
      <w:r w:rsidR="00FD669E" w:rsidRPr="005763E2">
        <w:rPr>
          <w:rFonts w:asciiTheme="minorHAnsi" w:hAnsiTheme="minorHAnsi" w:cstheme="minorHAnsi"/>
          <w:color w:val="auto"/>
        </w:rPr>
        <w:t xml:space="preserve"> among voters</w:t>
      </w:r>
      <w:bookmarkEnd w:id="9"/>
    </w:p>
    <w:p w14:paraId="4B2156CB" w14:textId="05591ECA" w:rsidR="007A193C" w:rsidRDefault="0019597C">
      <w:pPr>
        <w:rPr>
          <w:rFonts w:cstheme="minorHAnsi"/>
        </w:rPr>
      </w:pPr>
      <w:r>
        <w:rPr>
          <w:rFonts w:cstheme="minorHAnsi"/>
        </w:rPr>
        <w:t xml:space="preserve">For ACT, National and New Zealand First voters the main reasons for supporting </w:t>
      </w:r>
      <w:r w:rsidR="00A83353">
        <w:rPr>
          <w:rFonts w:cstheme="minorHAnsi"/>
        </w:rPr>
        <w:t>reversing the ban on new</w:t>
      </w:r>
      <w:r>
        <w:rPr>
          <w:rFonts w:cstheme="minorHAnsi"/>
        </w:rPr>
        <w:t xml:space="preserve"> </w:t>
      </w:r>
      <w:r w:rsidR="00981353">
        <w:rPr>
          <w:rFonts w:cstheme="minorHAnsi"/>
        </w:rPr>
        <w:t xml:space="preserve">oil and gas exploration are the economy, job creation and ensuring secure energy supplies. </w:t>
      </w:r>
    </w:p>
    <w:p w14:paraId="394CF270" w14:textId="741B4E5C" w:rsidR="001715F0" w:rsidRDefault="001715F0">
      <w:pPr>
        <w:rPr>
          <w:rFonts w:cstheme="minorHAnsi"/>
        </w:rPr>
      </w:pPr>
      <w:r>
        <w:rPr>
          <w:rFonts w:cstheme="minorHAnsi"/>
        </w:rPr>
        <w:t xml:space="preserve">Voters </w:t>
      </w:r>
      <w:r w:rsidR="00A83353">
        <w:rPr>
          <w:rFonts w:cstheme="minorHAnsi"/>
        </w:rPr>
        <w:t xml:space="preserve">for </w:t>
      </w:r>
      <w:r>
        <w:rPr>
          <w:rFonts w:cstheme="minorHAnsi"/>
        </w:rPr>
        <w:t>opposition parties are concerned about the damage to the oceans</w:t>
      </w:r>
      <w:r w:rsidR="00BE4425">
        <w:rPr>
          <w:rFonts w:cstheme="minorHAnsi"/>
        </w:rPr>
        <w:t>, effects on climate change</w:t>
      </w:r>
      <w:r w:rsidR="00A27C01">
        <w:rPr>
          <w:rFonts w:cstheme="minorHAnsi"/>
        </w:rPr>
        <w:t xml:space="preserve"> and </w:t>
      </w:r>
      <w:r w:rsidR="00AE0B6E">
        <w:rPr>
          <w:rFonts w:cstheme="minorHAnsi"/>
        </w:rPr>
        <w:t xml:space="preserve">the </w:t>
      </w:r>
      <w:r w:rsidR="00A27C01">
        <w:rPr>
          <w:rFonts w:cstheme="minorHAnsi"/>
        </w:rPr>
        <w:t>effect on New Zealand’s clean, green image</w:t>
      </w:r>
      <w:r w:rsidR="00AE0B6E">
        <w:rPr>
          <w:rFonts w:cstheme="minorHAnsi"/>
        </w:rPr>
        <w:t>.</w:t>
      </w:r>
      <w:r w:rsidR="00A27C01">
        <w:rPr>
          <w:rFonts w:cstheme="minorHAnsi"/>
        </w:rPr>
        <w:t xml:space="preserve"> </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7A193C" w:rsidRPr="009F5FAD" w14:paraId="1683D517" w14:textId="77777777" w:rsidTr="003E196C">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590B981D" w14:textId="09BD7FB9" w:rsidR="007A193C" w:rsidRPr="009F5FAD" w:rsidRDefault="00FD5C87" w:rsidP="003E196C">
            <w:pPr>
              <w:spacing w:after="0" w:line="240" w:lineRule="auto"/>
              <w:ind w:left="0"/>
              <w:rPr>
                <w:rFonts w:ascii="Calibri" w:eastAsia="Times New Roman" w:hAnsi="Calibri" w:cs="Calibri"/>
                <w:b/>
                <w:bCs/>
                <w:i/>
                <w:iCs/>
                <w:color w:val="FFFFFF" w:themeColor="background1"/>
                <w:lang w:eastAsia="en-NZ"/>
              </w:rPr>
            </w:pPr>
            <w:r w:rsidRPr="00FD5C87">
              <w:rPr>
                <w:i/>
                <w:iCs/>
                <w:sz w:val="20"/>
                <w:szCs w:val="20"/>
              </w:rPr>
              <w:t>What are your main reasons for supporting or opposing the decision to reverse the oil and gas exploration ban?</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2CD77FBB"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24BF1B0"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A193C" w:rsidRPr="009F5FAD" w14:paraId="1A471AA6" w14:textId="77777777" w:rsidTr="003E196C">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5A929943" w14:textId="77777777" w:rsidR="007A193C" w:rsidRPr="009F5FAD" w:rsidRDefault="007A193C" w:rsidP="003E196C">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450E8B3D"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A006C37"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D4457A4"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1E30A5E"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1E117F2F"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2048E90C"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2122F7" w14:textId="77777777" w:rsidR="007A193C" w:rsidRPr="009F5FAD" w:rsidRDefault="007A193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4762FF" w:rsidRPr="009F5FAD" w14:paraId="4D3ED788" w14:textId="77777777" w:rsidTr="007A193C">
        <w:trPr>
          <w:trHeight w:val="260"/>
          <w:jc w:val="center"/>
        </w:trPr>
        <w:tc>
          <w:tcPr>
            <w:tcW w:w="2268" w:type="dxa"/>
            <w:tcBorders>
              <w:top w:val="single" w:sz="4" w:space="0" w:color="auto"/>
              <w:left w:val="single" w:sz="4" w:space="0" w:color="auto"/>
              <w:right w:val="single" w:sz="4" w:space="0" w:color="auto"/>
            </w:tcBorders>
            <w:vAlign w:val="center"/>
          </w:tcPr>
          <w:p w14:paraId="34D61FA2" w14:textId="39D2A40A" w:rsidR="004762FF" w:rsidRPr="004762FF" w:rsidRDefault="004762FF" w:rsidP="004762FF">
            <w:pPr>
              <w:spacing w:after="0" w:line="240" w:lineRule="auto"/>
              <w:ind w:left="0"/>
              <w:rPr>
                <w:rFonts w:ascii="Calibri" w:eastAsia="Times New Roman" w:hAnsi="Calibri" w:cs="Calibri"/>
                <w:color w:val="000000"/>
                <w:lang w:eastAsia="en-NZ"/>
              </w:rPr>
            </w:pPr>
            <w:r w:rsidRPr="004762FF">
              <w:rPr>
                <w:rFonts w:ascii="Calibri" w:hAnsi="Calibri" w:cs="Calibri"/>
                <w:color w:val="000000"/>
              </w:rPr>
              <w:t>It will damage our oceans</w:t>
            </w:r>
          </w:p>
        </w:tc>
        <w:tc>
          <w:tcPr>
            <w:tcW w:w="850" w:type="dxa"/>
            <w:tcBorders>
              <w:top w:val="single" w:sz="4" w:space="0" w:color="auto"/>
              <w:left w:val="single" w:sz="4" w:space="0" w:color="auto"/>
              <w:right w:val="single" w:sz="4" w:space="0" w:color="auto"/>
            </w:tcBorders>
            <w:noWrap/>
            <w:vAlign w:val="center"/>
          </w:tcPr>
          <w:p w14:paraId="15884EB7" w14:textId="530B2EC5"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0000"/>
              </w:rPr>
              <w:t>42%</w:t>
            </w:r>
          </w:p>
        </w:tc>
        <w:tc>
          <w:tcPr>
            <w:tcW w:w="993" w:type="dxa"/>
            <w:tcBorders>
              <w:top w:val="single" w:sz="4" w:space="0" w:color="auto"/>
              <w:left w:val="single" w:sz="4" w:space="0" w:color="auto"/>
            </w:tcBorders>
            <w:noWrap/>
            <w:vAlign w:val="center"/>
          </w:tcPr>
          <w:p w14:paraId="29407330" w14:textId="04594309" w:rsidR="004762FF" w:rsidRPr="004762FF" w:rsidRDefault="004762FF" w:rsidP="004762FF">
            <w:pPr>
              <w:spacing w:after="0" w:line="240" w:lineRule="auto"/>
              <w:ind w:left="0"/>
              <w:jc w:val="right"/>
              <w:rPr>
                <w:rFonts w:ascii="Calibri" w:eastAsia="Times New Roman" w:hAnsi="Calibri" w:cs="Calibri"/>
                <w:color w:val="0070C0"/>
                <w:lang w:eastAsia="en-NZ"/>
              </w:rPr>
            </w:pPr>
            <w:r w:rsidRPr="004762FF">
              <w:rPr>
                <w:rFonts w:ascii="Calibri" w:hAnsi="Calibri" w:cs="Calibri"/>
                <w:color w:val="FF0000"/>
              </w:rPr>
              <w:t>21%</w:t>
            </w:r>
          </w:p>
        </w:tc>
        <w:tc>
          <w:tcPr>
            <w:tcW w:w="843" w:type="dxa"/>
            <w:tcBorders>
              <w:top w:val="single" w:sz="4" w:space="0" w:color="auto"/>
            </w:tcBorders>
            <w:noWrap/>
            <w:vAlign w:val="center"/>
          </w:tcPr>
          <w:p w14:paraId="288FAE76" w14:textId="308F7514"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70C0"/>
              </w:rPr>
              <w:t>77%</w:t>
            </w:r>
          </w:p>
        </w:tc>
        <w:tc>
          <w:tcPr>
            <w:tcW w:w="851" w:type="dxa"/>
            <w:tcBorders>
              <w:top w:val="single" w:sz="4" w:space="0" w:color="auto"/>
            </w:tcBorders>
            <w:noWrap/>
            <w:vAlign w:val="center"/>
          </w:tcPr>
          <w:p w14:paraId="2B24BD49" w14:textId="0A8B3C23"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70C0"/>
              </w:rPr>
              <w:t>60%</w:t>
            </w:r>
          </w:p>
        </w:tc>
        <w:tc>
          <w:tcPr>
            <w:tcW w:w="999" w:type="dxa"/>
            <w:tcBorders>
              <w:top w:val="single" w:sz="4" w:space="0" w:color="auto"/>
            </w:tcBorders>
            <w:noWrap/>
            <w:vAlign w:val="center"/>
          </w:tcPr>
          <w:p w14:paraId="3B7E59E2" w14:textId="1A8EC337"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FF0000"/>
              </w:rPr>
              <w:t>19%</w:t>
            </w:r>
          </w:p>
        </w:tc>
        <w:tc>
          <w:tcPr>
            <w:tcW w:w="992" w:type="dxa"/>
            <w:tcBorders>
              <w:top w:val="single" w:sz="4" w:space="0" w:color="auto"/>
            </w:tcBorders>
            <w:noWrap/>
            <w:vAlign w:val="center"/>
          </w:tcPr>
          <w:p w14:paraId="794B0E10" w14:textId="1A466A0F"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FF0000"/>
              </w:rPr>
              <w:t>20%</w:t>
            </w:r>
          </w:p>
        </w:tc>
        <w:tc>
          <w:tcPr>
            <w:tcW w:w="992" w:type="dxa"/>
            <w:tcBorders>
              <w:top w:val="single" w:sz="4" w:space="0" w:color="auto"/>
              <w:right w:val="single" w:sz="4" w:space="0" w:color="auto"/>
            </w:tcBorders>
            <w:noWrap/>
            <w:vAlign w:val="center"/>
          </w:tcPr>
          <w:p w14:paraId="4F676948" w14:textId="1A5F766D" w:rsidR="004762FF" w:rsidRPr="004762FF" w:rsidRDefault="004762FF" w:rsidP="004762FF">
            <w:pPr>
              <w:spacing w:after="0" w:line="240" w:lineRule="auto"/>
              <w:ind w:left="0"/>
              <w:jc w:val="right"/>
              <w:rPr>
                <w:rFonts w:ascii="Calibri" w:eastAsia="Times New Roman" w:hAnsi="Calibri" w:cs="Calibri"/>
                <w:color w:val="000000"/>
                <w:lang w:eastAsia="en-NZ"/>
              </w:rPr>
            </w:pPr>
            <w:r w:rsidRPr="004762FF">
              <w:rPr>
                <w:rFonts w:ascii="Calibri" w:hAnsi="Calibri" w:cs="Calibri"/>
                <w:color w:val="0070C0"/>
              </w:rPr>
              <w:t>73%</w:t>
            </w:r>
          </w:p>
        </w:tc>
      </w:tr>
      <w:tr w:rsidR="004762FF" w:rsidRPr="009F5FAD" w14:paraId="1D3113C1" w14:textId="77777777" w:rsidTr="003E196C">
        <w:trPr>
          <w:trHeight w:val="260"/>
          <w:jc w:val="center"/>
        </w:trPr>
        <w:tc>
          <w:tcPr>
            <w:tcW w:w="2268" w:type="dxa"/>
            <w:tcBorders>
              <w:left w:val="single" w:sz="4" w:space="0" w:color="auto"/>
              <w:right w:val="single" w:sz="4" w:space="0" w:color="auto"/>
            </w:tcBorders>
            <w:vAlign w:val="center"/>
          </w:tcPr>
          <w:p w14:paraId="7EDF5737" w14:textId="0C57B170"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Its effects on climate change</w:t>
            </w:r>
          </w:p>
        </w:tc>
        <w:tc>
          <w:tcPr>
            <w:tcW w:w="850" w:type="dxa"/>
            <w:tcBorders>
              <w:left w:val="single" w:sz="4" w:space="0" w:color="auto"/>
              <w:right w:val="single" w:sz="4" w:space="0" w:color="auto"/>
            </w:tcBorders>
            <w:noWrap/>
            <w:vAlign w:val="center"/>
          </w:tcPr>
          <w:p w14:paraId="5921DEE0" w14:textId="51F4AAB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41%</w:t>
            </w:r>
          </w:p>
        </w:tc>
        <w:tc>
          <w:tcPr>
            <w:tcW w:w="993" w:type="dxa"/>
            <w:tcBorders>
              <w:left w:val="single" w:sz="4" w:space="0" w:color="auto"/>
            </w:tcBorders>
            <w:noWrap/>
            <w:vAlign w:val="center"/>
          </w:tcPr>
          <w:p w14:paraId="037027FF" w14:textId="6F6D561B"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22%</w:t>
            </w:r>
          </w:p>
        </w:tc>
        <w:tc>
          <w:tcPr>
            <w:tcW w:w="843" w:type="dxa"/>
            <w:noWrap/>
            <w:vAlign w:val="center"/>
          </w:tcPr>
          <w:p w14:paraId="00BB1557" w14:textId="71E3C6C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81%</w:t>
            </w:r>
          </w:p>
        </w:tc>
        <w:tc>
          <w:tcPr>
            <w:tcW w:w="851" w:type="dxa"/>
            <w:noWrap/>
            <w:vAlign w:val="center"/>
          </w:tcPr>
          <w:p w14:paraId="242E6AD2" w14:textId="4A4EC505"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62%</w:t>
            </w:r>
          </w:p>
        </w:tc>
        <w:tc>
          <w:tcPr>
            <w:tcW w:w="999" w:type="dxa"/>
            <w:noWrap/>
            <w:vAlign w:val="center"/>
          </w:tcPr>
          <w:p w14:paraId="23C4C752" w14:textId="4AE9382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18%</w:t>
            </w:r>
          </w:p>
        </w:tc>
        <w:tc>
          <w:tcPr>
            <w:tcW w:w="992" w:type="dxa"/>
            <w:noWrap/>
            <w:vAlign w:val="center"/>
          </w:tcPr>
          <w:p w14:paraId="4F1F4947" w14:textId="5B4EF72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17%</w:t>
            </w:r>
          </w:p>
        </w:tc>
        <w:tc>
          <w:tcPr>
            <w:tcW w:w="992" w:type="dxa"/>
            <w:tcBorders>
              <w:right w:val="single" w:sz="4" w:space="0" w:color="auto"/>
            </w:tcBorders>
            <w:noWrap/>
            <w:vAlign w:val="center"/>
          </w:tcPr>
          <w:p w14:paraId="7E4AF8A0" w14:textId="7F6D99C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53%</w:t>
            </w:r>
          </w:p>
        </w:tc>
      </w:tr>
      <w:tr w:rsidR="004762FF" w:rsidRPr="009F5FAD" w14:paraId="5572646E" w14:textId="77777777" w:rsidTr="003E196C">
        <w:trPr>
          <w:trHeight w:val="260"/>
          <w:jc w:val="center"/>
        </w:trPr>
        <w:tc>
          <w:tcPr>
            <w:tcW w:w="2268" w:type="dxa"/>
            <w:tcBorders>
              <w:left w:val="single" w:sz="4" w:space="0" w:color="auto"/>
              <w:right w:val="single" w:sz="4" w:space="0" w:color="auto"/>
            </w:tcBorders>
            <w:vAlign w:val="center"/>
          </w:tcPr>
          <w:p w14:paraId="7ECF8FE0" w14:textId="50E8ABA2"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ensure secure energy supplies for New Zealand</w:t>
            </w:r>
          </w:p>
        </w:tc>
        <w:tc>
          <w:tcPr>
            <w:tcW w:w="850" w:type="dxa"/>
            <w:tcBorders>
              <w:left w:val="single" w:sz="4" w:space="0" w:color="auto"/>
              <w:right w:val="single" w:sz="4" w:space="0" w:color="auto"/>
            </w:tcBorders>
            <w:noWrap/>
            <w:vAlign w:val="center"/>
          </w:tcPr>
          <w:p w14:paraId="7BCF907D" w14:textId="5B994340"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34%</w:t>
            </w:r>
          </w:p>
        </w:tc>
        <w:tc>
          <w:tcPr>
            <w:tcW w:w="993" w:type="dxa"/>
            <w:tcBorders>
              <w:left w:val="single" w:sz="4" w:space="0" w:color="auto"/>
            </w:tcBorders>
            <w:noWrap/>
            <w:vAlign w:val="center"/>
          </w:tcPr>
          <w:p w14:paraId="64E6FF06" w14:textId="508D3F98"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52%</w:t>
            </w:r>
          </w:p>
        </w:tc>
        <w:tc>
          <w:tcPr>
            <w:tcW w:w="843" w:type="dxa"/>
            <w:noWrap/>
            <w:vAlign w:val="center"/>
          </w:tcPr>
          <w:p w14:paraId="0CD26D83" w14:textId="701BA96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7%</w:t>
            </w:r>
          </w:p>
        </w:tc>
        <w:tc>
          <w:tcPr>
            <w:tcW w:w="851" w:type="dxa"/>
            <w:noWrap/>
            <w:vAlign w:val="center"/>
          </w:tcPr>
          <w:p w14:paraId="7FBFF661" w14:textId="703F871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14%</w:t>
            </w:r>
          </w:p>
        </w:tc>
        <w:tc>
          <w:tcPr>
            <w:tcW w:w="999" w:type="dxa"/>
            <w:noWrap/>
            <w:vAlign w:val="center"/>
          </w:tcPr>
          <w:p w14:paraId="025BE57F" w14:textId="502EB57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65%</w:t>
            </w:r>
          </w:p>
        </w:tc>
        <w:tc>
          <w:tcPr>
            <w:tcW w:w="992" w:type="dxa"/>
            <w:noWrap/>
            <w:vAlign w:val="center"/>
          </w:tcPr>
          <w:p w14:paraId="1A7FEF2A" w14:textId="2AB0F04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57%</w:t>
            </w:r>
          </w:p>
        </w:tc>
        <w:tc>
          <w:tcPr>
            <w:tcW w:w="992" w:type="dxa"/>
            <w:tcBorders>
              <w:right w:val="single" w:sz="4" w:space="0" w:color="auto"/>
            </w:tcBorders>
            <w:noWrap/>
            <w:vAlign w:val="center"/>
          </w:tcPr>
          <w:p w14:paraId="3906D050" w14:textId="60FEF290"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r>
      <w:tr w:rsidR="004762FF" w:rsidRPr="009F5FAD" w14:paraId="7C703879" w14:textId="77777777" w:rsidTr="003E196C">
        <w:trPr>
          <w:trHeight w:val="260"/>
          <w:jc w:val="center"/>
        </w:trPr>
        <w:tc>
          <w:tcPr>
            <w:tcW w:w="2268" w:type="dxa"/>
            <w:tcBorders>
              <w:left w:val="single" w:sz="4" w:space="0" w:color="auto"/>
              <w:right w:val="single" w:sz="4" w:space="0" w:color="auto"/>
            </w:tcBorders>
            <w:vAlign w:val="center"/>
          </w:tcPr>
          <w:p w14:paraId="77540BF9" w14:textId="5500B514"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does not fit with New Zealand's clean, green image</w:t>
            </w:r>
          </w:p>
        </w:tc>
        <w:tc>
          <w:tcPr>
            <w:tcW w:w="850" w:type="dxa"/>
            <w:tcBorders>
              <w:left w:val="single" w:sz="4" w:space="0" w:color="auto"/>
              <w:right w:val="single" w:sz="4" w:space="0" w:color="auto"/>
            </w:tcBorders>
            <w:noWrap/>
            <w:vAlign w:val="center"/>
          </w:tcPr>
          <w:p w14:paraId="6E5C3B34" w14:textId="1B232DD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34%</w:t>
            </w:r>
          </w:p>
        </w:tc>
        <w:tc>
          <w:tcPr>
            <w:tcW w:w="993" w:type="dxa"/>
            <w:tcBorders>
              <w:left w:val="single" w:sz="4" w:space="0" w:color="auto"/>
            </w:tcBorders>
            <w:noWrap/>
            <w:vAlign w:val="center"/>
          </w:tcPr>
          <w:p w14:paraId="63581B85" w14:textId="55CD98B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13%</w:t>
            </w:r>
          </w:p>
        </w:tc>
        <w:tc>
          <w:tcPr>
            <w:tcW w:w="843" w:type="dxa"/>
            <w:noWrap/>
            <w:vAlign w:val="center"/>
          </w:tcPr>
          <w:p w14:paraId="4624B13B" w14:textId="2AF4083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63%</w:t>
            </w:r>
          </w:p>
        </w:tc>
        <w:tc>
          <w:tcPr>
            <w:tcW w:w="851" w:type="dxa"/>
            <w:noWrap/>
            <w:vAlign w:val="center"/>
          </w:tcPr>
          <w:p w14:paraId="08AFFE34" w14:textId="6EEC277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52%</w:t>
            </w:r>
          </w:p>
        </w:tc>
        <w:tc>
          <w:tcPr>
            <w:tcW w:w="999" w:type="dxa"/>
            <w:noWrap/>
            <w:vAlign w:val="center"/>
          </w:tcPr>
          <w:p w14:paraId="62B7B53B" w14:textId="74B2888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15%</w:t>
            </w:r>
          </w:p>
        </w:tc>
        <w:tc>
          <w:tcPr>
            <w:tcW w:w="992" w:type="dxa"/>
            <w:noWrap/>
            <w:vAlign w:val="center"/>
          </w:tcPr>
          <w:p w14:paraId="3CB075F2" w14:textId="2FAC7A8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12%</w:t>
            </w:r>
          </w:p>
        </w:tc>
        <w:tc>
          <w:tcPr>
            <w:tcW w:w="992" w:type="dxa"/>
            <w:tcBorders>
              <w:right w:val="single" w:sz="4" w:space="0" w:color="auto"/>
            </w:tcBorders>
            <w:noWrap/>
            <w:vAlign w:val="center"/>
          </w:tcPr>
          <w:p w14:paraId="58A992C3" w14:textId="06E6067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36%</w:t>
            </w:r>
          </w:p>
        </w:tc>
      </w:tr>
      <w:tr w:rsidR="004762FF" w:rsidRPr="009F5FAD" w14:paraId="36580053" w14:textId="77777777" w:rsidTr="003E196C">
        <w:trPr>
          <w:trHeight w:val="260"/>
          <w:jc w:val="center"/>
        </w:trPr>
        <w:tc>
          <w:tcPr>
            <w:tcW w:w="2268" w:type="dxa"/>
            <w:tcBorders>
              <w:left w:val="single" w:sz="4" w:space="0" w:color="auto"/>
              <w:right w:val="single" w:sz="4" w:space="0" w:color="auto"/>
            </w:tcBorders>
            <w:vAlign w:val="center"/>
          </w:tcPr>
          <w:p w14:paraId="19A516D0" w14:textId="1C42CAD9"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create jobs</w:t>
            </w:r>
          </w:p>
        </w:tc>
        <w:tc>
          <w:tcPr>
            <w:tcW w:w="850" w:type="dxa"/>
            <w:tcBorders>
              <w:left w:val="single" w:sz="4" w:space="0" w:color="auto"/>
              <w:right w:val="single" w:sz="4" w:space="0" w:color="auto"/>
            </w:tcBorders>
            <w:noWrap/>
            <w:vAlign w:val="center"/>
          </w:tcPr>
          <w:p w14:paraId="6D68E727" w14:textId="6ACF67A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31%</w:t>
            </w:r>
          </w:p>
        </w:tc>
        <w:tc>
          <w:tcPr>
            <w:tcW w:w="993" w:type="dxa"/>
            <w:tcBorders>
              <w:left w:val="single" w:sz="4" w:space="0" w:color="auto"/>
            </w:tcBorders>
            <w:noWrap/>
            <w:vAlign w:val="center"/>
          </w:tcPr>
          <w:p w14:paraId="6C78A8D8" w14:textId="4B69616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46%</w:t>
            </w:r>
          </w:p>
        </w:tc>
        <w:tc>
          <w:tcPr>
            <w:tcW w:w="843" w:type="dxa"/>
            <w:noWrap/>
            <w:vAlign w:val="center"/>
          </w:tcPr>
          <w:p w14:paraId="6BF2530A" w14:textId="002D42F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3%</w:t>
            </w:r>
          </w:p>
        </w:tc>
        <w:tc>
          <w:tcPr>
            <w:tcW w:w="851" w:type="dxa"/>
            <w:noWrap/>
            <w:vAlign w:val="center"/>
          </w:tcPr>
          <w:p w14:paraId="4A68881D" w14:textId="636FE5E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14%</w:t>
            </w:r>
          </w:p>
        </w:tc>
        <w:tc>
          <w:tcPr>
            <w:tcW w:w="999" w:type="dxa"/>
            <w:noWrap/>
            <w:vAlign w:val="center"/>
          </w:tcPr>
          <w:p w14:paraId="273AA684" w14:textId="56D3FB1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57%</w:t>
            </w:r>
          </w:p>
        </w:tc>
        <w:tc>
          <w:tcPr>
            <w:tcW w:w="992" w:type="dxa"/>
            <w:noWrap/>
            <w:vAlign w:val="center"/>
          </w:tcPr>
          <w:p w14:paraId="1012D199" w14:textId="41936A4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46%</w:t>
            </w:r>
          </w:p>
        </w:tc>
        <w:tc>
          <w:tcPr>
            <w:tcW w:w="992" w:type="dxa"/>
            <w:tcBorders>
              <w:right w:val="single" w:sz="4" w:space="0" w:color="auto"/>
            </w:tcBorders>
            <w:noWrap/>
            <w:vAlign w:val="center"/>
          </w:tcPr>
          <w:p w14:paraId="3CFFA489" w14:textId="4F62396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3%</w:t>
            </w:r>
          </w:p>
        </w:tc>
      </w:tr>
      <w:tr w:rsidR="004762FF" w:rsidRPr="009F5FAD" w14:paraId="4DC8316F" w14:textId="77777777" w:rsidTr="003E196C">
        <w:trPr>
          <w:trHeight w:val="260"/>
          <w:jc w:val="center"/>
        </w:trPr>
        <w:tc>
          <w:tcPr>
            <w:tcW w:w="2268" w:type="dxa"/>
            <w:tcBorders>
              <w:left w:val="single" w:sz="4" w:space="0" w:color="auto"/>
              <w:right w:val="single" w:sz="4" w:space="0" w:color="auto"/>
            </w:tcBorders>
            <w:vAlign w:val="center"/>
          </w:tcPr>
          <w:p w14:paraId="0A92815F" w14:textId="0DD1C6B5"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is good for the economy</w:t>
            </w:r>
          </w:p>
        </w:tc>
        <w:tc>
          <w:tcPr>
            <w:tcW w:w="850" w:type="dxa"/>
            <w:tcBorders>
              <w:left w:val="single" w:sz="4" w:space="0" w:color="auto"/>
              <w:right w:val="single" w:sz="4" w:space="0" w:color="auto"/>
            </w:tcBorders>
            <w:noWrap/>
            <w:vAlign w:val="center"/>
          </w:tcPr>
          <w:p w14:paraId="3179CB57" w14:textId="53C7B15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31%</w:t>
            </w:r>
          </w:p>
        </w:tc>
        <w:tc>
          <w:tcPr>
            <w:tcW w:w="993" w:type="dxa"/>
            <w:tcBorders>
              <w:left w:val="single" w:sz="4" w:space="0" w:color="auto"/>
            </w:tcBorders>
            <w:noWrap/>
            <w:vAlign w:val="center"/>
          </w:tcPr>
          <w:p w14:paraId="287A9A6E" w14:textId="24CB797A"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56%</w:t>
            </w:r>
          </w:p>
        </w:tc>
        <w:tc>
          <w:tcPr>
            <w:tcW w:w="843" w:type="dxa"/>
            <w:noWrap/>
            <w:vAlign w:val="center"/>
          </w:tcPr>
          <w:p w14:paraId="02832EEE" w14:textId="1D550C6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4%</w:t>
            </w:r>
          </w:p>
        </w:tc>
        <w:tc>
          <w:tcPr>
            <w:tcW w:w="851" w:type="dxa"/>
            <w:noWrap/>
            <w:vAlign w:val="center"/>
          </w:tcPr>
          <w:p w14:paraId="7DAC0014" w14:textId="62C9C43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14%</w:t>
            </w:r>
          </w:p>
        </w:tc>
        <w:tc>
          <w:tcPr>
            <w:tcW w:w="999" w:type="dxa"/>
            <w:noWrap/>
            <w:vAlign w:val="center"/>
          </w:tcPr>
          <w:p w14:paraId="4A8BF222" w14:textId="7178D13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57%</w:t>
            </w:r>
          </w:p>
        </w:tc>
        <w:tc>
          <w:tcPr>
            <w:tcW w:w="992" w:type="dxa"/>
            <w:noWrap/>
            <w:vAlign w:val="center"/>
          </w:tcPr>
          <w:p w14:paraId="75D4DE49" w14:textId="06421DE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52%</w:t>
            </w:r>
          </w:p>
        </w:tc>
        <w:tc>
          <w:tcPr>
            <w:tcW w:w="992" w:type="dxa"/>
            <w:tcBorders>
              <w:right w:val="single" w:sz="4" w:space="0" w:color="auto"/>
            </w:tcBorders>
            <w:noWrap/>
            <w:vAlign w:val="center"/>
          </w:tcPr>
          <w:p w14:paraId="026091DB" w14:textId="31822B2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4762FF" w:rsidRPr="009F5FAD" w14:paraId="681B92AE" w14:textId="77777777" w:rsidTr="003E196C">
        <w:trPr>
          <w:trHeight w:val="260"/>
          <w:jc w:val="center"/>
        </w:trPr>
        <w:tc>
          <w:tcPr>
            <w:tcW w:w="2268" w:type="dxa"/>
            <w:tcBorders>
              <w:left w:val="single" w:sz="4" w:space="0" w:color="auto"/>
              <w:right w:val="single" w:sz="4" w:space="0" w:color="auto"/>
            </w:tcBorders>
            <w:vAlign w:val="center"/>
          </w:tcPr>
          <w:p w14:paraId="3809820C" w14:textId="2898D81D"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New Zealand will not be seen as leading on climate action</w:t>
            </w:r>
          </w:p>
        </w:tc>
        <w:tc>
          <w:tcPr>
            <w:tcW w:w="850" w:type="dxa"/>
            <w:tcBorders>
              <w:left w:val="single" w:sz="4" w:space="0" w:color="auto"/>
              <w:right w:val="single" w:sz="4" w:space="0" w:color="auto"/>
            </w:tcBorders>
            <w:noWrap/>
            <w:vAlign w:val="center"/>
          </w:tcPr>
          <w:p w14:paraId="5FCECEF7" w14:textId="5B0F6FC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26%</w:t>
            </w:r>
          </w:p>
        </w:tc>
        <w:tc>
          <w:tcPr>
            <w:tcW w:w="993" w:type="dxa"/>
            <w:tcBorders>
              <w:left w:val="single" w:sz="4" w:space="0" w:color="auto"/>
            </w:tcBorders>
            <w:noWrap/>
            <w:vAlign w:val="center"/>
          </w:tcPr>
          <w:p w14:paraId="1BE6B3F2" w14:textId="2CFFFFDC"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7%</w:t>
            </w:r>
          </w:p>
        </w:tc>
        <w:tc>
          <w:tcPr>
            <w:tcW w:w="843" w:type="dxa"/>
            <w:noWrap/>
            <w:vAlign w:val="center"/>
          </w:tcPr>
          <w:p w14:paraId="7C921910" w14:textId="42FFDC8A"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56%</w:t>
            </w:r>
          </w:p>
        </w:tc>
        <w:tc>
          <w:tcPr>
            <w:tcW w:w="851" w:type="dxa"/>
            <w:noWrap/>
            <w:vAlign w:val="center"/>
          </w:tcPr>
          <w:p w14:paraId="0BD865F7" w14:textId="6CBC69C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42%</w:t>
            </w:r>
          </w:p>
        </w:tc>
        <w:tc>
          <w:tcPr>
            <w:tcW w:w="999" w:type="dxa"/>
            <w:noWrap/>
            <w:vAlign w:val="center"/>
          </w:tcPr>
          <w:p w14:paraId="07CC5E9F" w14:textId="1332FAB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c>
          <w:tcPr>
            <w:tcW w:w="992" w:type="dxa"/>
            <w:noWrap/>
            <w:vAlign w:val="center"/>
          </w:tcPr>
          <w:p w14:paraId="46569B7B" w14:textId="69BEDAF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9%</w:t>
            </w:r>
          </w:p>
        </w:tc>
        <w:tc>
          <w:tcPr>
            <w:tcW w:w="992" w:type="dxa"/>
            <w:tcBorders>
              <w:right w:val="single" w:sz="4" w:space="0" w:color="auto"/>
            </w:tcBorders>
            <w:noWrap/>
            <w:vAlign w:val="center"/>
          </w:tcPr>
          <w:p w14:paraId="03978D7C" w14:textId="59E27D4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56%</w:t>
            </w:r>
          </w:p>
        </w:tc>
      </w:tr>
      <w:tr w:rsidR="004762FF" w:rsidRPr="009F5FAD" w14:paraId="104BAF22" w14:textId="77777777" w:rsidTr="003E196C">
        <w:trPr>
          <w:trHeight w:val="260"/>
          <w:jc w:val="center"/>
        </w:trPr>
        <w:tc>
          <w:tcPr>
            <w:tcW w:w="2268" w:type="dxa"/>
            <w:tcBorders>
              <w:left w:val="single" w:sz="4" w:space="0" w:color="auto"/>
              <w:right w:val="single" w:sz="4" w:space="0" w:color="auto"/>
            </w:tcBorders>
            <w:vAlign w:val="center"/>
          </w:tcPr>
          <w:p w14:paraId="25B0824F" w14:textId="728D77EF"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delay investment in renewable energy sources</w:t>
            </w:r>
          </w:p>
        </w:tc>
        <w:tc>
          <w:tcPr>
            <w:tcW w:w="850" w:type="dxa"/>
            <w:tcBorders>
              <w:left w:val="single" w:sz="4" w:space="0" w:color="auto"/>
              <w:right w:val="single" w:sz="4" w:space="0" w:color="auto"/>
            </w:tcBorders>
            <w:noWrap/>
            <w:vAlign w:val="center"/>
          </w:tcPr>
          <w:p w14:paraId="7F83CE10" w14:textId="63111911"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24%</w:t>
            </w:r>
          </w:p>
        </w:tc>
        <w:tc>
          <w:tcPr>
            <w:tcW w:w="993" w:type="dxa"/>
            <w:tcBorders>
              <w:left w:val="single" w:sz="4" w:space="0" w:color="auto"/>
            </w:tcBorders>
            <w:noWrap/>
            <w:vAlign w:val="center"/>
          </w:tcPr>
          <w:p w14:paraId="7E8532F2" w14:textId="740759C9"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6%</w:t>
            </w:r>
          </w:p>
        </w:tc>
        <w:tc>
          <w:tcPr>
            <w:tcW w:w="843" w:type="dxa"/>
            <w:noWrap/>
            <w:vAlign w:val="center"/>
          </w:tcPr>
          <w:p w14:paraId="570066EC" w14:textId="25C92F6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63%</w:t>
            </w:r>
          </w:p>
        </w:tc>
        <w:tc>
          <w:tcPr>
            <w:tcW w:w="851" w:type="dxa"/>
            <w:noWrap/>
            <w:vAlign w:val="center"/>
          </w:tcPr>
          <w:p w14:paraId="4579530F" w14:textId="322C2BA1"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39%</w:t>
            </w:r>
          </w:p>
        </w:tc>
        <w:tc>
          <w:tcPr>
            <w:tcW w:w="999" w:type="dxa"/>
            <w:noWrap/>
            <w:vAlign w:val="center"/>
          </w:tcPr>
          <w:p w14:paraId="5A7452CB" w14:textId="63929594"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11%</w:t>
            </w:r>
          </w:p>
        </w:tc>
        <w:tc>
          <w:tcPr>
            <w:tcW w:w="992" w:type="dxa"/>
            <w:noWrap/>
            <w:vAlign w:val="center"/>
          </w:tcPr>
          <w:p w14:paraId="3B99289D" w14:textId="60EE222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11%</w:t>
            </w:r>
          </w:p>
        </w:tc>
        <w:tc>
          <w:tcPr>
            <w:tcW w:w="992" w:type="dxa"/>
            <w:tcBorders>
              <w:right w:val="single" w:sz="4" w:space="0" w:color="auto"/>
            </w:tcBorders>
            <w:noWrap/>
            <w:vAlign w:val="center"/>
          </w:tcPr>
          <w:p w14:paraId="7DB7D3F7" w14:textId="2AA125E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30%</w:t>
            </w:r>
          </w:p>
        </w:tc>
      </w:tr>
      <w:tr w:rsidR="004762FF" w:rsidRPr="009F5FAD" w14:paraId="78E0FBCA" w14:textId="77777777" w:rsidTr="003E196C">
        <w:trPr>
          <w:trHeight w:val="260"/>
          <w:jc w:val="center"/>
        </w:trPr>
        <w:tc>
          <w:tcPr>
            <w:tcW w:w="2268" w:type="dxa"/>
            <w:tcBorders>
              <w:left w:val="single" w:sz="4" w:space="0" w:color="auto"/>
              <w:right w:val="single" w:sz="4" w:space="0" w:color="auto"/>
            </w:tcBorders>
            <w:vAlign w:val="center"/>
          </w:tcPr>
          <w:p w14:paraId="7C219B79" w14:textId="4BE6C95E"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damage New Zealand's reputation</w:t>
            </w:r>
          </w:p>
        </w:tc>
        <w:tc>
          <w:tcPr>
            <w:tcW w:w="850" w:type="dxa"/>
            <w:tcBorders>
              <w:left w:val="single" w:sz="4" w:space="0" w:color="auto"/>
              <w:right w:val="single" w:sz="4" w:space="0" w:color="auto"/>
            </w:tcBorders>
            <w:noWrap/>
            <w:vAlign w:val="center"/>
          </w:tcPr>
          <w:p w14:paraId="305676B5" w14:textId="67DFDF1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23%</w:t>
            </w:r>
          </w:p>
        </w:tc>
        <w:tc>
          <w:tcPr>
            <w:tcW w:w="993" w:type="dxa"/>
            <w:tcBorders>
              <w:left w:val="single" w:sz="4" w:space="0" w:color="auto"/>
            </w:tcBorders>
            <w:noWrap/>
            <w:vAlign w:val="center"/>
          </w:tcPr>
          <w:p w14:paraId="0014C876" w14:textId="590C5D11"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6%</w:t>
            </w:r>
          </w:p>
        </w:tc>
        <w:tc>
          <w:tcPr>
            <w:tcW w:w="843" w:type="dxa"/>
            <w:noWrap/>
            <w:vAlign w:val="center"/>
          </w:tcPr>
          <w:p w14:paraId="385B0E04" w14:textId="098143A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49%</w:t>
            </w:r>
          </w:p>
        </w:tc>
        <w:tc>
          <w:tcPr>
            <w:tcW w:w="851" w:type="dxa"/>
            <w:noWrap/>
            <w:vAlign w:val="center"/>
          </w:tcPr>
          <w:p w14:paraId="18357D4F" w14:textId="3F0D454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42%</w:t>
            </w:r>
          </w:p>
        </w:tc>
        <w:tc>
          <w:tcPr>
            <w:tcW w:w="999" w:type="dxa"/>
            <w:noWrap/>
            <w:vAlign w:val="center"/>
          </w:tcPr>
          <w:p w14:paraId="5714F63F" w14:textId="7B28301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c>
          <w:tcPr>
            <w:tcW w:w="992" w:type="dxa"/>
            <w:noWrap/>
            <w:vAlign w:val="center"/>
          </w:tcPr>
          <w:p w14:paraId="5A37B1B7" w14:textId="03390DA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13%</w:t>
            </w:r>
          </w:p>
        </w:tc>
        <w:tc>
          <w:tcPr>
            <w:tcW w:w="992" w:type="dxa"/>
            <w:tcBorders>
              <w:right w:val="single" w:sz="4" w:space="0" w:color="auto"/>
            </w:tcBorders>
            <w:noWrap/>
            <w:vAlign w:val="center"/>
          </w:tcPr>
          <w:p w14:paraId="25A9A9BA" w14:textId="3ECD929D"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32%</w:t>
            </w:r>
          </w:p>
        </w:tc>
      </w:tr>
      <w:tr w:rsidR="004762FF" w:rsidRPr="009F5FAD" w14:paraId="6DDF4CA6" w14:textId="77777777" w:rsidTr="003E196C">
        <w:trPr>
          <w:trHeight w:val="260"/>
          <w:jc w:val="center"/>
        </w:trPr>
        <w:tc>
          <w:tcPr>
            <w:tcW w:w="2268" w:type="dxa"/>
            <w:tcBorders>
              <w:left w:val="single" w:sz="4" w:space="0" w:color="auto"/>
              <w:right w:val="single" w:sz="4" w:space="0" w:color="auto"/>
            </w:tcBorders>
            <w:vAlign w:val="center"/>
          </w:tcPr>
          <w:p w14:paraId="7B4A0CAF" w14:textId="40D72F4F"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It will not be sustainable due to global moves away from oil and gas</w:t>
            </w:r>
          </w:p>
        </w:tc>
        <w:tc>
          <w:tcPr>
            <w:tcW w:w="850" w:type="dxa"/>
            <w:tcBorders>
              <w:left w:val="single" w:sz="4" w:space="0" w:color="auto"/>
              <w:right w:val="single" w:sz="4" w:space="0" w:color="auto"/>
            </w:tcBorders>
            <w:noWrap/>
            <w:vAlign w:val="center"/>
          </w:tcPr>
          <w:p w14:paraId="62D58E0F" w14:textId="71E978F2"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21%</w:t>
            </w:r>
          </w:p>
        </w:tc>
        <w:tc>
          <w:tcPr>
            <w:tcW w:w="993" w:type="dxa"/>
            <w:tcBorders>
              <w:left w:val="single" w:sz="4" w:space="0" w:color="auto"/>
            </w:tcBorders>
            <w:noWrap/>
            <w:vAlign w:val="center"/>
          </w:tcPr>
          <w:p w14:paraId="35B7B249" w14:textId="4A5B487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FF0000"/>
              </w:rPr>
              <w:t>9%</w:t>
            </w:r>
          </w:p>
        </w:tc>
        <w:tc>
          <w:tcPr>
            <w:tcW w:w="843" w:type="dxa"/>
            <w:noWrap/>
            <w:vAlign w:val="center"/>
          </w:tcPr>
          <w:p w14:paraId="633F7661" w14:textId="4FCA37D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55%</w:t>
            </w:r>
          </w:p>
        </w:tc>
        <w:tc>
          <w:tcPr>
            <w:tcW w:w="851" w:type="dxa"/>
            <w:noWrap/>
            <w:vAlign w:val="center"/>
          </w:tcPr>
          <w:p w14:paraId="14AD5B9B" w14:textId="1BCC868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39%</w:t>
            </w:r>
          </w:p>
        </w:tc>
        <w:tc>
          <w:tcPr>
            <w:tcW w:w="999" w:type="dxa"/>
            <w:noWrap/>
            <w:vAlign w:val="center"/>
          </w:tcPr>
          <w:p w14:paraId="59A00028" w14:textId="1051999A"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7%</w:t>
            </w:r>
          </w:p>
        </w:tc>
        <w:tc>
          <w:tcPr>
            <w:tcW w:w="992" w:type="dxa"/>
            <w:noWrap/>
            <w:vAlign w:val="center"/>
          </w:tcPr>
          <w:p w14:paraId="6A32D6DF" w14:textId="6F7E6DC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8%</w:t>
            </w:r>
          </w:p>
        </w:tc>
        <w:tc>
          <w:tcPr>
            <w:tcW w:w="992" w:type="dxa"/>
            <w:tcBorders>
              <w:right w:val="single" w:sz="4" w:space="0" w:color="auto"/>
            </w:tcBorders>
            <w:noWrap/>
            <w:vAlign w:val="center"/>
          </w:tcPr>
          <w:p w14:paraId="3B6A08C5" w14:textId="60471701"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23%</w:t>
            </w:r>
          </w:p>
        </w:tc>
      </w:tr>
      <w:tr w:rsidR="004762FF" w:rsidRPr="009F5FAD" w14:paraId="4DCD593D" w14:textId="77777777" w:rsidTr="003E196C">
        <w:trPr>
          <w:trHeight w:val="260"/>
          <w:jc w:val="center"/>
        </w:trPr>
        <w:tc>
          <w:tcPr>
            <w:tcW w:w="2268" w:type="dxa"/>
            <w:tcBorders>
              <w:left w:val="single" w:sz="4" w:space="0" w:color="auto"/>
              <w:right w:val="single" w:sz="4" w:space="0" w:color="auto"/>
            </w:tcBorders>
            <w:vAlign w:val="center"/>
          </w:tcPr>
          <w:p w14:paraId="5D060C36" w14:textId="1E3627D8"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Energy prices will increase</w:t>
            </w:r>
          </w:p>
        </w:tc>
        <w:tc>
          <w:tcPr>
            <w:tcW w:w="850" w:type="dxa"/>
            <w:tcBorders>
              <w:left w:val="single" w:sz="4" w:space="0" w:color="auto"/>
              <w:right w:val="single" w:sz="4" w:space="0" w:color="auto"/>
            </w:tcBorders>
            <w:noWrap/>
            <w:vAlign w:val="center"/>
          </w:tcPr>
          <w:p w14:paraId="4C0F5ED7" w14:textId="77ADBE5A"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18%</w:t>
            </w:r>
          </w:p>
        </w:tc>
        <w:tc>
          <w:tcPr>
            <w:tcW w:w="993" w:type="dxa"/>
            <w:tcBorders>
              <w:left w:val="single" w:sz="4" w:space="0" w:color="auto"/>
            </w:tcBorders>
            <w:noWrap/>
            <w:vAlign w:val="center"/>
          </w:tcPr>
          <w:p w14:paraId="04B6352D" w14:textId="2AF8D228"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0000"/>
              </w:rPr>
              <w:t>14%</w:t>
            </w:r>
          </w:p>
        </w:tc>
        <w:tc>
          <w:tcPr>
            <w:tcW w:w="843" w:type="dxa"/>
            <w:noWrap/>
            <w:vAlign w:val="center"/>
          </w:tcPr>
          <w:p w14:paraId="5D22B55F" w14:textId="257E510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21%</w:t>
            </w:r>
          </w:p>
        </w:tc>
        <w:tc>
          <w:tcPr>
            <w:tcW w:w="851" w:type="dxa"/>
            <w:noWrap/>
            <w:vAlign w:val="center"/>
          </w:tcPr>
          <w:p w14:paraId="1794D5EE" w14:textId="79F7808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29%</w:t>
            </w:r>
          </w:p>
        </w:tc>
        <w:tc>
          <w:tcPr>
            <w:tcW w:w="999" w:type="dxa"/>
            <w:noWrap/>
            <w:vAlign w:val="center"/>
          </w:tcPr>
          <w:p w14:paraId="43DFCBD3" w14:textId="270BFA4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10%</w:t>
            </w:r>
          </w:p>
        </w:tc>
        <w:tc>
          <w:tcPr>
            <w:tcW w:w="992" w:type="dxa"/>
            <w:noWrap/>
            <w:vAlign w:val="center"/>
          </w:tcPr>
          <w:p w14:paraId="7B9B389D" w14:textId="224A70C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5%</w:t>
            </w:r>
          </w:p>
        </w:tc>
        <w:tc>
          <w:tcPr>
            <w:tcW w:w="992" w:type="dxa"/>
            <w:tcBorders>
              <w:right w:val="single" w:sz="4" w:space="0" w:color="auto"/>
            </w:tcBorders>
            <w:noWrap/>
            <w:vAlign w:val="center"/>
          </w:tcPr>
          <w:p w14:paraId="0CD7CC82" w14:textId="1CD58652"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39%</w:t>
            </w:r>
          </w:p>
        </w:tc>
      </w:tr>
      <w:tr w:rsidR="004762FF" w:rsidRPr="009F5FAD" w14:paraId="586048A9" w14:textId="77777777" w:rsidTr="003E196C">
        <w:trPr>
          <w:trHeight w:val="260"/>
          <w:jc w:val="center"/>
        </w:trPr>
        <w:tc>
          <w:tcPr>
            <w:tcW w:w="2268" w:type="dxa"/>
            <w:tcBorders>
              <w:left w:val="single" w:sz="4" w:space="0" w:color="auto"/>
              <w:right w:val="single" w:sz="4" w:space="0" w:color="auto"/>
            </w:tcBorders>
            <w:vAlign w:val="center"/>
          </w:tcPr>
          <w:p w14:paraId="5795AEE4" w14:textId="5CE4518B"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Energy prices will be stable</w:t>
            </w:r>
          </w:p>
        </w:tc>
        <w:tc>
          <w:tcPr>
            <w:tcW w:w="850" w:type="dxa"/>
            <w:tcBorders>
              <w:left w:val="single" w:sz="4" w:space="0" w:color="auto"/>
              <w:right w:val="single" w:sz="4" w:space="0" w:color="auto"/>
            </w:tcBorders>
            <w:noWrap/>
            <w:vAlign w:val="center"/>
          </w:tcPr>
          <w:p w14:paraId="2463369F" w14:textId="6842757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14%</w:t>
            </w:r>
          </w:p>
        </w:tc>
        <w:tc>
          <w:tcPr>
            <w:tcW w:w="993" w:type="dxa"/>
            <w:tcBorders>
              <w:left w:val="single" w:sz="4" w:space="0" w:color="auto"/>
            </w:tcBorders>
            <w:noWrap/>
            <w:vAlign w:val="center"/>
          </w:tcPr>
          <w:p w14:paraId="0D334AC8" w14:textId="26A30DD7"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25%</w:t>
            </w:r>
          </w:p>
        </w:tc>
        <w:tc>
          <w:tcPr>
            <w:tcW w:w="843" w:type="dxa"/>
            <w:noWrap/>
            <w:vAlign w:val="center"/>
          </w:tcPr>
          <w:p w14:paraId="03C8860B" w14:textId="118DCAF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2%</w:t>
            </w:r>
          </w:p>
        </w:tc>
        <w:tc>
          <w:tcPr>
            <w:tcW w:w="851" w:type="dxa"/>
            <w:noWrap/>
            <w:vAlign w:val="center"/>
          </w:tcPr>
          <w:p w14:paraId="3ECB0DFE" w14:textId="07B036A8"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7%</w:t>
            </w:r>
          </w:p>
        </w:tc>
        <w:tc>
          <w:tcPr>
            <w:tcW w:w="999" w:type="dxa"/>
            <w:noWrap/>
            <w:vAlign w:val="center"/>
          </w:tcPr>
          <w:p w14:paraId="0EE49361" w14:textId="0E2D851B"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30%</w:t>
            </w:r>
          </w:p>
        </w:tc>
        <w:tc>
          <w:tcPr>
            <w:tcW w:w="992" w:type="dxa"/>
            <w:noWrap/>
            <w:vAlign w:val="center"/>
          </w:tcPr>
          <w:p w14:paraId="71F6BC5D" w14:textId="468EAD3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25%</w:t>
            </w:r>
          </w:p>
        </w:tc>
        <w:tc>
          <w:tcPr>
            <w:tcW w:w="992" w:type="dxa"/>
            <w:tcBorders>
              <w:right w:val="single" w:sz="4" w:space="0" w:color="auto"/>
            </w:tcBorders>
            <w:noWrap/>
            <w:vAlign w:val="center"/>
          </w:tcPr>
          <w:p w14:paraId="21A52A9B" w14:textId="6A97DE0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4762FF" w:rsidRPr="009F5FAD" w14:paraId="58A7A3AB" w14:textId="77777777" w:rsidTr="003E196C">
        <w:trPr>
          <w:trHeight w:val="260"/>
          <w:jc w:val="center"/>
        </w:trPr>
        <w:tc>
          <w:tcPr>
            <w:tcW w:w="2268" w:type="dxa"/>
            <w:tcBorders>
              <w:left w:val="single" w:sz="4" w:space="0" w:color="auto"/>
              <w:right w:val="single" w:sz="4" w:space="0" w:color="auto"/>
            </w:tcBorders>
            <w:vAlign w:val="center"/>
          </w:tcPr>
          <w:p w14:paraId="4D89A65C" w14:textId="59EC6D12"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Energy prices will decrease</w:t>
            </w:r>
          </w:p>
        </w:tc>
        <w:tc>
          <w:tcPr>
            <w:tcW w:w="850" w:type="dxa"/>
            <w:tcBorders>
              <w:left w:val="single" w:sz="4" w:space="0" w:color="auto"/>
              <w:right w:val="single" w:sz="4" w:space="0" w:color="auto"/>
            </w:tcBorders>
            <w:noWrap/>
            <w:vAlign w:val="center"/>
          </w:tcPr>
          <w:p w14:paraId="34BFE8B8" w14:textId="3C893F0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13%</w:t>
            </w:r>
          </w:p>
        </w:tc>
        <w:tc>
          <w:tcPr>
            <w:tcW w:w="993" w:type="dxa"/>
            <w:tcBorders>
              <w:left w:val="single" w:sz="4" w:space="0" w:color="auto"/>
            </w:tcBorders>
            <w:noWrap/>
            <w:vAlign w:val="center"/>
          </w:tcPr>
          <w:p w14:paraId="414FB7C1" w14:textId="5856CB9E"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70C0"/>
              </w:rPr>
              <w:t>24%</w:t>
            </w:r>
          </w:p>
        </w:tc>
        <w:tc>
          <w:tcPr>
            <w:tcW w:w="843" w:type="dxa"/>
            <w:noWrap/>
            <w:vAlign w:val="center"/>
          </w:tcPr>
          <w:p w14:paraId="2A4949F2" w14:textId="0358078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2%</w:t>
            </w:r>
          </w:p>
        </w:tc>
        <w:tc>
          <w:tcPr>
            <w:tcW w:w="851" w:type="dxa"/>
            <w:noWrap/>
            <w:vAlign w:val="center"/>
          </w:tcPr>
          <w:p w14:paraId="58A692CB" w14:textId="63254152"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FF0000"/>
              </w:rPr>
              <w:t>4%</w:t>
            </w:r>
          </w:p>
        </w:tc>
        <w:tc>
          <w:tcPr>
            <w:tcW w:w="999" w:type="dxa"/>
            <w:noWrap/>
            <w:vAlign w:val="center"/>
          </w:tcPr>
          <w:p w14:paraId="095A5356" w14:textId="2747D5F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21%</w:t>
            </w:r>
          </w:p>
        </w:tc>
        <w:tc>
          <w:tcPr>
            <w:tcW w:w="992" w:type="dxa"/>
            <w:noWrap/>
            <w:vAlign w:val="center"/>
          </w:tcPr>
          <w:p w14:paraId="693BB8B2" w14:textId="5F2CFA6C"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70C0"/>
              </w:rPr>
              <w:t>28%</w:t>
            </w:r>
          </w:p>
        </w:tc>
        <w:tc>
          <w:tcPr>
            <w:tcW w:w="992" w:type="dxa"/>
            <w:tcBorders>
              <w:right w:val="single" w:sz="4" w:space="0" w:color="auto"/>
            </w:tcBorders>
            <w:noWrap/>
            <w:vAlign w:val="center"/>
          </w:tcPr>
          <w:p w14:paraId="3329762E" w14:textId="5B8FD933"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4762FF" w:rsidRPr="009F5FAD" w14:paraId="7D1D7A80" w14:textId="77777777" w:rsidTr="003E196C">
        <w:trPr>
          <w:trHeight w:val="260"/>
          <w:jc w:val="center"/>
        </w:trPr>
        <w:tc>
          <w:tcPr>
            <w:tcW w:w="2268" w:type="dxa"/>
            <w:tcBorders>
              <w:left w:val="single" w:sz="4" w:space="0" w:color="auto"/>
              <w:right w:val="single" w:sz="4" w:space="0" w:color="auto"/>
            </w:tcBorders>
            <w:vAlign w:val="center"/>
          </w:tcPr>
          <w:p w14:paraId="46C04B2E" w14:textId="099C2021" w:rsidR="004762FF" w:rsidRPr="004762FF" w:rsidRDefault="004762FF" w:rsidP="004762FF">
            <w:pPr>
              <w:spacing w:after="0" w:line="240" w:lineRule="auto"/>
              <w:ind w:left="0"/>
              <w:rPr>
                <w:rFonts w:ascii="Calibri" w:hAnsi="Calibri" w:cs="Calibri"/>
                <w:color w:val="000000"/>
              </w:rPr>
            </w:pPr>
            <w:r w:rsidRPr="004762FF">
              <w:rPr>
                <w:rFonts w:ascii="Calibri" w:hAnsi="Calibri" w:cs="Calibri"/>
                <w:color w:val="000000"/>
              </w:rPr>
              <w:t>Other</w:t>
            </w:r>
          </w:p>
        </w:tc>
        <w:tc>
          <w:tcPr>
            <w:tcW w:w="850" w:type="dxa"/>
            <w:tcBorders>
              <w:left w:val="single" w:sz="4" w:space="0" w:color="auto"/>
              <w:right w:val="single" w:sz="4" w:space="0" w:color="auto"/>
            </w:tcBorders>
            <w:noWrap/>
            <w:vAlign w:val="center"/>
          </w:tcPr>
          <w:p w14:paraId="5A10EC77" w14:textId="050C5C37"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7%</w:t>
            </w:r>
          </w:p>
        </w:tc>
        <w:tc>
          <w:tcPr>
            <w:tcW w:w="993" w:type="dxa"/>
            <w:tcBorders>
              <w:left w:val="single" w:sz="4" w:space="0" w:color="auto"/>
            </w:tcBorders>
            <w:noWrap/>
            <w:vAlign w:val="center"/>
          </w:tcPr>
          <w:p w14:paraId="564C7961" w14:textId="14CE566D" w:rsidR="004762FF" w:rsidRPr="004762FF" w:rsidRDefault="004762FF" w:rsidP="004762FF">
            <w:pPr>
              <w:spacing w:after="0" w:line="240" w:lineRule="auto"/>
              <w:ind w:left="0"/>
              <w:jc w:val="right"/>
              <w:rPr>
                <w:rFonts w:ascii="Calibri" w:hAnsi="Calibri" w:cs="Calibri"/>
                <w:color w:val="0070C0"/>
              </w:rPr>
            </w:pPr>
            <w:r w:rsidRPr="004762FF">
              <w:rPr>
                <w:rFonts w:ascii="Calibri" w:hAnsi="Calibri" w:cs="Calibri"/>
                <w:color w:val="000000"/>
              </w:rPr>
              <w:t>6%</w:t>
            </w:r>
          </w:p>
        </w:tc>
        <w:tc>
          <w:tcPr>
            <w:tcW w:w="843" w:type="dxa"/>
            <w:noWrap/>
            <w:vAlign w:val="center"/>
          </w:tcPr>
          <w:p w14:paraId="4ED96A82" w14:textId="09E8ED4E"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9%</w:t>
            </w:r>
          </w:p>
        </w:tc>
        <w:tc>
          <w:tcPr>
            <w:tcW w:w="851" w:type="dxa"/>
            <w:noWrap/>
            <w:vAlign w:val="center"/>
          </w:tcPr>
          <w:p w14:paraId="05D7E921" w14:textId="47E48B1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4%</w:t>
            </w:r>
          </w:p>
        </w:tc>
        <w:tc>
          <w:tcPr>
            <w:tcW w:w="999" w:type="dxa"/>
            <w:noWrap/>
            <w:vAlign w:val="center"/>
          </w:tcPr>
          <w:p w14:paraId="471739AE" w14:textId="25BA1089"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6%</w:t>
            </w:r>
          </w:p>
        </w:tc>
        <w:tc>
          <w:tcPr>
            <w:tcW w:w="992" w:type="dxa"/>
            <w:noWrap/>
            <w:vAlign w:val="center"/>
          </w:tcPr>
          <w:p w14:paraId="610CA5DF" w14:textId="388C5CCF"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9%</w:t>
            </w:r>
          </w:p>
        </w:tc>
        <w:tc>
          <w:tcPr>
            <w:tcW w:w="992" w:type="dxa"/>
            <w:tcBorders>
              <w:right w:val="single" w:sz="4" w:space="0" w:color="auto"/>
            </w:tcBorders>
            <w:noWrap/>
            <w:vAlign w:val="center"/>
          </w:tcPr>
          <w:p w14:paraId="3D4437CD" w14:textId="7BD13E86" w:rsidR="004762FF" w:rsidRPr="004762FF" w:rsidRDefault="004762FF" w:rsidP="004762FF">
            <w:pPr>
              <w:spacing w:after="0" w:line="240" w:lineRule="auto"/>
              <w:ind w:left="0"/>
              <w:jc w:val="right"/>
              <w:rPr>
                <w:rFonts w:ascii="Calibri" w:hAnsi="Calibri" w:cs="Calibri"/>
                <w:color w:val="000000"/>
              </w:rPr>
            </w:pPr>
            <w:r w:rsidRPr="004762FF">
              <w:rPr>
                <w:rFonts w:ascii="Calibri" w:hAnsi="Calibri" w:cs="Calibri"/>
                <w:color w:val="000000"/>
              </w:rPr>
              <w:t>0%</w:t>
            </w:r>
          </w:p>
        </w:tc>
      </w:tr>
      <w:tr w:rsidR="007A193C" w:rsidRPr="009F5FAD" w14:paraId="4B089488" w14:textId="77777777" w:rsidTr="003E196C">
        <w:trPr>
          <w:trHeight w:val="260"/>
          <w:jc w:val="center"/>
        </w:trPr>
        <w:tc>
          <w:tcPr>
            <w:tcW w:w="2268" w:type="dxa"/>
            <w:tcBorders>
              <w:top w:val="single" w:sz="4" w:space="0" w:color="auto"/>
              <w:left w:val="nil"/>
              <w:bottom w:val="nil"/>
              <w:right w:val="nil"/>
            </w:tcBorders>
            <w:vAlign w:val="center"/>
            <w:hideMark/>
          </w:tcPr>
          <w:p w14:paraId="36AAB8EB" w14:textId="77777777" w:rsidR="007A193C" w:rsidRPr="009F5FAD" w:rsidRDefault="007A193C" w:rsidP="003E196C">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4E84EE61"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CB9E55D"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62A110BA"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580B97A5"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FC57A3E"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5EF8C8A"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1EF792D" w14:textId="77777777" w:rsidR="007A193C" w:rsidRPr="009F5FAD" w:rsidRDefault="007A193C" w:rsidP="003E196C">
            <w:pPr>
              <w:spacing w:after="0" w:line="240" w:lineRule="auto"/>
              <w:ind w:left="0"/>
              <w:rPr>
                <w:rFonts w:ascii="Times New Roman" w:eastAsia="Times New Roman" w:hAnsi="Times New Roman" w:cs="Times New Roman"/>
                <w:lang w:eastAsia="en-NZ"/>
              </w:rPr>
            </w:pPr>
          </w:p>
        </w:tc>
      </w:tr>
      <w:tr w:rsidR="007A193C" w:rsidRPr="009F5FAD" w14:paraId="329A7598" w14:textId="77777777" w:rsidTr="003E196C">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2336EF70" w14:textId="77777777" w:rsidR="007A193C" w:rsidRPr="009F5FAD" w:rsidRDefault="007A193C"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0D8C60DA" w14:textId="58DC4FF1" w:rsidR="007A193C" w:rsidRPr="009F5FAD" w:rsidRDefault="007A193C"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056759">
              <w:rPr>
                <w:rFonts w:ascii="Calibri" w:eastAsia="Times New Roman" w:hAnsi="Calibri" w:cs="Calibri"/>
                <w:color w:val="000000"/>
                <w:lang w:eastAsia="en-NZ"/>
              </w:rPr>
              <w:t>7</w:t>
            </w:r>
          </w:p>
        </w:tc>
        <w:tc>
          <w:tcPr>
            <w:tcW w:w="993" w:type="dxa"/>
            <w:tcBorders>
              <w:top w:val="single" w:sz="4" w:space="0" w:color="auto"/>
              <w:left w:val="single" w:sz="4" w:space="0" w:color="auto"/>
              <w:bottom w:val="single" w:sz="4" w:space="0" w:color="auto"/>
              <w:right w:val="nil"/>
            </w:tcBorders>
            <w:noWrap/>
            <w:vAlign w:val="center"/>
            <w:hideMark/>
          </w:tcPr>
          <w:p w14:paraId="5D6C3168"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1AB0550D"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79BB8745"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2A416112"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2935C4E2"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0ECEE7AC" w14:textId="77777777" w:rsidR="007A193C" w:rsidRPr="009F5FAD" w:rsidRDefault="007A193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6A9E2654" w14:textId="77777777" w:rsidR="007A193C" w:rsidRDefault="007A193C" w:rsidP="007A193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03143C0" w14:textId="77777777" w:rsidR="007A193C" w:rsidRPr="00C06020" w:rsidRDefault="007A193C" w:rsidP="007A193C">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0D00F16C" w14:textId="77777777" w:rsidR="007A193C" w:rsidRDefault="007A193C" w:rsidP="007A193C">
      <w:pPr>
        <w:rPr>
          <w:rFonts w:eastAsiaTheme="majorEastAsia" w:cstheme="minorHAnsi"/>
          <w:b/>
          <w:bCs/>
          <w:sz w:val="28"/>
          <w:szCs w:val="28"/>
        </w:rPr>
      </w:pPr>
      <w:r>
        <w:rPr>
          <w:rFonts w:eastAsiaTheme="majorEastAsia" w:cstheme="minorHAnsi"/>
          <w:b/>
          <w:bCs/>
          <w:sz w:val="28"/>
          <w:szCs w:val="28"/>
        </w:rPr>
        <w:br w:type="page"/>
      </w:r>
    </w:p>
    <w:p w14:paraId="1F19E7CA" w14:textId="738433F0" w:rsidR="009171BF" w:rsidRPr="00A6373F" w:rsidRDefault="000F7171" w:rsidP="00A6373F">
      <w:pPr>
        <w:pStyle w:val="Heading2"/>
        <w:rPr>
          <w:rFonts w:asciiTheme="minorHAnsi" w:hAnsiTheme="minorHAnsi" w:cstheme="minorHAnsi"/>
          <w:color w:val="auto"/>
        </w:rPr>
      </w:pPr>
      <w:bookmarkStart w:id="10" w:name="_Toc219112501"/>
      <w:r w:rsidRPr="00A6373F">
        <w:rPr>
          <w:rFonts w:asciiTheme="minorHAnsi" w:hAnsiTheme="minorHAnsi" w:cstheme="minorHAnsi"/>
          <w:color w:val="auto"/>
        </w:rPr>
        <w:lastRenderedPageBreak/>
        <w:t>Exploring new offshore oil and gas reserves to meet New Zealand's future energy needs</w:t>
      </w:r>
      <w:bookmarkEnd w:id="10"/>
    </w:p>
    <w:p w14:paraId="31BFCFA1" w14:textId="329A38BF" w:rsidR="0060398F" w:rsidRDefault="00A43BDB">
      <w:pPr>
        <w:rPr>
          <w:rFonts w:eastAsiaTheme="majorEastAsia" w:cstheme="minorHAnsi"/>
        </w:rPr>
      </w:pPr>
      <w:r>
        <w:rPr>
          <w:rFonts w:eastAsiaTheme="majorEastAsia" w:cstheme="minorHAnsi"/>
          <w:b/>
          <w:bCs/>
        </w:rPr>
        <w:t xml:space="preserve">54% </w:t>
      </w:r>
      <w:r w:rsidR="00BE7725">
        <w:rPr>
          <w:rFonts w:eastAsiaTheme="majorEastAsia" w:cstheme="minorHAnsi"/>
        </w:rPr>
        <w:t>(2,068,000 adults) think the Government needs to explore for new</w:t>
      </w:r>
      <w:r w:rsidR="00D40BCD">
        <w:rPr>
          <w:rFonts w:eastAsiaTheme="majorEastAsia" w:cstheme="minorHAnsi"/>
        </w:rPr>
        <w:t xml:space="preserve"> offshore</w:t>
      </w:r>
      <w:r w:rsidR="00BE7725">
        <w:rPr>
          <w:rFonts w:eastAsiaTheme="majorEastAsia" w:cstheme="minorHAnsi"/>
        </w:rPr>
        <w:t xml:space="preserve"> oil and gas reserves</w:t>
      </w:r>
      <w:r w:rsidR="00D40BCD">
        <w:rPr>
          <w:rFonts w:eastAsiaTheme="majorEastAsia" w:cstheme="minorHAnsi"/>
        </w:rPr>
        <w:t xml:space="preserve"> to meet future energy needs. </w:t>
      </w:r>
    </w:p>
    <w:p w14:paraId="7BC49B31" w14:textId="6388FACE" w:rsidR="00D40BCD" w:rsidRPr="00A43BDB" w:rsidRDefault="00D40BCD">
      <w:pPr>
        <w:rPr>
          <w:rFonts w:eastAsiaTheme="majorEastAsia" w:cstheme="minorHAnsi"/>
        </w:rPr>
      </w:pPr>
      <w:r>
        <w:rPr>
          <w:rFonts w:eastAsiaTheme="majorEastAsia" w:cstheme="minorHAnsi"/>
          <w:b/>
          <w:bCs/>
        </w:rPr>
        <w:t xml:space="preserve">34% </w:t>
      </w:r>
      <w:r w:rsidRPr="001B7B07">
        <w:rPr>
          <w:rFonts w:eastAsiaTheme="majorEastAsia" w:cstheme="minorHAnsi"/>
        </w:rPr>
        <w:t xml:space="preserve">(1,295,000 adults) </w:t>
      </w:r>
      <w:r w:rsidRPr="001B7B07">
        <w:rPr>
          <w:rFonts w:eastAsiaTheme="majorEastAsia" w:cstheme="minorHAnsi"/>
          <w:u w:val="single"/>
        </w:rPr>
        <w:t>do not</w:t>
      </w:r>
      <w:r w:rsidRPr="001B7B07">
        <w:rPr>
          <w:rFonts w:eastAsiaTheme="majorEastAsia" w:cstheme="minorHAnsi"/>
        </w:rPr>
        <w:t xml:space="preserve"> think the Governme</w:t>
      </w:r>
      <w:r w:rsidR="001B7B07" w:rsidRPr="001B7B07">
        <w:rPr>
          <w:rFonts w:eastAsiaTheme="majorEastAsia" w:cstheme="minorHAnsi"/>
        </w:rPr>
        <w:t>nt needs to explore new offshore oil and gas reserves.</w:t>
      </w:r>
    </w:p>
    <w:p w14:paraId="7D5F6ED0" w14:textId="77777777" w:rsidR="00F4557A" w:rsidRDefault="009B089D" w:rsidP="00F4557A">
      <w:pPr>
        <w:jc w:val="center"/>
        <w:rPr>
          <w:rFonts w:eastAsiaTheme="majorEastAsia" w:cstheme="majorBidi"/>
          <w:i/>
          <w:iCs/>
          <w:sz w:val="20"/>
          <w:szCs w:val="20"/>
        </w:rPr>
      </w:pPr>
      <w:r>
        <w:rPr>
          <w:noProof/>
        </w:rPr>
        <mc:AlternateContent>
          <mc:Choice Requires="wps">
            <w:drawing>
              <wp:anchor distT="0" distB="0" distL="114300" distR="114300" simplePos="0" relativeHeight="251673600" behindDoc="0" locked="0" layoutInCell="1" allowOverlap="1" wp14:anchorId="1CE93CB5" wp14:editId="468FFDA5">
                <wp:simplePos x="0" y="0"/>
                <wp:positionH relativeFrom="column">
                  <wp:posOffset>3676650</wp:posOffset>
                </wp:positionH>
                <wp:positionV relativeFrom="paragraph">
                  <wp:posOffset>2873375</wp:posOffset>
                </wp:positionV>
                <wp:extent cx="1076325" cy="561975"/>
                <wp:effectExtent l="0" t="0" r="9525" b="9525"/>
                <wp:wrapNone/>
                <wp:docPr id="193924314" name="Text Box 1"/>
                <wp:cNvGraphicFramePr/>
                <a:graphic xmlns:a="http://schemas.openxmlformats.org/drawingml/2006/main">
                  <a:graphicData uri="http://schemas.microsoft.com/office/word/2010/wordprocessingShape">
                    <wps:wsp>
                      <wps:cNvSpPr txBox="1"/>
                      <wps:spPr>
                        <a:xfrm>
                          <a:off x="0" y="0"/>
                          <a:ext cx="1076325" cy="561975"/>
                        </a:xfrm>
                        <a:prstGeom prst="rect">
                          <a:avLst/>
                        </a:prstGeom>
                        <a:solidFill>
                          <a:schemeClr val="bg1"/>
                        </a:solidFill>
                        <a:ln>
                          <a:noFill/>
                        </a:ln>
                      </wps:spPr>
                      <wps:txbx>
                        <w:txbxContent>
                          <w:p w14:paraId="59271622" w14:textId="057C13BB" w:rsidR="009B089D" w:rsidRDefault="009B089D" w:rsidP="009B089D">
                            <w:pPr>
                              <w:spacing w:line="240" w:lineRule="auto"/>
                              <w:ind w:left="0"/>
                              <w:jc w:val="center"/>
                              <w:rPr>
                                <w:rFonts w:hAnsi="Calibri"/>
                                <w:b/>
                                <w:bCs/>
                              </w:rPr>
                            </w:pPr>
                            <w:r>
                              <w:rPr>
                                <w:rFonts w:hAnsi="Calibri"/>
                                <w:b/>
                                <w:bCs/>
                              </w:rPr>
                              <w:t>No</w:t>
                            </w:r>
                          </w:p>
                          <w:p w14:paraId="4B88FF07" w14:textId="2EDC76BB" w:rsidR="009B089D" w:rsidRDefault="009B089D" w:rsidP="009B089D">
                            <w:pPr>
                              <w:spacing w:line="240" w:lineRule="auto"/>
                              <w:ind w:left="0"/>
                              <w:jc w:val="center"/>
                              <w:rPr>
                                <w:rFonts w:hAnsi="Calibri"/>
                                <w:b/>
                                <w:bCs/>
                              </w:rPr>
                            </w:pPr>
                            <w:r>
                              <w:rPr>
                                <w:rFonts w:hAnsi="Calibri"/>
                                <w:b/>
                                <w:bCs/>
                              </w:rPr>
                              <w:t>34%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E93CB5" id="_x0000_s1028" type="#_x0000_t202" style="position:absolute;left:0;text-align:left;margin-left:289.5pt;margin-top:226.25pt;width:84.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" fillcolor="white [3212]" stroked="f">
                <v:textbox>
                  <w:txbxContent>
                    <w:p w14:paraId="59271622" w14:textId="057C13BB" w:rsidR="009B089D" w:rsidRDefault="009B089D" w:rsidP="009B089D">
                      <w:pPr>
                        <w:spacing w:line="240" w:lineRule="auto"/>
                        <w:ind w:left="0"/>
                        <w:jc w:val="center"/>
                        <w:rPr>
                          <w:rFonts w:hAnsi="Calibri"/>
                          <w:b/>
                          <w:bCs/>
                        </w:rPr>
                      </w:pPr>
                      <w:r>
                        <w:rPr>
                          <w:rFonts w:hAnsi="Calibri"/>
                          <w:b/>
                          <w:bCs/>
                        </w:rPr>
                        <w:t>No</w:t>
                      </w:r>
                    </w:p>
                    <w:p w14:paraId="4B88FF07" w14:textId="2EDC76BB" w:rsidR="009B089D" w:rsidRDefault="009B089D" w:rsidP="009B089D">
                      <w:pPr>
                        <w:spacing w:line="240" w:lineRule="auto"/>
                        <w:ind w:left="0"/>
                        <w:jc w:val="center"/>
                        <w:rPr>
                          <w:rFonts w:hAnsi="Calibri"/>
                          <w:b/>
                          <w:bCs/>
                        </w:rPr>
                      </w:pPr>
                      <w:r>
                        <w:rPr>
                          <w:rFonts w:hAnsi="Calibri"/>
                          <w:b/>
                          <w:bCs/>
                        </w:rPr>
                        <w:t>34%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D1484ED" wp14:editId="29BC0514">
                <wp:simplePos x="0" y="0"/>
                <wp:positionH relativeFrom="column">
                  <wp:posOffset>4438650</wp:posOffset>
                </wp:positionH>
                <wp:positionV relativeFrom="paragraph">
                  <wp:posOffset>1263650</wp:posOffset>
                </wp:positionV>
                <wp:extent cx="1057275" cy="571500"/>
                <wp:effectExtent l="0" t="0" r="9525" b="0"/>
                <wp:wrapNone/>
                <wp:docPr id="1952416559"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4095802" w14:textId="3C204FBF" w:rsidR="009B089D" w:rsidRDefault="009B089D" w:rsidP="009B089D">
                            <w:pPr>
                              <w:spacing w:line="240" w:lineRule="auto"/>
                              <w:ind w:left="0"/>
                              <w:jc w:val="center"/>
                              <w:rPr>
                                <w:rFonts w:hAnsi="Calibri"/>
                                <w:b/>
                                <w:bCs/>
                              </w:rPr>
                            </w:pPr>
                            <w:r>
                              <w:rPr>
                                <w:rFonts w:hAnsi="Calibri"/>
                                <w:b/>
                                <w:bCs/>
                              </w:rPr>
                              <w:t>Yes</w:t>
                            </w:r>
                          </w:p>
                          <w:p w14:paraId="15821BCC" w14:textId="5218A445" w:rsidR="009B089D" w:rsidRDefault="009B089D" w:rsidP="009B089D">
                            <w:pPr>
                              <w:spacing w:line="240" w:lineRule="auto"/>
                              <w:ind w:left="0"/>
                              <w:jc w:val="center"/>
                              <w:rPr>
                                <w:rFonts w:hAnsi="Calibri"/>
                                <w:b/>
                                <w:bCs/>
                              </w:rPr>
                            </w:pPr>
                            <w:r>
                              <w:rPr>
                                <w:rFonts w:hAnsi="Calibri"/>
                                <w:b/>
                                <w:bCs/>
                              </w:rPr>
                              <w:t>54%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1484ED" id="_x0000_s1029" type="#_x0000_t202" style="position:absolute;left:0;text-align:left;margin-left:349.5pt;margin-top:99.5pt;width:8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" fillcolor="white [3212]" stroked="f">
                <v:textbox>
                  <w:txbxContent>
                    <w:p w14:paraId="24095802" w14:textId="3C204FBF" w:rsidR="009B089D" w:rsidRDefault="009B089D" w:rsidP="009B089D">
                      <w:pPr>
                        <w:spacing w:line="240" w:lineRule="auto"/>
                        <w:ind w:left="0"/>
                        <w:jc w:val="center"/>
                        <w:rPr>
                          <w:rFonts w:hAnsi="Calibri"/>
                          <w:b/>
                          <w:bCs/>
                        </w:rPr>
                      </w:pPr>
                      <w:r>
                        <w:rPr>
                          <w:rFonts w:hAnsi="Calibri"/>
                          <w:b/>
                          <w:bCs/>
                        </w:rPr>
                        <w:t>Yes</w:t>
                      </w:r>
                    </w:p>
                    <w:p w14:paraId="15821BCC" w14:textId="5218A445" w:rsidR="009B089D" w:rsidRDefault="009B089D" w:rsidP="009B089D">
                      <w:pPr>
                        <w:spacing w:line="240" w:lineRule="auto"/>
                        <w:ind w:left="0"/>
                        <w:jc w:val="center"/>
                        <w:rPr>
                          <w:rFonts w:hAnsi="Calibri"/>
                          <w:b/>
                          <w:bCs/>
                        </w:rPr>
                      </w:pPr>
                      <w:r>
                        <w:rPr>
                          <w:rFonts w:hAnsi="Calibri"/>
                          <w:b/>
                          <w:bCs/>
                        </w:rPr>
                        <w:t>54%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CEC0DD9" wp14:editId="6D082DF5">
                <wp:simplePos x="0" y="0"/>
                <wp:positionH relativeFrom="column">
                  <wp:posOffset>3562350</wp:posOffset>
                </wp:positionH>
                <wp:positionV relativeFrom="paragraph">
                  <wp:posOffset>2620645</wp:posOffset>
                </wp:positionV>
                <wp:extent cx="0" cy="1152525"/>
                <wp:effectExtent l="19050" t="0" r="19050" b="28575"/>
                <wp:wrapNone/>
                <wp:docPr id="48607826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6B81E" id="Straight Connector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0.5pt,206.35pt" to="28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71552" behindDoc="0" locked="0" layoutInCell="1" allowOverlap="1" wp14:anchorId="760DF1A6" wp14:editId="44F23170">
                <wp:simplePos x="0" y="0"/>
                <wp:positionH relativeFrom="column">
                  <wp:posOffset>4324350</wp:posOffset>
                </wp:positionH>
                <wp:positionV relativeFrom="paragraph">
                  <wp:posOffset>1008380</wp:posOffset>
                </wp:positionV>
                <wp:extent cx="0" cy="1152525"/>
                <wp:effectExtent l="19050" t="0" r="19050" b="28575"/>
                <wp:wrapNone/>
                <wp:docPr id="364648934"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DEBAF"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0.5pt,79.4pt" to="340.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" strokecolor="#002060" strokeweight="2.25pt"/>
            </w:pict>
          </mc:Fallback>
        </mc:AlternateContent>
      </w:r>
      <w:r w:rsidR="0060398F" w:rsidRPr="0060398F">
        <w:rPr>
          <w:rFonts w:eastAsiaTheme="majorEastAsia" w:cstheme="minorHAnsi"/>
          <w:b/>
          <w:bCs/>
          <w:noProof/>
          <w:sz w:val="28"/>
          <w:szCs w:val="28"/>
        </w:rPr>
        <w:drawing>
          <wp:inline distT="0" distB="0" distL="0" distR="0" wp14:anchorId="3629BAA2" wp14:editId="3012754B">
            <wp:extent cx="4537075" cy="4854575"/>
            <wp:effectExtent l="0" t="0" r="0" b="3175"/>
            <wp:docPr id="398801079" name="Chart 1">
              <a:extLst xmlns:a="http://schemas.openxmlformats.org/drawingml/2006/main">
                <a:ext uri="{FF2B5EF4-FFF2-40B4-BE49-F238E27FC236}">
                  <a16:creationId xmlns:a16="http://schemas.microsoft.com/office/drawing/2014/main" id="{5EE978BD-2547-4CFD-A184-B7A2810E7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4557A" w:rsidRPr="00F4557A">
        <w:rPr>
          <w:rFonts w:eastAsiaTheme="majorEastAsia" w:cstheme="majorBidi"/>
          <w:i/>
          <w:iCs/>
          <w:sz w:val="20"/>
          <w:szCs w:val="20"/>
        </w:rPr>
        <w:t xml:space="preserve"> </w:t>
      </w:r>
    </w:p>
    <w:p w14:paraId="17F572A9" w14:textId="7BE98EB8" w:rsidR="00F4557A" w:rsidRPr="00957AAD" w:rsidRDefault="00F4557A" w:rsidP="00F4557A">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0DAF881E" w14:textId="72A1B7E2" w:rsidR="0060398F" w:rsidRPr="00BA17B0" w:rsidRDefault="00417446" w:rsidP="00BA17B0">
      <w:pPr>
        <w:rPr>
          <w:rFonts w:eastAsiaTheme="majorEastAsia" w:cstheme="minorHAnsi"/>
        </w:rPr>
      </w:pPr>
      <w:r>
        <w:rPr>
          <w:rFonts w:eastAsiaTheme="majorEastAsia" w:cstheme="minorHAnsi"/>
        </w:rPr>
        <w:t>There are some significant</w:t>
      </w:r>
      <w:r w:rsidR="00BA17B0">
        <w:rPr>
          <w:rFonts w:eastAsiaTheme="majorEastAsia" w:cstheme="minorHAnsi"/>
        </w:rPr>
        <w:t xml:space="preserve"> differences among groups who </w:t>
      </w:r>
      <w:r>
        <w:rPr>
          <w:rFonts w:eastAsiaTheme="majorEastAsia" w:cstheme="minorHAnsi"/>
        </w:rPr>
        <w:t>think the Government should definitely or not definitely explore new offshore oil and gas reserves.</w:t>
      </w:r>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7"/>
        <w:gridCol w:w="709"/>
        <w:gridCol w:w="3409"/>
        <w:gridCol w:w="655"/>
      </w:tblGrid>
      <w:tr w:rsidR="00861943" w:rsidRPr="007800A8" w14:paraId="7BC2656C" w14:textId="77777777" w:rsidTr="003E196C">
        <w:trPr>
          <w:trHeight w:val="274"/>
          <w:jc w:val="center"/>
        </w:trPr>
        <w:tc>
          <w:tcPr>
            <w:tcW w:w="5000" w:type="pct"/>
            <w:gridSpan w:val="4"/>
            <w:shd w:val="clear" w:color="auto" w:fill="002060"/>
          </w:tcPr>
          <w:p w14:paraId="699E5F7E" w14:textId="50D2C3F7" w:rsidR="00861943" w:rsidRPr="004E7BD0" w:rsidRDefault="00861943" w:rsidP="003E196C">
            <w:pPr>
              <w:ind w:left="0"/>
              <w:jc w:val="center"/>
              <w:rPr>
                <w:b/>
                <w:color w:val="FFFFFF"/>
              </w:rPr>
            </w:pPr>
            <w:r>
              <w:rPr>
                <w:rFonts w:cstheme="minorHAnsi"/>
              </w:rPr>
              <w:br w:type="page"/>
            </w:r>
            <w:r w:rsidRPr="004E7BD0">
              <w:rPr>
                <w:b/>
                <w:color w:val="FFFFFF"/>
              </w:rPr>
              <w:t>Significantly more likely to</w:t>
            </w:r>
            <w:r w:rsidR="00036834">
              <w:rPr>
                <w:b/>
                <w:color w:val="FFFFFF"/>
              </w:rPr>
              <w:t xml:space="preserve"> think</w:t>
            </w:r>
            <w:r w:rsidR="00E1324B" w:rsidRPr="00036834">
              <w:rPr>
                <w:b/>
                <w:color w:val="FFFFFF"/>
              </w:rPr>
              <w:t xml:space="preserve"> </w:t>
            </w:r>
            <w:r w:rsidR="00E1324B" w:rsidRPr="00E1324B">
              <w:rPr>
                <w:b/>
                <w:i/>
                <w:iCs/>
                <w:color w:val="FFFFFF"/>
              </w:rPr>
              <w:t>the Government needs to explore for new offshore oil and gas reserves to meet New Zealand's future energy needs</w:t>
            </w:r>
          </w:p>
        </w:tc>
      </w:tr>
      <w:tr w:rsidR="00DC5211" w:rsidRPr="007800A8" w14:paraId="6F1303C7" w14:textId="77777777" w:rsidTr="00DC5211">
        <w:trPr>
          <w:trHeight w:val="861"/>
          <w:jc w:val="center"/>
        </w:trPr>
        <w:tc>
          <w:tcPr>
            <w:tcW w:w="2513" w:type="pct"/>
            <w:gridSpan w:val="2"/>
            <w:shd w:val="clear" w:color="auto" w:fill="002060"/>
            <w:vAlign w:val="center"/>
          </w:tcPr>
          <w:p w14:paraId="542EE282" w14:textId="3609FB93" w:rsidR="00DC5211" w:rsidRPr="00FA7AF4" w:rsidRDefault="00DC5211" w:rsidP="00E1324B">
            <w:pPr>
              <w:ind w:left="0"/>
              <w:jc w:val="center"/>
              <w:rPr>
                <w:b/>
                <w:u w:val="single"/>
              </w:rPr>
            </w:pPr>
            <w:r>
              <w:rPr>
                <w:b/>
                <w:color w:val="FFFFFF"/>
                <w:u w:val="single"/>
              </w:rPr>
              <w:t>Yes, definitely</w:t>
            </w:r>
          </w:p>
        </w:tc>
        <w:tc>
          <w:tcPr>
            <w:tcW w:w="2487" w:type="pct"/>
            <w:gridSpan w:val="2"/>
            <w:shd w:val="clear" w:color="auto" w:fill="002060"/>
            <w:vAlign w:val="center"/>
          </w:tcPr>
          <w:p w14:paraId="14B140E3" w14:textId="001ADBCE" w:rsidR="00DC5211" w:rsidRPr="00FA7AF4" w:rsidRDefault="00DC5211" w:rsidP="00DC5211">
            <w:pPr>
              <w:ind w:left="0"/>
              <w:jc w:val="center"/>
              <w:rPr>
                <w:b/>
                <w:u w:val="single"/>
              </w:rPr>
            </w:pPr>
            <w:r>
              <w:rPr>
                <w:b/>
                <w:color w:val="FFFFFF"/>
                <w:u w:val="single"/>
              </w:rPr>
              <w:t>Definitely not</w:t>
            </w:r>
          </w:p>
        </w:tc>
      </w:tr>
      <w:tr w:rsidR="00861943" w:rsidRPr="007800A8" w14:paraId="54112560" w14:textId="77777777" w:rsidTr="003E196C">
        <w:trPr>
          <w:trHeight w:val="276"/>
          <w:jc w:val="center"/>
        </w:trPr>
        <w:tc>
          <w:tcPr>
            <w:tcW w:w="2079" w:type="pct"/>
            <w:shd w:val="clear" w:color="auto" w:fill="C6D9F1" w:themeFill="text2" w:themeFillTint="33"/>
          </w:tcPr>
          <w:p w14:paraId="4784D5CA" w14:textId="77777777" w:rsidR="00861943" w:rsidRDefault="00861943" w:rsidP="003E196C">
            <w:pPr>
              <w:spacing w:after="0"/>
              <w:ind w:left="28" w:hanging="28"/>
              <w:jc w:val="right"/>
            </w:pPr>
            <w:r>
              <w:t>65-74 year olds</w:t>
            </w:r>
          </w:p>
          <w:p w14:paraId="4E0A80D2" w14:textId="77777777" w:rsidR="00861943" w:rsidRDefault="00861943" w:rsidP="003E196C">
            <w:pPr>
              <w:spacing w:after="0"/>
              <w:ind w:left="28" w:hanging="28"/>
              <w:jc w:val="right"/>
            </w:pPr>
            <w:r>
              <w:t>Males</w:t>
            </w:r>
          </w:p>
          <w:p w14:paraId="16779DC2" w14:textId="6A202289" w:rsidR="00861943" w:rsidRPr="0017036D" w:rsidRDefault="00861943" w:rsidP="00BA17B0">
            <w:pPr>
              <w:spacing w:after="0"/>
              <w:ind w:left="28" w:hanging="28"/>
              <w:jc w:val="right"/>
            </w:pPr>
            <w:r>
              <w:t>Living in South Island</w:t>
            </w:r>
          </w:p>
        </w:tc>
        <w:tc>
          <w:tcPr>
            <w:tcW w:w="434" w:type="pct"/>
            <w:shd w:val="clear" w:color="auto" w:fill="C6D9F1" w:themeFill="text2" w:themeFillTint="33"/>
          </w:tcPr>
          <w:p w14:paraId="05EBC657" w14:textId="77598541" w:rsidR="00861943" w:rsidRDefault="00E1324B" w:rsidP="003E196C">
            <w:pPr>
              <w:spacing w:after="0"/>
              <w:ind w:left="28" w:hanging="28"/>
              <w:rPr>
                <w:rFonts w:ascii="Calibri" w:hAnsi="Calibri" w:cs="Calibri"/>
                <w:color w:val="000000"/>
              </w:rPr>
            </w:pPr>
            <w:r>
              <w:rPr>
                <w:rFonts w:ascii="Calibri" w:hAnsi="Calibri" w:cs="Calibri"/>
                <w:color w:val="000000"/>
              </w:rPr>
              <w:t>41</w:t>
            </w:r>
            <w:r w:rsidR="00861943">
              <w:rPr>
                <w:rFonts w:ascii="Calibri" w:hAnsi="Calibri" w:cs="Calibri"/>
                <w:color w:val="000000"/>
              </w:rPr>
              <w:t>%</w:t>
            </w:r>
          </w:p>
          <w:p w14:paraId="4124A72F" w14:textId="6992F2B2" w:rsidR="00861943" w:rsidRDefault="006A3472" w:rsidP="003E196C">
            <w:pPr>
              <w:spacing w:after="0"/>
              <w:ind w:left="28" w:hanging="28"/>
              <w:rPr>
                <w:rFonts w:ascii="Calibri" w:hAnsi="Calibri" w:cs="Calibri"/>
                <w:color w:val="000000"/>
              </w:rPr>
            </w:pPr>
            <w:r>
              <w:rPr>
                <w:rFonts w:ascii="Calibri" w:hAnsi="Calibri" w:cs="Calibri"/>
                <w:color w:val="000000"/>
              </w:rPr>
              <w:t>33</w:t>
            </w:r>
            <w:r w:rsidR="00861943">
              <w:rPr>
                <w:rFonts w:ascii="Calibri" w:hAnsi="Calibri" w:cs="Calibri"/>
                <w:color w:val="000000"/>
              </w:rPr>
              <w:t>%</w:t>
            </w:r>
          </w:p>
          <w:p w14:paraId="354ADF0C" w14:textId="4A0288B7" w:rsidR="00861943" w:rsidRPr="0017036D" w:rsidRDefault="00861943" w:rsidP="00BA17B0">
            <w:pPr>
              <w:spacing w:after="0"/>
              <w:ind w:left="28" w:hanging="28"/>
              <w:rPr>
                <w:rFonts w:ascii="Calibri" w:hAnsi="Calibri" w:cs="Calibri"/>
                <w:color w:val="000000"/>
              </w:rPr>
            </w:pPr>
            <w:r>
              <w:rPr>
                <w:rFonts w:ascii="Calibri" w:hAnsi="Calibri" w:cs="Calibri"/>
                <w:color w:val="000000"/>
              </w:rPr>
              <w:t>3</w:t>
            </w:r>
            <w:r w:rsidR="00AA4B9E">
              <w:rPr>
                <w:rFonts w:ascii="Calibri" w:hAnsi="Calibri" w:cs="Calibri"/>
                <w:color w:val="000000"/>
              </w:rPr>
              <w:t>4</w:t>
            </w:r>
            <w:r>
              <w:rPr>
                <w:rFonts w:ascii="Calibri" w:hAnsi="Calibri" w:cs="Calibri"/>
                <w:color w:val="000000"/>
              </w:rPr>
              <w:t>%</w:t>
            </w:r>
          </w:p>
        </w:tc>
        <w:tc>
          <w:tcPr>
            <w:tcW w:w="2086" w:type="pct"/>
            <w:shd w:val="clear" w:color="auto" w:fill="C6D9F1" w:themeFill="text2" w:themeFillTint="33"/>
          </w:tcPr>
          <w:p w14:paraId="145BB078" w14:textId="77777777" w:rsidR="00861943" w:rsidRDefault="00861943" w:rsidP="003E196C">
            <w:pPr>
              <w:spacing w:after="0"/>
              <w:ind w:left="28" w:hanging="28"/>
              <w:jc w:val="right"/>
              <w:rPr>
                <w:rFonts w:ascii="Calibri" w:hAnsi="Calibri" w:cs="Calibri"/>
                <w:color w:val="000000"/>
              </w:rPr>
            </w:pPr>
            <w:r>
              <w:rPr>
                <w:rFonts w:ascii="Calibri" w:hAnsi="Calibri" w:cs="Calibri"/>
                <w:color w:val="000000"/>
              </w:rPr>
              <w:t>55-64 year olds</w:t>
            </w:r>
          </w:p>
          <w:p w14:paraId="2E704089" w14:textId="7E8B80AB" w:rsidR="006A3472" w:rsidRDefault="006A3472" w:rsidP="003E196C">
            <w:pPr>
              <w:spacing w:after="0"/>
              <w:ind w:left="28" w:hanging="28"/>
              <w:jc w:val="right"/>
              <w:rPr>
                <w:rFonts w:ascii="Calibri" w:hAnsi="Calibri" w:cs="Calibri"/>
                <w:color w:val="000000"/>
              </w:rPr>
            </w:pPr>
            <w:r>
              <w:rPr>
                <w:rFonts w:ascii="Calibri" w:hAnsi="Calibri" w:cs="Calibri"/>
                <w:color w:val="000000"/>
              </w:rPr>
              <w:t>Other European</w:t>
            </w:r>
          </w:p>
          <w:p w14:paraId="02722C51" w14:textId="2E278FFE" w:rsidR="00861943" w:rsidRPr="0017036D" w:rsidRDefault="00861943" w:rsidP="003E196C">
            <w:pPr>
              <w:spacing w:after="0"/>
              <w:ind w:left="28" w:hanging="28"/>
              <w:jc w:val="right"/>
              <w:rPr>
                <w:rFonts w:ascii="Calibri" w:hAnsi="Calibri" w:cs="Calibri"/>
                <w:color w:val="000000"/>
              </w:rPr>
            </w:pPr>
          </w:p>
        </w:tc>
        <w:tc>
          <w:tcPr>
            <w:tcW w:w="401" w:type="pct"/>
            <w:shd w:val="clear" w:color="auto" w:fill="C6D9F1" w:themeFill="text2" w:themeFillTint="33"/>
          </w:tcPr>
          <w:p w14:paraId="711AC543" w14:textId="5D319D87" w:rsidR="00861943" w:rsidRDefault="00DC5211" w:rsidP="003E196C">
            <w:pPr>
              <w:spacing w:after="0"/>
              <w:ind w:left="28" w:hanging="28"/>
              <w:rPr>
                <w:rFonts w:ascii="Calibri" w:hAnsi="Calibri" w:cs="Calibri"/>
                <w:color w:val="000000"/>
              </w:rPr>
            </w:pPr>
            <w:r>
              <w:rPr>
                <w:rFonts w:ascii="Calibri" w:hAnsi="Calibri" w:cs="Calibri"/>
                <w:color w:val="000000"/>
              </w:rPr>
              <w:t>25</w:t>
            </w:r>
            <w:r w:rsidR="00861943">
              <w:rPr>
                <w:rFonts w:ascii="Calibri" w:hAnsi="Calibri" w:cs="Calibri"/>
                <w:color w:val="000000"/>
              </w:rPr>
              <w:t>%</w:t>
            </w:r>
          </w:p>
          <w:p w14:paraId="68E27E38" w14:textId="403084BF" w:rsidR="00861943" w:rsidRPr="0017036D" w:rsidRDefault="00861943" w:rsidP="003E196C">
            <w:pPr>
              <w:spacing w:after="0"/>
              <w:ind w:left="28" w:hanging="28"/>
              <w:rPr>
                <w:rFonts w:ascii="Calibri" w:hAnsi="Calibri" w:cs="Calibri"/>
                <w:color w:val="000000"/>
              </w:rPr>
            </w:pPr>
            <w:r>
              <w:rPr>
                <w:rFonts w:ascii="Calibri" w:hAnsi="Calibri" w:cs="Calibri"/>
                <w:color w:val="000000"/>
              </w:rPr>
              <w:t>3</w:t>
            </w:r>
            <w:r w:rsidR="00AA4B9E">
              <w:rPr>
                <w:rFonts w:ascii="Calibri" w:hAnsi="Calibri" w:cs="Calibri"/>
                <w:color w:val="000000"/>
              </w:rPr>
              <w:t>0</w:t>
            </w:r>
            <w:r>
              <w:rPr>
                <w:rFonts w:ascii="Calibri" w:hAnsi="Calibri" w:cs="Calibri"/>
                <w:color w:val="000000"/>
              </w:rPr>
              <w:t>%</w:t>
            </w:r>
          </w:p>
        </w:tc>
      </w:tr>
    </w:tbl>
    <w:p w14:paraId="6AFC3C33" w14:textId="77777777" w:rsidR="00861943" w:rsidRDefault="00861943" w:rsidP="0060398F">
      <w:pPr>
        <w:jc w:val="center"/>
        <w:rPr>
          <w:rFonts w:eastAsiaTheme="majorEastAsia" w:cstheme="minorHAnsi"/>
          <w:b/>
          <w:bCs/>
          <w:sz w:val="28"/>
          <w:szCs w:val="28"/>
        </w:rPr>
      </w:pPr>
    </w:p>
    <w:p w14:paraId="6A10ABEC" w14:textId="6FABB963" w:rsidR="00551B31" w:rsidRPr="00551B31" w:rsidRDefault="00F430F7" w:rsidP="00551B31">
      <w:pPr>
        <w:rPr>
          <w:rFonts w:eastAsiaTheme="majorEastAsia" w:cstheme="minorHAnsi"/>
        </w:rPr>
      </w:pPr>
      <w:r>
        <w:rPr>
          <w:rFonts w:eastAsiaTheme="majorEastAsia" w:cstheme="minorHAnsi"/>
        </w:rPr>
        <w:lastRenderedPageBreak/>
        <w:t xml:space="preserve">Highest </w:t>
      </w:r>
      <w:r w:rsidR="00551B31">
        <w:rPr>
          <w:rFonts w:eastAsiaTheme="majorEastAsia" w:cstheme="minorHAnsi"/>
        </w:rPr>
        <w:t>support for the Government to explore for new offshore oil and gas reserves to meet future energy needs</w:t>
      </w:r>
      <w:r w:rsidR="006A64C9">
        <w:rPr>
          <w:rFonts w:eastAsiaTheme="majorEastAsia" w:cstheme="minorHAnsi"/>
        </w:rPr>
        <w:t xml:space="preserve"> come from ACT, National and New Zealand First voters. </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417446" w:rsidRPr="009F5FAD" w14:paraId="2770BB56" w14:textId="77777777" w:rsidTr="003E196C">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7E0D283E" w14:textId="3382C3F4" w:rsidR="00417446" w:rsidRPr="009F5FAD" w:rsidRDefault="009B6B28" w:rsidP="003E196C">
            <w:pPr>
              <w:spacing w:after="0" w:line="240" w:lineRule="auto"/>
              <w:ind w:left="0"/>
              <w:rPr>
                <w:rFonts w:ascii="Calibri" w:eastAsia="Times New Roman" w:hAnsi="Calibri" w:cs="Calibri"/>
                <w:b/>
                <w:bCs/>
                <w:i/>
                <w:iCs/>
                <w:color w:val="FFFFFF" w:themeColor="background1"/>
                <w:lang w:eastAsia="en-NZ"/>
              </w:rPr>
            </w:pPr>
            <w:r w:rsidRPr="009B6B28">
              <w:rPr>
                <w:i/>
                <w:iCs/>
                <w:sz w:val="20"/>
                <w:szCs w:val="20"/>
              </w:rPr>
              <w:t>Do you think the Government needs to explore for new offshore oil and gas reserves to meet New Zealand's future energy needs?</w:t>
            </w:r>
          </w:p>
        </w:tc>
        <w:tc>
          <w:tcPr>
            <w:tcW w:w="850"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59CDE156"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A4A822C"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17446" w:rsidRPr="009F5FAD" w14:paraId="58991C05" w14:textId="77777777" w:rsidTr="003E196C">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2ACF948E" w14:textId="77777777" w:rsidR="00417446" w:rsidRPr="009F5FAD" w:rsidRDefault="00417446" w:rsidP="003E196C">
            <w:pPr>
              <w:spacing w:after="0" w:line="240" w:lineRule="auto"/>
              <w:ind w:left="0"/>
              <w:rPr>
                <w:rFonts w:ascii="Calibri" w:eastAsia="Times New Roman" w:hAnsi="Calibri" w:cs="Calibri"/>
                <w:b/>
                <w:bCs/>
                <w:color w:val="FFFFFF" w:themeColor="background1"/>
                <w:lang w:eastAsia="en-NZ"/>
              </w:rPr>
            </w:pPr>
          </w:p>
        </w:tc>
        <w:tc>
          <w:tcPr>
            <w:tcW w:w="850"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7882DBE8"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F3B48B1"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060A06B"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05F6F4DA"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E1C09B6"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44AD8600"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FA83A4" w14:textId="77777777" w:rsidR="00417446" w:rsidRPr="009F5FAD" w:rsidRDefault="00417446"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38437B" w:rsidRPr="009F5FAD" w14:paraId="0DC181FE" w14:textId="77777777" w:rsidTr="0038437B">
        <w:trPr>
          <w:trHeight w:val="260"/>
          <w:jc w:val="center"/>
        </w:trPr>
        <w:tc>
          <w:tcPr>
            <w:tcW w:w="2547" w:type="dxa"/>
            <w:gridSpan w:val="2"/>
            <w:tcBorders>
              <w:top w:val="single" w:sz="4" w:space="0" w:color="auto"/>
              <w:left w:val="single" w:sz="4" w:space="0" w:color="auto"/>
              <w:right w:val="single" w:sz="4" w:space="0" w:color="auto"/>
            </w:tcBorders>
            <w:vAlign w:val="center"/>
          </w:tcPr>
          <w:p w14:paraId="04D4C5CF" w14:textId="4959C534" w:rsidR="0038437B" w:rsidRPr="0038437B" w:rsidRDefault="0038437B" w:rsidP="0038437B">
            <w:pPr>
              <w:spacing w:after="0" w:line="240" w:lineRule="auto"/>
              <w:ind w:left="0"/>
              <w:rPr>
                <w:rFonts w:ascii="Calibri" w:eastAsia="Times New Roman" w:hAnsi="Calibri" w:cs="Calibri"/>
                <w:color w:val="000000"/>
                <w:lang w:eastAsia="en-NZ"/>
              </w:rPr>
            </w:pPr>
            <w:r w:rsidRPr="0038437B">
              <w:rPr>
                <w:rFonts w:ascii="Calibri" w:hAnsi="Calibri" w:cs="Calibri"/>
                <w:color w:val="000000"/>
              </w:rPr>
              <w:t>Yes, definitely</w:t>
            </w:r>
          </w:p>
        </w:tc>
        <w:tc>
          <w:tcPr>
            <w:tcW w:w="571" w:type="dxa"/>
            <w:tcBorders>
              <w:top w:val="single" w:sz="4" w:space="0" w:color="auto"/>
              <w:left w:val="single" w:sz="4" w:space="0" w:color="auto"/>
              <w:right w:val="single" w:sz="4" w:space="0" w:color="auto"/>
            </w:tcBorders>
            <w:noWrap/>
            <w:vAlign w:val="center"/>
          </w:tcPr>
          <w:p w14:paraId="71B54F71" w14:textId="59662A31"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0000"/>
              </w:rPr>
              <w:t>26%</w:t>
            </w:r>
          </w:p>
        </w:tc>
        <w:tc>
          <w:tcPr>
            <w:tcW w:w="993" w:type="dxa"/>
            <w:tcBorders>
              <w:top w:val="single" w:sz="4" w:space="0" w:color="auto"/>
              <w:left w:val="single" w:sz="4" w:space="0" w:color="auto"/>
            </w:tcBorders>
            <w:noWrap/>
            <w:vAlign w:val="center"/>
          </w:tcPr>
          <w:p w14:paraId="53B5998F" w14:textId="6869C4AD" w:rsidR="0038437B" w:rsidRPr="0038437B" w:rsidRDefault="0038437B" w:rsidP="0038437B">
            <w:pPr>
              <w:spacing w:after="0" w:line="240" w:lineRule="auto"/>
              <w:ind w:left="0"/>
              <w:jc w:val="right"/>
              <w:rPr>
                <w:rFonts w:ascii="Calibri" w:eastAsia="Times New Roman" w:hAnsi="Calibri" w:cs="Calibri"/>
                <w:color w:val="0070C0"/>
                <w:lang w:eastAsia="en-NZ"/>
              </w:rPr>
            </w:pPr>
            <w:r w:rsidRPr="0038437B">
              <w:rPr>
                <w:rFonts w:ascii="Calibri" w:hAnsi="Calibri" w:cs="Calibri"/>
                <w:color w:val="0070C0"/>
              </w:rPr>
              <w:t>59%</w:t>
            </w:r>
          </w:p>
        </w:tc>
        <w:tc>
          <w:tcPr>
            <w:tcW w:w="843" w:type="dxa"/>
            <w:tcBorders>
              <w:top w:val="single" w:sz="4" w:space="0" w:color="auto"/>
            </w:tcBorders>
            <w:noWrap/>
            <w:vAlign w:val="center"/>
          </w:tcPr>
          <w:p w14:paraId="78D0F85C" w14:textId="3BC6AD3A"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FF0000"/>
              </w:rPr>
              <w:t>6%</w:t>
            </w:r>
          </w:p>
        </w:tc>
        <w:tc>
          <w:tcPr>
            <w:tcW w:w="851" w:type="dxa"/>
            <w:tcBorders>
              <w:top w:val="single" w:sz="4" w:space="0" w:color="auto"/>
            </w:tcBorders>
            <w:noWrap/>
            <w:vAlign w:val="center"/>
          </w:tcPr>
          <w:p w14:paraId="03D4D377" w14:textId="51DFCE37"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FF0000"/>
              </w:rPr>
              <w:t>14%</w:t>
            </w:r>
          </w:p>
        </w:tc>
        <w:tc>
          <w:tcPr>
            <w:tcW w:w="999" w:type="dxa"/>
            <w:tcBorders>
              <w:top w:val="single" w:sz="4" w:space="0" w:color="auto"/>
            </w:tcBorders>
            <w:noWrap/>
            <w:vAlign w:val="center"/>
          </w:tcPr>
          <w:p w14:paraId="16C14164" w14:textId="4AF70CFA"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70C0"/>
              </w:rPr>
              <w:t>40%</w:t>
            </w:r>
          </w:p>
        </w:tc>
        <w:tc>
          <w:tcPr>
            <w:tcW w:w="992" w:type="dxa"/>
            <w:tcBorders>
              <w:top w:val="single" w:sz="4" w:space="0" w:color="auto"/>
            </w:tcBorders>
            <w:noWrap/>
            <w:vAlign w:val="center"/>
          </w:tcPr>
          <w:p w14:paraId="0EF665E8" w14:textId="79D2886E"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70C0"/>
              </w:rPr>
              <w:t>47%</w:t>
            </w:r>
          </w:p>
        </w:tc>
        <w:tc>
          <w:tcPr>
            <w:tcW w:w="992" w:type="dxa"/>
            <w:tcBorders>
              <w:top w:val="single" w:sz="4" w:space="0" w:color="auto"/>
              <w:right w:val="single" w:sz="4" w:space="0" w:color="auto"/>
            </w:tcBorders>
            <w:noWrap/>
            <w:vAlign w:val="center"/>
          </w:tcPr>
          <w:p w14:paraId="1DB04130" w14:textId="5F4B0F02" w:rsidR="0038437B" w:rsidRPr="0038437B" w:rsidRDefault="0038437B" w:rsidP="0038437B">
            <w:pPr>
              <w:spacing w:after="0" w:line="240" w:lineRule="auto"/>
              <w:ind w:left="0"/>
              <w:jc w:val="right"/>
              <w:rPr>
                <w:rFonts w:ascii="Calibri" w:eastAsia="Times New Roman" w:hAnsi="Calibri" w:cs="Calibri"/>
                <w:color w:val="000000"/>
                <w:lang w:eastAsia="en-NZ"/>
              </w:rPr>
            </w:pPr>
            <w:r w:rsidRPr="0038437B">
              <w:rPr>
                <w:rFonts w:ascii="Calibri" w:hAnsi="Calibri" w:cs="Calibri"/>
                <w:color w:val="000000"/>
              </w:rPr>
              <w:t>36%</w:t>
            </w:r>
          </w:p>
        </w:tc>
      </w:tr>
      <w:tr w:rsidR="0038437B" w:rsidRPr="009F5FAD" w14:paraId="558DC364" w14:textId="77777777" w:rsidTr="0038437B">
        <w:trPr>
          <w:trHeight w:val="260"/>
          <w:jc w:val="center"/>
        </w:trPr>
        <w:tc>
          <w:tcPr>
            <w:tcW w:w="2547" w:type="dxa"/>
            <w:gridSpan w:val="2"/>
            <w:tcBorders>
              <w:left w:val="single" w:sz="4" w:space="0" w:color="auto"/>
              <w:right w:val="single" w:sz="4" w:space="0" w:color="auto"/>
            </w:tcBorders>
            <w:vAlign w:val="center"/>
          </w:tcPr>
          <w:p w14:paraId="53A49F8D" w14:textId="070C7BDB"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Yes, probably</w:t>
            </w:r>
          </w:p>
        </w:tc>
        <w:tc>
          <w:tcPr>
            <w:tcW w:w="571" w:type="dxa"/>
            <w:tcBorders>
              <w:left w:val="single" w:sz="4" w:space="0" w:color="auto"/>
              <w:right w:val="single" w:sz="4" w:space="0" w:color="auto"/>
            </w:tcBorders>
            <w:noWrap/>
            <w:vAlign w:val="center"/>
          </w:tcPr>
          <w:p w14:paraId="6D89B97D" w14:textId="3E506D3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27%</w:t>
            </w:r>
          </w:p>
        </w:tc>
        <w:tc>
          <w:tcPr>
            <w:tcW w:w="993" w:type="dxa"/>
            <w:tcBorders>
              <w:left w:val="single" w:sz="4" w:space="0" w:color="auto"/>
            </w:tcBorders>
            <w:noWrap/>
            <w:vAlign w:val="center"/>
          </w:tcPr>
          <w:p w14:paraId="579DE55F" w14:textId="2356F855"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000000"/>
              </w:rPr>
              <w:t>25%</w:t>
            </w:r>
          </w:p>
        </w:tc>
        <w:tc>
          <w:tcPr>
            <w:tcW w:w="843" w:type="dxa"/>
            <w:noWrap/>
            <w:vAlign w:val="center"/>
          </w:tcPr>
          <w:p w14:paraId="5F755C2E" w14:textId="268F332D"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11%</w:t>
            </w:r>
          </w:p>
        </w:tc>
        <w:tc>
          <w:tcPr>
            <w:tcW w:w="851" w:type="dxa"/>
            <w:noWrap/>
            <w:vAlign w:val="center"/>
          </w:tcPr>
          <w:p w14:paraId="345E356A" w14:textId="6040DD8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21%</w:t>
            </w:r>
          </w:p>
        </w:tc>
        <w:tc>
          <w:tcPr>
            <w:tcW w:w="999" w:type="dxa"/>
            <w:noWrap/>
            <w:vAlign w:val="center"/>
          </w:tcPr>
          <w:p w14:paraId="1D340225" w14:textId="286F4EFF"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38%</w:t>
            </w:r>
          </w:p>
        </w:tc>
        <w:tc>
          <w:tcPr>
            <w:tcW w:w="992" w:type="dxa"/>
            <w:noWrap/>
            <w:vAlign w:val="center"/>
          </w:tcPr>
          <w:p w14:paraId="6F4308B9" w14:textId="50163B45"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21%</w:t>
            </w:r>
          </w:p>
        </w:tc>
        <w:tc>
          <w:tcPr>
            <w:tcW w:w="992" w:type="dxa"/>
            <w:tcBorders>
              <w:right w:val="single" w:sz="4" w:space="0" w:color="auto"/>
            </w:tcBorders>
            <w:noWrap/>
            <w:vAlign w:val="center"/>
          </w:tcPr>
          <w:p w14:paraId="79B2A5C1" w14:textId="33663CF7"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11%</w:t>
            </w:r>
          </w:p>
        </w:tc>
      </w:tr>
      <w:tr w:rsidR="0038437B" w:rsidRPr="009F5FAD" w14:paraId="59510688" w14:textId="77777777" w:rsidTr="0038437B">
        <w:trPr>
          <w:trHeight w:val="260"/>
          <w:jc w:val="center"/>
        </w:trPr>
        <w:tc>
          <w:tcPr>
            <w:tcW w:w="2547" w:type="dxa"/>
            <w:gridSpan w:val="2"/>
            <w:tcBorders>
              <w:left w:val="single" w:sz="4" w:space="0" w:color="auto"/>
              <w:right w:val="single" w:sz="4" w:space="0" w:color="auto"/>
            </w:tcBorders>
            <w:vAlign w:val="center"/>
          </w:tcPr>
          <w:p w14:paraId="3A8DAAEC" w14:textId="36FF953B"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Probably not</w:t>
            </w:r>
          </w:p>
        </w:tc>
        <w:tc>
          <w:tcPr>
            <w:tcW w:w="571" w:type="dxa"/>
            <w:tcBorders>
              <w:left w:val="single" w:sz="4" w:space="0" w:color="auto"/>
              <w:right w:val="single" w:sz="4" w:space="0" w:color="auto"/>
            </w:tcBorders>
            <w:noWrap/>
            <w:vAlign w:val="center"/>
          </w:tcPr>
          <w:p w14:paraId="67E2E02C" w14:textId="3387292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16%</w:t>
            </w:r>
          </w:p>
        </w:tc>
        <w:tc>
          <w:tcPr>
            <w:tcW w:w="993" w:type="dxa"/>
            <w:tcBorders>
              <w:left w:val="single" w:sz="4" w:space="0" w:color="auto"/>
            </w:tcBorders>
            <w:noWrap/>
            <w:vAlign w:val="center"/>
          </w:tcPr>
          <w:p w14:paraId="05BED9EB" w14:textId="776F2DD2"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FF0000"/>
              </w:rPr>
              <w:t>5%</w:t>
            </w:r>
          </w:p>
        </w:tc>
        <w:tc>
          <w:tcPr>
            <w:tcW w:w="843" w:type="dxa"/>
            <w:noWrap/>
            <w:vAlign w:val="center"/>
          </w:tcPr>
          <w:p w14:paraId="05BACF5C" w14:textId="2B433351"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23%</w:t>
            </w:r>
          </w:p>
        </w:tc>
        <w:tc>
          <w:tcPr>
            <w:tcW w:w="851" w:type="dxa"/>
            <w:noWrap/>
            <w:vAlign w:val="center"/>
          </w:tcPr>
          <w:p w14:paraId="6AB1BEBB" w14:textId="49FD980E"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21%</w:t>
            </w:r>
          </w:p>
        </w:tc>
        <w:tc>
          <w:tcPr>
            <w:tcW w:w="999" w:type="dxa"/>
            <w:noWrap/>
            <w:vAlign w:val="center"/>
          </w:tcPr>
          <w:p w14:paraId="3FEF029F" w14:textId="6314DE4A"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11%</w:t>
            </w:r>
          </w:p>
        </w:tc>
        <w:tc>
          <w:tcPr>
            <w:tcW w:w="992" w:type="dxa"/>
            <w:noWrap/>
            <w:vAlign w:val="center"/>
          </w:tcPr>
          <w:p w14:paraId="4F445CCF" w14:textId="78B6C4B7"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4%</w:t>
            </w:r>
          </w:p>
        </w:tc>
        <w:tc>
          <w:tcPr>
            <w:tcW w:w="992" w:type="dxa"/>
            <w:tcBorders>
              <w:right w:val="single" w:sz="4" w:space="0" w:color="auto"/>
            </w:tcBorders>
            <w:noWrap/>
            <w:vAlign w:val="center"/>
          </w:tcPr>
          <w:p w14:paraId="0CA9633E" w14:textId="677A54B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20%</w:t>
            </w:r>
          </w:p>
        </w:tc>
      </w:tr>
      <w:tr w:rsidR="0038437B" w:rsidRPr="009F5FAD" w14:paraId="6A0C9CA9" w14:textId="77777777" w:rsidTr="0038437B">
        <w:trPr>
          <w:trHeight w:val="260"/>
          <w:jc w:val="center"/>
        </w:trPr>
        <w:tc>
          <w:tcPr>
            <w:tcW w:w="2547" w:type="dxa"/>
            <w:gridSpan w:val="2"/>
            <w:tcBorders>
              <w:left w:val="single" w:sz="4" w:space="0" w:color="auto"/>
              <w:right w:val="single" w:sz="4" w:space="0" w:color="auto"/>
            </w:tcBorders>
            <w:vAlign w:val="center"/>
          </w:tcPr>
          <w:p w14:paraId="1474746A" w14:textId="01B19F7D"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Definitely not</w:t>
            </w:r>
          </w:p>
        </w:tc>
        <w:tc>
          <w:tcPr>
            <w:tcW w:w="571" w:type="dxa"/>
            <w:tcBorders>
              <w:left w:val="single" w:sz="4" w:space="0" w:color="auto"/>
              <w:right w:val="single" w:sz="4" w:space="0" w:color="auto"/>
            </w:tcBorders>
            <w:noWrap/>
            <w:vAlign w:val="center"/>
          </w:tcPr>
          <w:p w14:paraId="52A2B44A" w14:textId="39928E73"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18%</w:t>
            </w:r>
          </w:p>
        </w:tc>
        <w:tc>
          <w:tcPr>
            <w:tcW w:w="993" w:type="dxa"/>
            <w:tcBorders>
              <w:left w:val="single" w:sz="4" w:space="0" w:color="auto"/>
            </w:tcBorders>
            <w:noWrap/>
            <w:vAlign w:val="center"/>
          </w:tcPr>
          <w:p w14:paraId="46EB540C" w14:textId="41A525C6"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FF0000"/>
              </w:rPr>
              <w:t>7%</w:t>
            </w:r>
          </w:p>
        </w:tc>
        <w:tc>
          <w:tcPr>
            <w:tcW w:w="843" w:type="dxa"/>
            <w:noWrap/>
            <w:vAlign w:val="center"/>
          </w:tcPr>
          <w:p w14:paraId="4D04300B" w14:textId="5A82F22C"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54%</w:t>
            </w:r>
          </w:p>
        </w:tc>
        <w:tc>
          <w:tcPr>
            <w:tcW w:w="851" w:type="dxa"/>
            <w:noWrap/>
            <w:vAlign w:val="center"/>
          </w:tcPr>
          <w:p w14:paraId="34B3EE1D" w14:textId="22A43AFC"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70C0"/>
              </w:rPr>
              <w:t>34%</w:t>
            </w:r>
          </w:p>
        </w:tc>
        <w:tc>
          <w:tcPr>
            <w:tcW w:w="999" w:type="dxa"/>
            <w:noWrap/>
            <w:vAlign w:val="center"/>
          </w:tcPr>
          <w:p w14:paraId="75C29963" w14:textId="3670C792"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3%</w:t>
            </w:r>
          </w:p>
        </w:tc>
        <w:tc>
          <w:tcPr>
            <w:tcW w:w="992" w:type="dxa"/>
            <w:noWrap/>
            <w:vAlign w:val="center"/>
          </w:tcPr>
          <w:p w14:paraId="45835669" w14:textId="20114007"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13%</w:t>
            </w:r>
          </w:p>
        </w:tc>
        <w:tc>
          <w:tcPr>
            <w:tcW w:w="992" w:type="dxa"/>
            <w:tcBorders>
              <w:right w:val="single" w:sz="4" w:space="0" w:color="auto"/>
            </w:tcBorders>
            <w:noWrap/>
            <w:vAlign w:val="center"/>
          </w:tcPr>
          <w:p w14:paraId="5A96E644" w14:textId="23717054"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30%</w:t>
            </w:r>
          </w:p>
        </w:tc>
      </w:tr>
      <w:tr w:rsidR="0038437B" w:rsidRPr="009F5FAD" w14:paraId="40772FE3" w14:textId="77777777" w:rsidTr="0038437B">
        <w:trPr>
          <w:trHeight w:val="260"/>
          <w:jc w:val="center"/>
        </w:trPr>
        <w:tc>
          <w:tcPr>
            <w:tcW w:w="2547" w:type="dxa"/>
            <w:gridSpan w:val="2"/>
            <w:tcBorders>
              <w:left w:val="single" w:sz="4" w:space="0" w:color="auto"/>
              <w:right w:val="single" w:sz="4" w:space="0" w:color="auto"/>
            </w:tcBorders>
            <w:vAlign w:val="center"/>
          </w:tcPr>
          <w:p w14:paraId="00E2F70F" w14:textId="5B24D76F" w:rsidR="0038437B" w:rsidRPr="0038437B" w:rsidRDefault="0038437B" w:rsidP="0038437B">
            <w:pPr>
              <w:spacing w:after="0" w:line="240" w:lineRule="auto"/>
              <w:ind w:left="0"/>
              <w:rPr>
                <w:rFonts w:ascii="Calibri" w:hAnsi="Calibri" w:cs="Calibri"/>
                <w:color w:val="000000"/>
              </w:rPr>
            </w:pPr>
            <w:r w:rsidRPr="0038437B">
              <w:rPr>
                <w:rFonts w:ascii="Calibri" w:hAnsi="Calibri" w:cs="Calibri"/>
                <w:color w:val="000000"/>
              </w:rPr>
              <w:t>Don't know</w:t>
            </w:r>
          </w:p>
        </w:tc>
        <w:tc>
          <w:tcPr>
            <w:tcW w:w="571" w:type="dxa"/>
            <w:tcBorders>
              <w:left w:val="single" w:sz="4" w:space="0" w:color="auto"/>
              <w:right w:val="single" w:sz="4" w:space="0" w:color="auto"/>
            </w:tcBorders>
            <w:noWrap/>
            <w:vAlign w:val="center"/>
          </w:tcPr>
          <w:p w14:paraId="1E2CB100" w14:textId="058A81E0"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13%</w:t>
            </w:r>
          </w:p>
        </w:tc>
        <w:tc>
          <w:tcPr>
            <w:tcW w:w="993" w:type="dxa"/>
            <w:tcBorders>
              <w:left w:val="single" w:sz="4" w:space="0" w:color="auto"/>
            </w:tcBorders>
            <w:noWrap/>
            <w:vAlign w:val="center"/>
          </w:tcPr>
          <w:p w14:paraId="338F0978" w14:textId="338EF42E" w:rsidR="0038437B" w:rsidRPr="0038437B" w:rsidRDefault="0038437B" w:rsidP="0038437B">
            <w:pPr>
              <w:spacing w:after="0" w:line="240" w:lineRule="auto"/>
              <w:ind w:left="0"/>
              <w:jc w:val="right"/>
              <w:rPr>
                <w:rFonts w:ascii="Calibri" w:hAnsi="Calibri" w:cs="Calibri"/>
                <w:color w:val="0070C0"/>
              </w:rPr>
            </w:pPr>
            <w:r w:rsidRPr="0038437B">
              <w:rPr>
                <w:rFonts w:ascii="Calibri" w:hAnsi="Calibri" w:cs="Calibri"/>
                <w:color w:val="FF0000"/>
              </w:rPr>
              <w:t>3%</w:t>
            </w:r>
          </w:p>
        </w:tc>
        <w:tc>
          <w:tcPr>
            <w:tcW w:w="843" w:type="dxa"/>
            <w:noWrap/>
            <w:vAlign w:val="center"/>
          </w:tcPr>
          <w:p w14:paraId="116B15FA" w14:textId="1752AC43"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6%</w:t>
            </w:r>
          </w:p>
        </w:tc>
        <w:tc>
          <w:tcPr>
            <w:tcW w:w="851" w:type="dxa"/>
            <w:noWrap/>
            <w:vAlign w:val="center"/>
          </w:tcPr>
          <w:p w14:paraId="5436DDB1" w14:textId="7E4DE502"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10%</w:t>
            </w:r>
          </w:p>
        </w:tc>
        <w:tc>
          <w:tcPr>
            <w:tcW w:w="999" w:type="dxa"/>
            <w:noWrap/>
            <w:vAlign w:val="center"/>
          </w:tcPr>
          <w:p w14:paraId="57E3A488" w14:textId="7241914A"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9%</w:t>
            </w:r>
          </w:p>
        </w:tc>
        <w:tc>
          <w:tcPr>
            <w:tcW w:w="992" w:type="dxa"/>
            <w:noWrap/>
            <w:vAlign w:val="center"/>
          </w:tcPr>
          <w:p w14:paraId="532BD3AA" w14:textId="5818F586"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000000"/>
              </w:rPr>
              <w:t>15%</w:t>
            </w:r>
          </w:p>
        </w:tc>
        <w:tc>
          <w:tcPr>
            <w:tcW w:w="992" w:type="dxa"/>
            <w:tcBorders>
              <w:right w:val="single" w:sz="4" w:space="0" w:color="auto"/>
            </w:tcBorders>
            <w:noWrap/>
            <w:vAlign w:val="center"/>
          </w:tcPr>
          <w:p w14:paraId="53640DED" w14:textId="3BC7FFCB" w:rsidR="0038437B" w:rsidRPr="0038437B" w:rsidRDefault="0038437B" w:rsidP="0038437B">
            <w:pPr>
              <w:spacing w:after="0" w:line="240" w:lineRule="auto"/>
              <w:ind w:left="0"/>
              <w:jc w:val="right"/>
              <w:rPr>
                <w:rFonts w:ascii="Calibri" w:hAnsi="Calibri" w:cs="Calibri"/>
                <w:color w:val="000000"/>
              </w:rPr>
            </w:pPr>
            <w:r w:rsidRPr="0038437B">
              <w:rPr>
                <w:rFonts w:ascii="Calibri" w:hAnsi="Calibri" w:cs="Calibri"/>
                <w:color w:val="FF0000"/>
              </w:rPr>
              <w:t>3%</w:t>
            </w:r>
          </w:p>
        </w:tc>
      </w:tr>
      <w:tr w:rsidR="0038437B" w:rsidRPr="009F5FAD" w14:paraId="231EE21F" w14:textId="77777777" w:rsidTr="0038437B">
        <w:trPr>
          <w:trHeight w:val="260"/>
          <w:jc w:val="center"/>
        </w:trPr>
        <w:tc>
          <w:tcPr>
            <w:tcW w:w="2547" w:type="dxa"/>
            <w:gridSpan w:val="2"/>
            <w:tcBorders>
              <w:left w:val="single" w:sz="4" w:space="0" w:color="auto"/>
              <w:right w:val="single" w:sz="4" w:space="0" w:color="auto"/>
            </w:tcBorders>
            <w:vAlign w:val="center"/>
          </w:tcPr>
          <w:p w14:paraId="3774FBCB" w14:textId="6CA4FDC7" w:rsidR="0038437B" w:rsidRPr="0038437B" w:rsidRDefault="0038437B" w:rsidP="0038437B">
            <w:pPr>
              <w:spacing w:after="0" w:line="240" w:lineRule="auto"/>
              <w:ind w:left="0"/>
              <w:rPr>
                <w:rFonts w:ascii="Calibri" w:hAnsi="Calibri" w:cs="Calibri"/>
                <w:b/>
                <w:bCs/>
                <w:color w:val="000000"/>
              </w:rPr>
            </w:pPr>
            <w:r w:rsidRPr="0038437B">
              <w:rPr>
                <w:rFonts w:ascii="Calibri" w:hAnsi="Calibri" w:cs="Calibri"/>
                <w:b/>
                <w:bCs/>
                <w:color w:val="000000"/>
              </w:rPr>
              <w:t>Yes, definitely/probably</w:t>
            </w:r>
          </w:p>
        </w:tc>
        <w:tc>
          <w:tcPr>
            <w:tcW w:w="571" w:type="dxa"/>
            <w:tcBorders>
              <w:left w:val="single" w:sz="4" w:space="0" w:color="auto"/>
              <w:right w:val="single" w:sz="4" w:space="0" w:color="auto"/>
            </w:tcBorders>
            <w:noWrap/>
            <w:vAlign w:val="center"/>
          </w:tcPr>
          <w:p w14:paraId="1DEC7CE8" w14:textId="31D7E3C9" w:rsidR="0038437B" w:rsidRPr="0038437B" w:rsidRDefault="0038437B" w:rsidP="0038437B">
            <w:pPr>
              <w:spacing w:after="0" w:line="240" w:lineRule="auto"/>
              <w:ind w:left="0"/>
              <w:jc w:val="right"/>
              <w:rPr>
                <w:rFonts w:ascii="Calibri" w:hAnsi="Calibri" w:cs="Calibri"/>
                <w:b/>
                <w:bCs/>
                <w:color w:val="000000"/>
              </w:rPr>
            </w:pPr>
            <w:r w:rsidRPr="0038437B">
              <w:rPr>
                <w:rFonts w:ascii="Calibri" w:hAnsi="Calibri" w:cs="Calibri"/>
                <w:b/>
                <w:bCs/>
                <w:color w:val="000000"/>
              </w:rPr>
              <w:t>54%</w:t>
            </w:r>
          </w:p>
        </w:tc>
        <w:tc>
          <w:tcPr>
            <w:tcW w:w="993" w:type="dxa"/>
            <w:tcBorders>
              <w:left w:val="single" w:sz="4" w:space="0" w:color="auto"/>
            </w:tcBorders>
            <w:noWrap/>
            <w:vAlign w:val="center"/>
          </w:tcPr>
          <w:p w14:paraId="148081D0" w14:textId="39E65CCC" w:rsidR="0038437B" w:rsidRPr="0038437B" w:rsidRDefault="0038437B" w:rsidP="0038437B">
            <w:pPr>
              <w:spacing w:after="0" w:line="240" w:lineRule="auto"/>
              <w:ind w:left="0"/>
              <w:jc w:val="right"/>
              <w:rPr>
                <w:rFonts w:ascii="Calibri" w:hAnsi="Calibri" w:cs="Calibri"/>
                <w:b/>
                <w:bCs/>
                <w:color w:val="0070C0"/>
              </w:rPr>
            </w:pPr>
            <w:r w:rsidRPr="0038437B">
              <w:rPr>
                <w:rFonts w:ascii="Calibri" w:hAnsi="Calibri" w:cs="Calibri"/>
                <w:b/>
                <w:bCs/>
                <w:color w:val="0070C0"/>
              </w:rPr>
              <w:t>84%</w:t>
            </w:r>
          </w:p>
        </w:tc>
        <w:tc>
          <w:tcPr>
            <w:tcW w:w="843" w:type="dxa"/>
            <w:noWrap/>
            <w:vAlign w:val="center"/>
          </w:tcPr>
          <w:p w14:paraId="2100BE83" w14:textId="509D4A5D"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17%</w:t>
            </w:r>
          </w:p>
        </w:tc>
        <w:tc>
          <w:tcPr>
            <w:tcW w:w="851" w:type="dxa"/>
            <w:noWrap/>
            <w:vAlign w:val="center"/>
          </w:tcPr>
          <w:p w14:paraId="3499790A" w14:textId="11BF694E"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35%</w:t>
            </w:r>
          </w:p>
        </w:tc>
        <w:tc>
          <w:tcPr>
            <w:tcW w:w="999" w:type="dxa"/>
            <w:noWrap/>
            <w:vAlign w:val="center"/>
          </w:tcPr>
          <w:p w14:paraId="7EC5391D" w14:textId="297CBA3E"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78%</w:t>
            </w:r>
          </w:p>
        </w:tc>
        <w:tc>
          <w:tcPr>
            <w:tcW w:w="992" w:type="dxa"/>
            <w:noWrap/>
            <w:vAlign w:val="center"/>
          </w:tcPr>
          <w:p w14:paraId="6F2D0E7C" w14:textId="3C38CD20"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69%</w:t>
            </w:r>
          </w:p>
        </w:tc>
        <w:tc>
          <w:tcPr>
            <w:tcW w:w="992" w:type="dxa"/>
            <w:tcBorders>
              <w:right w:val="single" w:sz="4" w:space="0" w:color="auto"/>
            </w:tcBorders>
            <w:noWrap/>
            <w:vAlign w:val="center"/>
          </w:tcPr>
          <w:p w14:paraId="2E919C1D" w14:textId="385C9666"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0000"/>
              </w:rPr>
              <w:t>47%</w:t>
            </w:r>
          </w:p>
        </w:tc>
      </w:tr>
      <w:tr w:rsidR="0038437B" w:rsidRPr="009F5FAD" w14:paraId="5DA8E9AE" w14:textId="77777777" w:rsidTr="0038437B">
        <w:trPr>
          <w:trHeight w:val="260"/>
          <w:jc w:val="center"/>
        </w:trPr>
        <w:tc>
          <w:tcPr>
            <w:tcW w:w="2547" w:type="dxa"/>
            <w:gridSpan w:val="2"/>
            <w:tcBorders>
              <w:left w:val="single" w:sz="4" w:space="0" w:color="auto"/>
              <w:right w:val="single" w:sz="4" w:space="0" w:color="auto"/>
            </w:tcBorders>
            <w:vAlign w:val="center"/>
          </w:tcPr>
          <w:p w14:paraId="72D59414" w14:textId="161F4869" w:rsidR="0038437B" w:rsidRPr="0038437B" w:rsidRDefault="0038437B" w:rsidP="0038437B">
            <w:pPr>
              <w:spacing w:after="0" w:line="240" w:lineRule="auto"/>
              <w:ind w:left="0"/>
              <w:rPr>
                <w:rFonts w:ascii="Calibri" w:hAnsi="Calibri" w:cs="Calibri"/>
                <w:b/>
                <w:bCs/>
                <w:color w:val="000000"/>
              </w:rPr>
            </w:pPr>
            <w:r w:rsidRPr="0038437B">
              <w:rPr>
                <w:rFonts w:ascii="Calibri" w:hAnsi="Calibri" w:cs="Calibri"/>
                <w:b/>
                <w:bCs/>
                <w:color w:val="000000"/>
              </w:rPr>
              <w:t>Definitely/probably not</w:t>
            </w:r>
          </w:p>
        </w:tc>
        <w:tc>
          <w:tcPr>
            <w:tcW w:w="571" w:type="dxa"/>
            <w:tcBorders>
              <w:left w:val="single" w:sz="4" w:space="0" w:color="auto"/>
              <w:right w:val="single" w:sz="4" w:space="0" w:color="auto"/>
            </w:tcBorders>
            <w:noWrap/>
            <w:vAlign w:val="center"/>
          </w:tcPr>
          <w:p w14:paraId="069EB4C9" w14:textId="5E7BFFF9" w:rsidR="0038437B" w:rsidRPr="0038437B" w:rsidRDefault="0038437B" w:rsidP="0038437B">
            <w:pPr>
              <w:spacing w:after="0" w:line="240" w:lineRule="auto"/>
              <w:ind w:left="0"/>
              <w:jc w:val="right"/>
              <w:rPr>
                <w:rFonts w:ascii="Calibri" w:hAnsi="Calibri" w:cs="Calibri"/>
                <w:b/>
                <w:bCs/>
                <w:color w:val="000000"/>
              </w:rPr>
            </w:pPr>
            <w:r w:rsidRPr="0038437B">
              <w:rPr>
                <w:rFonts w:ascii="Calibri" w:hAnsi="Calibri" w:cs="Calibri"/>
                <w:b/>
                <w:bCs/>
                <w:color w:val="000000"/>
              </w:rPr>
              <w:t>34%</w:t>
            </w:r>
          </w:p>
        </w:tc>
        <w:tc>
          <w:tcPr>
            <w:tcW w:w="993" w:type="dxa"/>
            <w:tcBorders>
              <w:left w:val="single" w:sz="4" w:space="0" w:color="auto"/>
            </w:tcBorders>
            <w:noWrap/>
            <w:vAlign w:val="center"/>
          </w:tcPr>
          <w:p w14:paraId="118A3DB1" w14:textId="6A510C99" w:rsidR="0038437B" w:rsidRPr="0038437B" w:rsidRDefault="0038437B" w:rsidP="0038437B">
            <w:pPr>
              <w:spacing w:after="0" w:line="240" w:lineRule="auto"/>
              <w:ind w:left="0"/>
              <w:jc w:val="right"/>
              <w:rPr>
                <w:rFonts w:ascii="Calibri" w:hAnsi="Calibri" w:cs="Calibri"/>
                <w:b/>
                <w:bCs/>
                <w:color w:val="0070C0"/>
              </w:rPr>
            </w:pPr>
            <w:r w:rsidRPr="0038437B">
              <w:rPr>
                <w:rFonts w:ascii="Calibri" w:hAnsi="Calibri" w:cs="Calibri"/>
                <w:b/>
                <w:bCs/>
                <w:color w:val="FF0000"/>
              </w:rPr>
              <w:t>12%</w:t>
            </w:r>
          </w:p>
        </w:tc>
        <w:tc>
          <w:tcPr>
            <w:tcW w:w="843" w:type="dxa"/>
            <w:noWrap/>
            <w:vAlign w:val="center"/>
          </w:tcPr>
          <w:p w14:paraId="7F6D6B64" w14:textId="28EEE8C5"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77%</w:t>
            </w:r>
          </w:p>
        </w:tc>
        <w:tc>
          <w:tcPr>
            <w:tcW w:w="851" w:type="dxa"/>
            <w:noWrap/>
            <w:vAlign w:val="center"/>
          </w:tcPr>
          <w:p w14:paraId="23BDCF18" w14:textId="5EDEE4D1"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70C0"/>
              </w:rPr>
              <w:t>55%</w:t>
            </w:r>
          </w:p>
        </w:tc>
        <w:tc>
          <w:tcPr>
            <w:tcW w:w="999" w:type="dxa"/>
            <w:noWrap/>
            <w:vAlign w:val="center"/>
          </w:tcPr>
          <w:p w14:paraId="43BE979F" w14:textId="315143D7"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14%</w:t>
            </w:r>
          </w:p>
        </w:tc>
        <w:tc>
          <w:tcPr>
            <w:tcW w:w="992" w:type="dxa"/>
            <w:noWrap/>
            <w:vAlign w:val="center"/>
          </w:tcPr>
          <w:p w14:paraId="01CB88AE" w14:textId="2789FB5D"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FF0000"/>
              </w:rPr>
              <w:t>17%</w:t>
            </w:r>
          </w:p>
        </w:tc>
        <w:tc>
          <w:tcPr>
            <w:tcW w:w="992" w:type="dxa"/>
            <w:tcBorders>
              <w:right w:val="single" w:sz="4" w:space="0" w:color="auto"/>
            </w:tcBorders>
            <w:noWrap/>
            <w:vAlign w:val="center"/>
          </w:tcPr>
          <w:p w14:paraId="78472D7C" w14:textId="1AF673D6" w:rsidR="0038437B" w:rsidRPr="00671A03" w:rsidRDefault="0038437B" w:rsidP="0038437B">
            <w:pPr>
              <w:spacing w:after="0" w:line="240" w:lineRule="auto"/>
              <w:ind w:left="0"/>
              <w:jc w:val="right"/>
              <w:rPr>
                <w:rFonts w:ascii="Calibri" w:hAnsi="Calibri" w:cs="Calibri"/>
                <w:b/>
                <w:bCs/>
                <w:color w:val="000000"/>
              </w:rPr>
            </w:pPr>
            <w:r w:rsidRPr="00671A03">
              <w:rPr>
                <w:rFonts w:ascii="Calibri" w:hAnsi="Calibri" w:cs="Calibri"/>
                <w:b/>
                <w:bCs/>
                <w:color w:val="000000"/>
              </w:rPr>
              <w:t>51%</w:t>
            </w:r>
          </w:p>
        </w:tc>
      </w:tr>
      <w:tr w:rsidR="00417446" w:rsidRPr="009F5FAD" w14:paraId="59C9F9B9" w14:textId="77777777" w:rsidTr="003E196C">
        <w:trPr>
          <w:trHeight w:val="260"/>
          <w:jc w:val="center"/>
        </w:trPr>
        <w:tc>
          <w:tcPr>
            <w:tcW w:w="2268" w:type="dxa"/>
            <w:tcBorders>
              <w:top w:val="single" w:sz="4" w:space="0" w:color="auto"/>
              <w:left w:val="nil"/>
              <w:bottom w:val="nil"/>
              <w:right w:val="nil"/>
            </w:tcBorders>
            <w:vAlign w:val="center"/>
            <w:hideMark/>
          </w:tcPr>
          <w:p w14:paraId="2E4915FB" w14:textId="77777777" w:rsidR="00417446" w:rsidRPr="009F5FAD" w:rsidRDefault="00417446" w:rsidP="003E196C">
            <w:pPr>
              <w:spacing w:after="0" w:line="240" w:lineRule="auto"/>
              <w:ind w:left="0"/>
              <w:rPr>
                <w:rFonts w:ascii="Calibri" w:eastAsia="Times New Roman" w:hAnsi="Calibri" w:cs="Calibri"/>
                <w:color w:val="000000"/>
                <w:lang w:eastAsia="en-NZ"/>
              </w:rPr>
            </w:pPr>
          </w:p>
        </w:tc>
        <w:tc>
          <w:tcPr>
            <w:tcW w:w="850" w:type="dxa"/>
            <w:gridSpan w:val="2"/>
            <w:tcBorders>
              <w:top w:val="single" w:sz="4" w:space="0" w:color="auto"/>
              <w:left w:val="nil"/>
              <w:bottom w:val="nil"/>
              <w:right w:val="nil"/>
            </w:tcBorders>
            <w:noWrap/>
            <w:vAlign w:val="center"/>
            <w:hideMark/>
          </w:tcPr>
          <w:p w14:paraId="44DD0DD5"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6F688170"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73A9675"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DAAC837"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BCFCB48"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4DB6792C"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C537C07" w14:textId="77777777" w:rsidR="00417446" w:rsidRPr="009F5FAD" w:rsidRDefault="00417446" w:rsidP="003E196C">
            <w:pPr>
              <w:spacing w:after="0" w:line="240" w:lineRule="auto"/>
              <w:ind w:left="0"/>
              <w:rPr>
                <w:rFonts w:ascii="Times New Roman" w:eastAsia="Times New Roman" w:hAnsi="Times New Roman" w:cs="Times New Roman"/>
                <w:lang w:eastAsia="en-NZ"/>
              </w:rPr>
            </w:pPr>
          </w:p>
        </w:tc>
      </w:tr>
      <w:tr w:rsidR="00417446" w:rsidRPr="009F5FAD" w14:paraId="531F9999" w14:textId="77777777" w:rsidTr="003E196C">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347E1EAD" w14:textId="77777777" w:rsidR="00417446" w:rsidRPr="009F5FAD" w:rsidRDefault="00417446"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gridSpan w:val="2"/>
            <w:tcBorders>
              <w:top w:val="single" w:sz="4" w:space="0" w:color="auto"/>
              <w:left w:val="single" w:sz="4" w:space="0" w:color="auto"/>
              <w:bottom w:val="single" w:sz="4" w:space="0" w:color="auto"/>
              <w:right w:val="nil"/>
            </w:tcBorders>
            <w:noWrap/>
            <w:vAlign w:val="center"/>
            <w:hideMark/>
          </w:tcPr>
          <w:p w14:paraId="656B9EF9"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CBEA546"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8D76111"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29B3C615"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70C2E599"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7FEF13D7"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11D929A7" w14:textId="77777777" w:rsidR="00417446" w:rsidRPr="009F5FAD" w:rsidRDefault="00417446"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7E5469AE" w14:textId="77777777" w:rsidR="00417446" w:rsidRDefault="00417446" w:rsidP="00417446">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07673605" w14:textId="77777777" w:rsidR="00417446" w:rsidRPr="00C06020" w:rsidRDefault="00417446" w:rsidP="00417446">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67B681E6" w14:textId="77777777" w:rsidR="00493C51" w:rsidRDefault="00493C51">
      <w:pPr>
        <w:rPr>
          <w:rFonts w:eastAsiaTheme="majorEastAsia" w:cstheme="minorHAnsi"/>
          <w:b/>
          <w:bCs/>
          <w:sz w:val="28"/>
          <w:szCs w:val="28"/>
        </w:rPr>
      </w:pPr>
    </w:p>
    <w:p w14:paraId="7FCEA40D" w14:textId="77777777" w:rsidR="00493C51" w:rsidRDefault="00493C51">
      <w:pPr>
        <w:rPr>
          <w:rFonts w:eastAsiaTheme="majorEastAsia" w:cstheme="minorHAnsi"/>
          <w:b/>
          <w:bCs/>
          <w:color w:val="000000" w:themeColor="text1"/>
          <w:sz w:val="28"/>
          <w:szCs w:val="28"/>
        </w:rPr>
      </w:pPr>
      <w:r>
        <w:rPr>
          <w:rFonts w:cstheme="minorHAnsi"/>
          <w:color w:val="000000" w:themeColor="text1"/>
        </w:rPr>
        <w:br w:type="page"/>
      </w:r>
    </w:p>
    <w:p w14:paraId="403A10BA" w14:textId="1DE3A71F" w:rsidR="008736D9" w:rsidRDefault="00493C51" w:rsidP="008736D9">
      <w:pPr>
        <w:pStyle w:val="Heading1"/>
        <w:spacing w:before="0" w:line="240" w:lineRule="auto"/>
        <w:rPr>
          <w:rFonts w:asciiTheme="minorHAnsi" w:hAnsiTheme="minorHAnsi" w:cstheme="minorHAnsi"/>
          <w:color w:val="000000" w:themeColor="text1"/>
        </w:rPr>
      </w:pPr>
      <w:bookmarkStart w:id="11" w:name="_Toc219112502"/>
      <w:r>
        <w:rPr>
          <w:rFonts w:asciiTheme="minorHAnsi" w:hAnsiTheme="minorHAnsi" w:cstheme="minorHAnsi"/>
          <w:color w:val="000000" w:themeColor="text1"/>
        </w:rPr>
        <w:lastRenderedPageBreak/>
        <w:t>Prioritising renewable energy over fossil fuel energy</w:t>
      </w:r>
      <w:bookmarkEnd w:id="11"/>
    </w:p>
    <w:p w14:paraId="3271C5E9" w14:textId="3197124F" w:rsidR="00E708B2" w:rsidRDefault="00C56659" w:rsidP="00E708B2">
      <w:r w:rsidRPr="00C903F2">
        <w:rPr>
          <w:b/>
          <w:bCs/>
        </w:rPr>
        <w:t>65%</w:t>
      </w:r>
      <w:r>
        <w:t xml:space="preserve"> (2,501,000 adults) </w:t>
      </w:r>
      <w:r w:rsidR="00E05346">
        <w:t>would prefer</w:t>
      </w:r>
      <w:r>
        <w:t xml:space="preserve"> that the Government prioritise</w:t>
      </w:r>
      <w:r w:rsidR="00440E9F">
        <w:t>s</w:t>
      </w:r>
      <w:r>
        <w:t xml:space="preserve"> increased renewable energy over fossil fuel energy. </w:t>
      </w:r>
    </w:p>
    <w:p w14:paraId="16B28D71" w14:textId="62B42B52" w:rsidR="00737692" w:rsidRDefault="00737692" w:rsidP="0057552A">
      <w:pPr>
        <w:pStyle w:val="ListParagraph"/>
        <w:numPr>
          <w:ilvl w:val="0"/>
          <w:numId w:val="5"/>
        </w:numPr>
      </w:pPr>
      <w:r w:rsidRPr="00C903F2">
        <w:rPr>
          <w:b/>
          <w:bCs/>
        </w:rPr>
        <w:t>41%</w:t>
      </w:r>
      <w:r>
        <w:t xml:space="preserve"> (1,581,000 adults) strongly agree. </w:t>
      </w:r>
    </w:p>
    <w:p w14:paraId="48B2D4E2" w14:textId="18008001" w:rsidR="00737692" w:rsidRPr="00E708B2" w:rsidRDefault="00737692" w:rsidP="00E708B2">
      <w:r w:rsidRPr="00C903F2">
        <w:rPr>
          <w:b/>
          <w:bCs/>
        </w:rPr>
        <w:t>13%</w:t>
      </w:r>
      <w:r>
        <w:t xml:space="preserve"> (49</w:t>
      </w:r>
      <w:r w:rsidR="00C903F2">
        <w:t>9,000 adults) disagree.</w:t>
      </w:r>
    </w:p>
    <w:p w14:paraId="13FECA5C" w14:textId="6AF5E704" w:rsidR="008736D9" w:rsidRDefault="00E708B2" w:rsidP="00E708B2">
      <w:r>
        <w:rPr>
          <w:noProof/>
        </w:rPr>
        <mc:AlternateContent>
          <mc:Choice Requires="wps">
            <w:drawing>
              <wp:anchor distT="0" distB="0" distL="114300" distR="114300" simplePos="0" relativeHeight="251680768" behindDoc="0" locked="0" layoutInCell="1" allowOverlap="1" wp14:anchorId="100C1D83" wp14:editId="7D5B8986">
                <wp:simplePos x="0" y="0"/>
                <wp:positionH relativeFrom="column">
                  <wp:posOffset>4686300</wp:posOffset>
                </wp:positionH>
                <wp:positionV relativeFrom="paragraph">
                  <wp:posOffset>3163570</wp:posOffset>
                </wp:positionV>
                <wp:extent cx="0" cy="1152525"/>
                <wp:effectExtent l="19050" t="0" r="19050" b="28575"/>
                <wp:wrapNone/>
                <wp:docPr id="77550264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9A6A0"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69pt,249.1pt" to="369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79744" behindDoc="0" locked="0" layoutInCell="1" allowOverlap="1" wp14:anchorId="6928CE25" wp14:editId="2010D106">
                <wp:simplePos x="0" y="0"/>
                <wp:positionH relativeFrom="column">
                  <wp:posOffset>4800600</wp:posOffset>
                </wp:positionH>
                <wp:positionV relativeFrom="paragraph">
                  <wp:posOffset>3418840</wp:posOffset>
                </wp:positionV>
                <wp:extent cx="1057275" cy="571500"/>
                <wp:effectExtent l="0" t="0" r="9525" b="0"/>
                <wp:wrapNone/>
                <wp:docPr id="1706854864"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DE7547E" w14:textId="1A368A18" w:rsidR="00E708B2" w:rsidRDefault="00E708B2" w:rsidP="00E708B2">
                            <w:pPr>
                              <w:spacing w:line="240" w:lineRule="auto"/>
                              <w:ind w:left="0"/>
                              <w:jc w:val="center"/>
                              <w:rPr>
                                <w:rFonts w:hAnsi="Calibri"/>
                                <w:b/>
                                <w:bCs/>
                              </w:rPr>
                            </w:pPr>
                            <w:r>
                              <w:rPr>
                                <w:rFonts w:hAnsi="Calibri"/>
                                <w:b/>
                                <w:bCs/>
                              </w:rPr>
                              <w:t>Total disagree</w:t>
                            </w:r>
                          </w:p>
                          <w:p w14:paraId="1EA126AA" w14:textId="4BACA3A4" w:rsidR="00E708B2" w:rsidRDefault="00E708B2" w:rsidP="00E708B2">
                            <w:pPr>
                              <w:spacing w:line="240" w:lineRule="auto"/>
                              <w:ind w:left="0"/>
                              <w:jc w:val="center"/>
                              <w:rPr>
                                <w:rFonts w:hAnsi="Calibri"/>
                                <w:b/>
                                <w:bCs/>
                              </w:rPr>
                            </w:pPr>
                            <w:r>
                              <w:rPr>
                                <w:rFonts w:hAnsi="Calibri"/>
                                <w:b/>
                                <w:bCs/>
                              </w:rPr>
                              <w:t>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28CE25" id="_x0000_s1030" type="#_x0000_t202" style="position:absolute;left:0;text-align:left;margin-left:378pt;margin-top:269.2pt;width:83.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" fillcolor="white [3212]" stroked="f">
                <v:textbox>
                  <w:txbxContent>
                    <w:p w14:paraId="2DE7547E" w14:textId="1A368A18" w:rsidR="00E708B2" w:rsidRDefault="00E708B2" w:rsidP="00E708B2">
                      <w:pPr>
                        <w:spacing w:line="240" w:lineRule="auto"/>
                        <w:ind w:left="0"/>
                        <w:jc w:val="center"/>
                        <w:rPr>
                          <w:rFonts w:hAnsi="Calibri"/>
                          <w:b/>
                          <w:bCs/>
                        </w:rPr>
                      </w:pPr>
                      <w:r>
                        <w:rPr>
                          <w:rFonts w:hAnsi="Calibri"/>
                          <w:b/>
                          <w:bCs/>
                        </w:rPr>
                        <w:t>Total disagree</w:t>
                      </w:r>
                    </w:p>
                    <w:p w14:paraId="1EA126AA" w14:textId="4BACA3A4" w:rsidR="00E708B2" w:rsidRDefault="00E708B2" w:rsidP="00E708B2">
                      <w:pPr>
                        <w:spacing w:line="240" w:lineRule="auto"/>
                        <w:ind w:left="0"/>
                        <w:jc w:val="center"/>
                        <w:rPr>
                          <w:rFonts w:hAnsi="Calibri"/>
                          <w:b/>
                          <w:bCs/>
                        </w:rPr>
                      </w:pPr>
                      <w:r>
                        <w:rPr>
                          <w:rFonts w:hAnsi="Calibri"/>
                          <w:b/>
                          <w:bCs/>
                        </w:rPr>
                        <w:t>13%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15D347A" wp14:editId="57711D10">
                <wp:simplePos x="0" y="0"/>
                <wp:positionH relativeFrom="column">
                  <wp:posOffset>4689475</wp:posOffset>
                </wp:positionH>
                <wp:positionV relativeFrom="paragraph">
                  <wp:posOffset>868045</wp:posOffset>
                </wp:positionV>
                <wp:extent cx="0" cy="1152525"/>
                <wp:effectExtent l="19050" t="0" r="19050" b="28575"/>
                <wp:wrapNone/>
                <wp:docPr id="613764057"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34B21"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69.25pt,68.35pt" to="369.2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" strokecolor="#002060" strokeweight="2.25pt"/>
            </w:pict>
          </mc:Fallback>
        </mc:AlternateContent>
      </w:r>
      <w:r>
        <w:rPr>
          <w:noProof/>
        </w:rPr>
        <mc:AlternateContent>
          <mc:Choice Requires="wps">
            <w:drawing>
              <wp:anchor distT="0" distB="0" distL="114300" distR="114300" simplePos="0" relativeHeight="251676672" behindDoc="0" locked="0" layoutInCell="1" allowOverlap="1" wp14:anchorId="27848F25" wp14:editId="5F042C58">
                <wp:simplePos x="0" y="0"/>
                <wp:positionH relativeFrom="column">
                  <wp:posOffset>4803775</wp:posOffset>
                </wp:positionH>
                <wp:positionV relativeFrom="paragraph">
                  <wp:posOffset>1123315</wp:posOffset>
                </wp:positionV>
                <wp:extent cx="1057275" cy="571500"/>
                <wp:effectExtent l="0" t="0" r="9525" b="0"/>
                <wp:wrapNone/>
                <wp:docPr id="1296890416"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251925E" w14:textId="1747C25C" w:rsidR="00E708B2" w:rsidRDefault="00E708B2" w:rsidP="00E708B2">
                            <w:pPr>
                              <w:spacing w:line="240" w:lineRule="auto"/>
                              <w:ind w:left="0"/>
                              <w:jc w:val="center"/>
                              <w:rPr>
                                <w:rFonts w:hAnsi="Calibri"/>
                                <w:b/>
                                <w:bCs/>
                              </w:rPr>
                            </w:pPr>
                            <w:r>
                              <w:rPr>
                                <w:rFonts w:hAnsi="Calibri"/>
                                <w:b/>
                                <w:bCs/>
                              </w:rPr>
                              <w:t>Total agree</w:t>
                            </w:r>
                          </w:p>
                          <w:p w14:paraId="2E68D426" w14:textId="2B7C7EBC" w:rsidR="00E708B2" w:rsidRDefault="00E708B2" w:rsidP="00E708B2">
                            <w:pPr>
                              <w:spacing w:line="240" w:lineRule="auto"/>
                              <w:ind w:left="0"/>
                              <w:jc w:val="center"/>
                              <w:rPr>
                                <w:rFonts w:hAnsi="Calibri"/>
                                <w:b/>
                                <w:bCs/>
                              </w:rPr>
                            </w:pPr>
                            <w:r>
                              <w:rPr>
                                <w:rFonts w:hAnsi="Calibri"/>
                                <w:b/>
                                <w:bCs/>
                              </w:rPr>
                              <w:t>65%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848F25" id="_x0000_s1031" type="#_x0000_t202" style="position:absolute;left:0;text-align:left;margin-left:378.25pt;margin-top:88.45pt;width:83.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" fillcolor="white [3212]" stroked="f">
                <v:textbox>
                  <w:txbxContent>
                    <w:p w14:paraId="2251925E" w14:textId="1747C25C" w:rsidR="00E708B2" w:rsidRDefault="00E708B2" w:rsidP="00E708B2">
                      <w:pPr>
                        <w:spacing w:line="240" w:lineRule="auto"/>
                        <w:ind w:left="0"/>
                        <w:jc w:val="center"/>
                        <w:rPr>
                          <w:rFonts w:hAnsi="Calibri"/>
                          <w:b/>
                          <w:bCs/>
                        </w:rPr>
                      </w:pPr>
                      <w:r>
                        <w:rPr>
                          <w:rFonts w:hAnsi="Calibri"/>
                          <w:b/>
                          <w:bCs/>
                        </w:rPr>
                        <w:t>Total agree</w:t>
                      </w:r>
                    </w:p>
                    <w:p w14:paraId="2E68D426" w14:textId="2B7C7EBC" w:rsidR="00E708B2" w:rsidRDefault="00E708B2" w:rsidP="00E708B2">
                      <w:pPr>
                        <w:spacing w:line="240" w:lineRule="auto"/>
                        <w:ind w:left="0"/>
                        <w:jc w:val="center"/>
                        <w:rPr>
                          <w:rFonts w:hAnsi="Calibri"/>
                          <w:b/>
                          <w:bCs/>
                        </w:rPr>
                      </w:pPr>
                      <w:r>
                        <w:rPr>
                          <w:rFonts w:hAnsi="Calibri"/>
                          <w:b/>
                          <w:bCs/>
                        </w:rPr>
                        <w:t>65%</w:t>
                      </w:r>
                    </w:p>
                  </w:txbxContent>
                </v:textbox>
              </v:shape>
            </w:pict>
          </mc:Fallback>
        </mc:AlternateContent>
      </w:r>
      <w:r w:rsidR="008736D9" w:rsidRPr="008736D9">
        <w:rPr>
          <w:noProof/>
        </w:rPr>
        <w:drawing>
          <wp:inline distT="0" distB="0" distL="0" distR="0" wp14:anchorId="47644B3C" wp14:editId="05B38E30">
            <wp:extent cx="4537075" cy="4854575"/>
            <wp:effectExtent l="0" t="0" r="0" b="3175"/>
            <wp:docPr id="169853989" name="Chart 1">
              <a:extLst xmlns:a="http://schemas.openxmlformats.org/drawingml/2006/main">
                <a:ext uri="{FF2B5EF4-FFF2-40B4-BE49-F238E27FC236}">
                  <a16:creationId xmlns:a16="http://schemas.microsoft.com/office/drawing/2014/main" id="{F5625F5B-5249-443B-872D-734DA065D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F2E90E" w14:textId="77777777" w:rsidR="008736D9" w:rsidRPr="00957AAD" w:rsidRDefault="008736D9" w:rsidP="008736D9">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1BF263FF" w14:textId="77777777" w:rsidR="008736D9" w:rsidRPr="00C053B7" w:rsidRDefault="008736D9" w:rsidP="008736D9">
      <w:pPr>
        <w:jc w:val="center"/>
        <w:rPr>
          <w:rFonts w:eastAsiaTheme="majorEastAsia" w:cstheme="minorHAnsi"/>
        </w:rPr>
      </w:pPr>
    </w:p>
    <w:p w14:paraId="147C16E2" w14:textId="75503893" w:rsidR="00C053B7" w:rsidRPr="00BA17B0" w:rsidRDefault="00C053B7" w:rsidP="00C053B7">
      <w:pPr>
        <w:rPr>
          <w:rFonts w:eastAsiaTheme="majorEastAsia" w:cstheme="minorHAnsi"/>
        </w:rPr>
      </w:pPr>
      <w:r w:rsidRPr="0009638C">
        <w:rPr>
          <w:rFonts w:eastAsiaTheme="majorEastAsia" w:cstheme="minorHAnsi"/>
        </w:rPr>
        <w:t>There</w:t>
      </w:r>
      <w:r>
        <w:rPr>
          <w:rFonts w:eastAsiaTheme="majorEastAsia" w:cstheme="minorHAnsi"/>
        </w:rPr>
        <w:t xml:space="preserve"> are </w:t>
      </w:r>
      <w:r w:rsidR="00BA0CEE">
        <w:rPr>
          <w:rFonts w:eastAsiaTheme="majorEastAsia" w:cstheme="minorHAnsi"/>
        </w:rPr>
        <w:t xml:space="preserve">very few significant differences </w:t>
      </w:r>
      <w:r>
        <w:rPr>
          <w:rFonts w:eastAsiaTheme="majorEastAsia" w:cstheme="minorHAnsi"/>
        </w:rPr>
        <w:t xml:space="preserve">among </w:t>
      </w:r>
      <w:r w:rsidR="00BA0CEE">
        <w:rPr>
          <w:rFonts w:eastAsiaTheme="majorEastAsia" w:cstheme="minorHAnsi"/>
        </w:rPr>
        <w:t>people</w:t>
      </w:r>
      <w:r>
        <w:rPr>
          <w:rFonts w:eastAsiaTheme="majorEastAsia" w:cstheme="minorHAnsi"/>
        </w:rPr>
        <w:t xml:space="preserve"> who</w:t>
      </w:r>
      <w:r w:rsidR="0009638C" w:rsidRPr="0009638C">
        <w:t xml:space="preserve"> </w:t>
      </w:r>
      <w:r w:rsidR="0009638C" w:rsidRPr="0009638C">
        <w:rPr>
          <w:rFonts w:eastAsiaTheme="majorEastAsia" w:cstheme="minorHAnsi"/>
        </w:rPr>
        <w:t>would prefer for the Government to prioritise increased renewable energy over fossil fuel energy</w:t>
      </w:r>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7"/>
        <w:gridCol w:w="709"/>
        <w:gridCol w:w="3409"/>
        <w:gridCol w:w="655"/>
      </w:tblGrid>
      <w:tr w:rsidR="005E068B" w:rsidRPr="004E7BD0" w14:paraId="133C48A9" w14:textId="77777777" w:rsidTr="003E196C">
        <w:trPr>
          <w:trHeight w:val="274"/>
          <w:jc w:val="center"/>
        </w:trPr>
        <w:tc>
          <w:tcPr>
            <w:tcW w:w="5000" w:type="pct"/>
            <w:gridSpan w:val="4"/>
            <w:shd w:val="clear" w:color="auto" w:fill="002060"/>
          </w:tcPr>
          <w:p w14:paraId="3E4FB76B" w14:textId="77777777" w:rsidR="005E068B" w:rsidRPr="004E7BD0" w:rsidRDefault="005E068B" w:rsidP="003E196C">
            <w:pPr>
              <w:ind w:left="0"/>
              <w:jc w:val="center"/>
              <w:rPr>
                <w:b/>
                <w:color w:val="FFFFFF"/>
              </w:rPr>
            </w:pPr>
            <w:r>
              <w:rPr>
                <w:rFonts w:cstheme="minorHAnsi"/>
              </w:rPr>
              <w:br w:type="page"/>
            </w:r>
            <w:r w:rsidRPr="004E7BD0">
              <w:rPr>
                <w:b/>
                <w:color w:val="FFFFFF"/>
              </w:rPr>
              <w:t>Significantly more likely to……</w:t>
            </w:r>
          </w:p>
        </w:tc>
      </w:tr>
      <w:tr w:rsidR="005E068B" w:rsidRPr="00FA7AF4" w14:paraId="05CF372E" w14:textId="77777777" w:rsidTr="003E196C">
        <w:trPr>
          <w:trHeight w:val="861"/>
          <w:jc w:val="center"/>
        </w:trPr>
        <w:tc>
          <w:tcPr>
            <w:tcW w:w="2513" w:type="pct"/>
            <w:gridSpan w:val="2"/>
            <w:shd w:val="clear" w:color="auto" w:fill="002060"/>
            <w:vAlign w:val="center"/>
          </w:tcPr>
          <w:p w14:paraId="0ABC2522" w14:textId="02A76AF3" w:rsidR="005E068B" w:rsidRPr="00FA7AF4" w:rsidRDefault="005E068B" w:rsidP="003E196C">
            <w:pPr>
              <w:ind w:left="0"/>
              <w:jc w:val="center"/>
              <w:rPr>
                <w:b/>
                <w:u w:val="single"/>
              </w:rPr>
            </w:pPr>
            <w:r w:rsidRPr="00FA7AF4">
              <w:rPr>
                <w:b/>
                <w:color w:val="FFFFFF"/>
                <w:u w:val="single"/>
              </w:rPr>
              <w:t>Strongly agree</w:t>
            </w:r>
            <w:r w:rsidRPr="00FA7AF4">
              <w:rPr>
                <w:b/>
                <w:color w:val="FFFFFF"/>
              </w:rPr>
              <w:t xml:space="preserve"> </w:t>
            </w:r>
            <w:r w:rsidR="00CB1249" w:rsidRPr="00CB1249">
              <w:rPr>
                <w:b/>
                <w:color w:val="FFFFFF"/>
              </w:rPr>
              <w:t xml:space="preserve">the Government </w:t>
            </w:r>
            <w:r w:rsidR="00CB1249">
              <w:rPr>
                <w:b/>
                <w:color w:val="FFFFFF"/>
              </w:rPr>
              <w:t>should</w:t>
            </w:r>
            <w:r w:rsidR="00CB1249" w:rsidRPr="00CB1249">
              <w:rPr>
                <w:b/>
                <w:color w:val="FFFFFF"/>
              </w:rPr>
              <w:t xml:space="preserve"> prioritise increased renewable energy over fossil fuel energy</w:t>
            </w:r>
          </w:p>
        </w:tc>
        <w:tc>
          <w:tcPr>
            <w:tcW w:w="2487" w:type="pct"/>
            <w:gridSpan w:val="2"/>
            <w:shd w:val="clear" w:color="auto" w:fill="002060"/>
            <w:vAlign w:val="center"/>
          </w:tcPr>
          <w:p w14:paraId="6EE9437E" w14:textId="66F956EC" w:rsidR="005E068B" w:rsidRPr="00FA7AF4" w:rsidRDefault="005E068B" w:rsidP="003E196C">
            <w:pPr>
              <w:ind w:left="0"/>
              <w:jc w:val="center"/>
              <w:rPr>
                <w:b/>
                <w:u w:val="single"/>
              </w:rPr>
            </w:pPr>
            <w:r w:rsidRPr="00FA7AF4">
              <w:rPr>
                <w:b/>
                <w:u w:val="single"/>
              </w:rPr>
              <w:t>Strongly disagree</w:t>
            </w:r>
            <w:r w:rsidRPr="00FA7AF4">
              <w:rPr>
                <w:b/>
              </w:rPr>
              <w:t xml:space="preserve"> </w:t>
            </w:r>
            <w:r w:rsidR="00CB1249" w:rsidRPr="00CB1249">
              <w:rPr>
                <w:b/>
                <w:color w:val="FFFFFF"/>
              </w:rPr>
              <w:t xml:space="preserve">the Government </w:t>
            </w:r>
            <w:r w:rsidR="00CB1249">
              <w:rPr>
                <w:b/>
                <w:color w:val="FFFFFF"/>
              </w:rPr>
              <w:t>should</w:t>
            </w:r>
            <w:r w:rsidR="00CB1249" w:rsidRPr="00CB1249">
              <w:rPr>
                <w:b/>
                <w:color w:val="FFFFFF"/>
              </w:rPr>
              <w:t xml:space="preserve"> prioritise increased renewable energy over fossil fuel energy</w:t>
            </w:r>
          </w:p>
        </w:tc>
      </w:tr>
      <w:tr w:rsidR="00C053B7" w:rsidRPr="007800A8" w14:paraId="627D7A25" w14:textId="77777777" w:rsidTr="003E196C">
        <w:trPr>
          <w:trHeight w:val="276"/>
          <w:jc w:val="center"/>
        </w:trPr>
        <w:tc>
          <w:tcPr>
            <w:tcW w:w="2079" w:type="pct"/>
            <w:shd w:val="clear" w:color="auto" w:fill="C6D9F1" w:themeFill="text2" w:themeFillTint="33"/>
          </w:tcPr>
          <w:p w14:paraId="021720ED" w14:textId="2B0C096D" w:rsidR="00C053B7" w:rsidRPr="0017036D" w:rsidRDefault="00CA1E75" w:rsidP="003E196C">
            <w:pPr>
              <w:spacing w:after="0"/>
              <w:ind w:left="28" w:hanging="28"/>
              <w:jc w:val="right"/>
            </w:pPr>
            <w:r>
              <w:t>Other European</w:t>
            </w:r>
          </w:p>
        </w:tc>
        <w:tc>
          <w:tcPr>
            <w:tcW w:w="434" w:type="pct"/>
            <w:shd w:val="clear" w:color="auto" w:fill="C6D9F1" w:themeFill="text2" w:themeFillTint="33"/>
          </w:tcPr>
          <w:p w14:paraId="3084E9D0" w14:textId="0795630E" w:rsidR="00C053B7" w:rsidRPr="0017036D" w:rsidRDefault="00CA1E75" w:rsidP="003E196C">
            <w:pPr>
              <w:spacing w:after="0"/>
              <w:ind w:left="28" w:hanging="28"/>
              <w:rPr>
                <w:rFonts w:ascii="Calibri" w:hAnsi="Calibri" w:cs="Calibri"/>
                <w:color w:val="000000"/>
              </w:rPr>
            </w:pPr>
            <w:r>
              <w:rPr>
                <w:rFonts w:ascii="Calibri" w:hAnsi="Calibri" w:cs="Calibri"/>
                <w:color w:val="000000"/>
              </w:rPr>
              <w:t>56%</w:t>
            </w:r>
          </w:p>
        </w:tc>
        <w:tc>
          <w:tcPr>
            <w:tcW w:w="2086" w:type="pct"/>
            <w:shd w:val="clear" w:color="auto" w:fill="C6D9F1" w:themeFill="text2" w:themeFillTint="33"/>
          </w:tcPr>
          <w:p w14:paraId="1C4FA793" w14:textId="0BB1764F" w:rsidR="003D1C0E" w:rsidRPr="0017036D" w:rsidRDefault="003D1C0E" w:rsidP="00CA1E75">
            <w:pPr>
              <w:tabs>
                <w:tab w:val="left" w:pos="2400"/>
              </w:tabs>
              <w:spacing w:after="0"/>
              <w:ind w:left="28" w:hanging="28"/>
              <w:jc w:val="right"/>
              <w:rPr>
                <w:rFonts w:ascii="Calibri" w:hAnsi="Calibri" w:cs="Calibri"/>
                <w:color w:val="000000"/>
              </w:rPr>
            </w:pPr>
            <w:r>
              <w:rPr>
                <w:rFonts w:ascii="Calibri" w:hAnsi="Calibri" w:cs="Calibri"/>
                <w:color w:val="000000"/>
              </w:rPr>
              <w:t>Living in Canterbury</w:t>
            </w:r>
          </w:p>
        </w:tc>
        <w:tc>
          <w:tcPr>
            <w:tcW w:w="401" w:type="pct"/>
            <w:shd w:val="clear" w:color="auto" w:fill="C6D9F1" w:themeFill="text2" w:themeFillTint="33"/>
          </w:tcPr>
          <w:p w14:paraId="40965667" w14:textId="48623260" w:rsidR="003D1C0E" w:rsidRPr="0017036D" w:rsidRDefault="003D1C0E" w:rsidP="003E196C">
            <w:pPr>
              <w:spacing w:after="0"/>
              <w:ind w:left="28" w:hanging="28"/>
              <w:rPr>
                <w:rFonts w:ascii="Calibri" w:hAnsi="Calibri" w:cs="Calibri"/>
                <w:color w:val="000000"/>
              </w:rPr>
            </w:pPr>
            <w:r>
              <w:rPr>
                <w:rFonts w:ascii="Calibri" w:hAnsi="Calibri" w:cs="Calibri"/>
                <w:color w:val="000000"/>
              </w:rPr>
              <w:t>12%</w:t>
            </w:r>
          </w:p>
        </w:tc>
      </w:tr>
    </w:tbl>
    <w:p w14:paraId="2138A0C3" w14:textId="77777777" w:rsidR="00C053B7" w:rsidRDefault="00C053B7" w:rsidP="008736D9">
      <w:pPr>
        <w:jc w:val="center"/>
        <w:rPr>
          <w:rFonts w:eastAsiaTheme="majorEastAsia" w:cstheme="minorHAnsi"/>
          <w:b/>
          <w:bCs/>
          <w:sz w:val="28"/>
          <w:szCs w:val="28"/>
        </w:rPr>
      </w:pPr>
    </w:p>
    <w:p w14:paraId="09FB471E" w14:textId="77777777" w:rsidR="0009638C" w:rsidRDefault="0009638C" w:rsidP="008736D9">
      <w:pPr>
        <w:jc w:val="center"/>
        <w:rPr>
          <w:rFonts w:eastAsiaTheme="majorEastAsia" w:cstheme="minorHAnsi"/>
          <w:b/>
          <w:bCs/>
          <w:sz w:val="28"/>
          <w:szCs w:val="28"/>
        </w:rPr>
      </w:pPr>
    </w:p>
    <w:p w14:paraId="4F066E5C" w14:textId="77777777" w:rsidR="0009638C" w:rsidRDefault="0009638C" w:rsidP="00440E9F">
      <w:pPr>
        <w:rPr>
          <w:rFonts w:eastAsiaTheme="majorEastAsia" w:cstheme="minorHAnsi"/>
        </w:rPr>
      </w:pPr>
    </w:p>
    <w:p w14:paraId="5C574754" w14:textId="38462ADE" w:rsidR="00440E9F" w:rsidRDefault="00440E9F" w:rsidP="00440E9F">
      <w:r>
        <w:rPr>
          <w:rFonts w:eastAsiaTheme="majorEastAsia" w:cstheme="minorHAnsi"/>
        </w:rPr>
        <w:lastRenderedPageBreak/>
        <w:t>Voters for opposition parties are</w:t>
      </w:r>
      <w:r w:rsidR="00733B78">
        <w:rPr>
          <w:rFonts w:eastAsiaTheme="majorEastAsia" w:cstheme="minorHAnsi"/>
        </w:rPr>
        <w:t xml:space="preserve"> </w:t>
      </w:r>
      <w:r>
        <w:rPr>
          <w:rFonts w:eastAsiaTheme="majorEastAsia" w:cstheme="minorHAnsi"/>
        </w:rPr>
        <w:t>more</w:t>
      </w:r>
      <w:r w:rsidR="00733B78">
        <w:rPr>
          <w:rFonts w:eastAsiaTheme="majorEastAsia" w:cstheme="minorHAnsi"/>
        </w:rPr>
        <w:t xml:space="preserve"> likely</w:t>
      </w:r>
      <w:r>
        <w:rPr>
          <w:rFonts w:eastAsiaTheme="majorEastAsia" w:cstheme="minorHAnsi"/>
        </w:rPr>
        <w:t xml:space="preserve"> to agree the </w:t>
      </w:r>
      <w:r>
        <w:t xml:space="preserve">Government prioritises increased renewable energy over fossil fuel energy. </w:t>
      </w:r>
    </w:p>
    <w:p w14:paraId="25847783" w14:textId="5B265AC0" w:rsidR="00733B78" w:rsidRDefault="00733B78" w:rsidP="00440E9F">
      <w:r>
        <w:t xml:space="preserve">Just over half </w:t>
      </w:r>
      <w:r w:rsidRPr="007467EE">
        <w:rPr>
          <w:b/>
          <w:bCs/>
        </w:rPr>
        <w:t>(54%)</w:t>
      </w:r>
      <w:r>
        <w:t xml:space="preserve"> of National voters agree that </w:t>
      </w:r>
      <w:r w:rsidR="007467EE">
        <w:t xml:space="preserve">priority should be given to increase renewable energy over fossil fuel energy. </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09638C" w:rsidRPr="009F5FAD" w14:paraId="7776F0D1" w14:textId="77777777" w:rsidTr="00A654F1">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5DD4E125" w14:textId="5CC62165" w:rsidR="0009638C" w:rsidRPr="009F5FAD" w:rsidRDefault="00A654F1" w:rsidP="003E196C">
            <w:pPr>
              <w:spacing w:after="0" w:line="240" w:lineRule="auto"/>
              <w:ind w:left="0"/>
              <w:rPr>
                <w:rFonts w:ascii="Calibri" w:eastAsia="Times New Roman" w:hAnsi="Calibri" w:cs="Calibri"/>
                <w:b/>
                <w:bCs/>
                <w:i/>
                <w:iCs/>
                <w:color w:val="FFFFFF" w:themeColor="background1"/>
                <w:lang w:eastAsia="en-NZ"/>
              </w:rPr>
            </w:pPr>
            <w:r w:rsidRPr="00A654F1">
              <w:rPr>
                <w:i/>
                <w:iCs/>
                <w:sz w:val="20"/>
                <w:szCs w:val="20"/>
              </w:rPr>
              <w:t>I would prefer for the Government to prioritise increased renewable energy over fossil fuel energy</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4ACE2F05"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2EE9FD7"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9638C" w:rsidRPr="009F5FAD" w14:paraId="00FE798B" w14:textId="77777777" w:rsidTr="00A654F1">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2901697A" w14:textId="77777777" w:rsidR="0009638C" w:rsidRPr="009F5FAD" w:rsidRDefault="0009638C"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3638485C"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83CBF80"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D8B4F51"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46EAAA6"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4955C13"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30FA2077"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BC4DB9" w14:textId="77777777" w:rsidR="0009638C" w:rsidRPr="009F5FAD" w:rsidRDefault="0009638C"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A654F1" w:rsidRPr="009F5FAD" w14:paraId="7F21A100" w14:textId="77777777" w:rsidTr="00A654F1">
        <w:trPr>
          <w:trHeight w:val="260"/>
          <w:jc w:val="center"/>
        </w:trPr>
        <w:tc>
          <w:tcPr>
            <w:tcW w:w="2518" w:type="dxa"/>
            <w:gridSpan w:val="2"/>
            <w:tcBorders>
              <w:top w:val="single" w:sz="4" w:space="0" w:color="auto"/>
              <w:left w:val="single" w:sz="4" w:space="0" w:color="auto"/>
              <w:right w:val="single" w:sz="4" w:space="0" w:color="auto"/>
            </w:tcBorders>
            <w:vAlign w:val="center"/>
          </w:tcPr>
          <w:p w14:paraId="3D8979FA" w14:textId="20CB1720" w:rsidR="00A654F1" w:rsidRPr="00A654F1" w:rsidRDefault="00A654F1" w:rsidP="00A654F1">
            <w:pPr>
              <w:spacing w:after="0" w:line="240" w:lineRule="auto"/>
              <w:ind w:left="0"/>
              <w:rPr>
                <w:rFonts w:ascii="Calibri" w:eastAsia="Times New Roman" w:hAnsi="Calibri" w:cs="Calibri"/>
                <w:color w:val="000000"/>
                <w:lang w:eastAsia="en-NZ"/>
              </w:rPr>
            </w:pPr>
            <w:r w:rsidRPr="00A654F1">
              <w:rPr>
                <w:rFonts w:ascii="Calibri" w:hAnsi="Calibri" w:cs="Calibri"/>
                <w:color w:val="000000"/>
              </w:rPr>
              <w:t>Strongly agree</w:t>
            </w:r>
          </w:p>
        </w:tc>
        <w:tc>
          <w:tcPr>
            <w:tcW w:w="600" w:type="dxa"/>
            <w:tcBorders>
              <w:top w:val="single" w:sz="4" w:space="0" w:color="auto"/>
              <w:left w:val="single" w:sz="4" w:space="0" w:color="auto"/>
              <w:right w:val="single" w:sz="4" w:space="0" w:color="auto"/>
            </w:tcBorders>
            <w:noWrap/>
            <w:vAlign w:val="center"/>
          </w:tcPr>
          <w:p w14:paraId="5E19334D" w14:textId="65D7B986"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0000"/>
              </w:rPr>
              <w:t>41%</w:t>
            </w:r>
          </w:p>
        </w:tc>
        <w:tc>
          <w:tcPr>
            <w:tcW w:w="993" w:type="dxa"/>
            <w:tcBorders>
              <w:top w:val="single" w:sz="4" w:space="0" w:color="auto"/>
              <w:left w:val="single" w:sz="4" w:space="0" w:color="auto"/>
            </w:tcBorders>
            <w:noWrap/>
            <w:vAlign w:val="center"/>
          </w:tcPr>
          <w:p w14:paraId="07D20138" w14:textId="1D0118BA" w:rsidR="00A654F1" w:rsidRPr="00A654F1" w:rsidRDefault="00A654F1" w:rsidP="00A654F1">
            <w:pPr>
              <w:spacing w:after="0" w:line="240" w:lineRule="auto"/>
              <w:ind w:left="0"/>
              <w:jc w:val="right"/>
              <w:rPr>
                <w:rFonts w:ascii="Calibri" w:eastAsia="Times New Roman" w:hAnsi="Calibri" w:cs="Calibri"/>
                <w:color w:val="0070C0"/>
                <w:lang w:eastAsia="en-NZ"/>
              </w:rPr>
            </w:pPr>
            <w:r w:rsidRPr="00A654F1">
              <w:rPr>
                <w:rFonts w:ascii="Calibri" w:hAnsi="Calibri" w:cs="Calibri"/>
                <w:color w:val="FF0000"/>
              </w:rPr>
              <w:t>30%</w:t>
            </w:r>
          </w:p>
        </w:tc>
        <w:tc>
          <w:tcPr>
            <w:tcW w:w="843" w:type="dxa"/>
            <w:tcBorders>
              <w:top w:val="single" w:sz="4" w:space="0" w:color="auto"/>
            </w:tcBorders>
            <w:noWrap/>
            <w:vAlign w:val="center"/>
          </w:tcPr>
          <w:p w14:paraId="1E857891" w14:textId="3A091462"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70C0"/>
              </w:rPr>
              <w:t>81%</w:t>
            </w:r>
          </w:p>
        </w:tc>
        <w:tc>
          <w:tcPr>
            <w:tcW w:w="851" w:type="dxa"/>
            <w:tcBorders>
              <w:top w:val="single" w:sz="4" w:space="0" w:color="auto"/>
            </w:tcBorders>
            <w:noWrap/>
            <w:vAlign w:val="center"/>
          </w:tcPr>
          <w:p w14:paraId="016F2780" w14:textId="3A146856"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70C0"/>
              </w:rPr>
              <w:t>60%</w:t>
            </w:r>
          </w:p>
        </w:tc>
        <w:tc>
          <w:tcPr>
            <w:tcW w:w="999" w:type="dxa"/>
            <w:tcBorders>
              <w:top w:val="single" w:sz="4" w:space="0" w:color="auto"/>
            </w:tcBorders>
            <w:noWrap/>
            <w:vAlign w:val="center"/>
          </w:tcPr>
          <w:p w14:paraId="204AFE4B" w14:textId="09001FE6"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FF0000"/>
              </w:rPr>
              <w:t>22%</w:t>
            </w:r>
          </w:p>
        </w:tc>
        <w:tc>
          <w:tcPr>
            <w:tcW w:w="992" w:type="dxa"/>
            <w:tcBorders>
              <w:top w:val="single" w:sz="4" w:space="0" w:color="auto"/>
            </w:tcBorders>
            <w:noWrap/>
            <w:vAlign w:val="center"/>
          </w:tcPr>
          <w:p w14:paraId="780A3DD7" w14:textId="01D1BFCD"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FF0000"/>
              </w:rPr>
              <w:t>16%</w:t>
            </w:r>
          </w:p>
        </w:tc>
        <w:tc>
          <w:tcPr>
            <w:tcW w:w="992" w:type="dxa"/>
            <w:tcBorders>
              <w:top w:val="single" w:sz="4" w:space="0" w:color="auto"/>
              <w:right w:val="single" w:sz="4" w:space="0" w:color="auto"/>
            </w:tcBorders>
            <w:noWrap/>
            <w:vAlign w:val="center"/>
          </w:tcPr>
          <w:p w14:paraId="3BF34818" w14:textId="324F0BB0" w:rsidR="00A654F1" w:rsidRPr="00A654F1" w:rsidRDefault="00A654F1" w:rsidP="00A654F1">
            <w:pPr>
              <w:spacing w:after="0" w:line="240" w:lineRule="auto"/>
              <w:ind w:left="0"/>
              <w:jc w:val="right"/>
              <w:rPr>
                <w:rFonts w:ascii="Calibri" w:eastAsia="Times New Roman" w:hAnsi="Calibri" w:cs="Calibri"/>
                <w:color w:val="000000"/>
                <w:lang w:eastAsia="en-NZ"/>
              </w:rPr>
            </w:pPr>
            <w:r w:rsidRPr="00A654F1">
              <w:rPr>
                <w:rFonts w:ascii="Calibri" w:hAnsi="Calibri" w:cs="Calibri"/>
                <w:color w:val="0070C0"/>
              </w:rPr>
              <w:t>63%</w:t>
            </w:r>
          </w:p>
        </w:tc>
      </w:tr>
      <w:tr w:rsidR="00A654F1" w:rsidRPr="009F5FAD" w14:paraId="15D0AF26" w14:textId="77777777" w:rsidTr="00A654F1">
        <w:trPr>
          <w:trHeight w:val="260"/>
          <w:jc w:val="center"/>
        </w:trPr>
        <w:tc>
          <w:tcPr>
            <w:tcW w:w="2518" w:type="dxa"/>
            <w:gridSpan w:val="2"/>
            <w:tcBorders>
              <w:left w:val="single" w:sz="4" w:space="0" w:color="auto"/>
              <w:right w:val="single" w:sz="4" w:space="0" w:color="auto"/>
            </w:tcBorders>
            <w:vAlign w:val="center"/>
          </w:tcPr>
          <w:p w14:paraId="482A6680" w14:textId="001724A6"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Somewhat agree</w:t>
            </w:r>
          </w:p>
        </w:tc>
        <w:tc>
          <w:tcPr>
            <w:tcW w:w="600" w:type="dxa"/>
            <w:tcBorders>
              <w:left w:val="single" w:sz="4" w:space="0" w:color="auto"/>
              <w:right w:val="single" w:sz="4" w:space="0" w:color="auto"/>
            </w:tcBorders>
            <w:noWrap/>
            <w:vAlign w:val="center"/>
          </w:tcPr>
          <w:p w14:paraId="1DAB0CC0" w14:textId="1042AB3F"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24%</w:t>
            </w:r>
          </w:p>
        </w:tc>
        <w:tc>
          <w:tcPr>
            <w:tcW w:w="993" w:type="dxa"/>
            <w:tcBorders>
              <w:left w:val="single" w:sz="4" w:space="0" w:color="auto"/>
            </w:tcBorders>
            <w:noWrap/>
            <w:vAlign w:val="center"/>
          </w:tcPr>
          <w:p w14:paraId="4614E9D5" w14:textId="4CE212C1"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0000"/>
              </w:rPr>
              <w:t>17%</w:t>
            </w:r>
          </w:p>
        </w:tc>
        <w:tc>
          <w:tcPr>
            <w:tcW w:w="843" w:type="dxa"/>
            <w:noWrap/>
            <w:vAlign w:val="center"/>
          </w:tcPr>
          <w:p w14:paraId="2B5B602E" w14:textId="44969A31"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10%</w:t>
            </w:r>
          </w:p>
        </w:tc>
        <w:tc>
          <w:tcPr>
            <w:tcW w:w="851" w:type="dxa"/>
            <w:noWrap/>
            <w:vAlign w:val="center"/>
          </w:tcPr>
          <w:p w14:paraId="6B858958" w14:textId="5EC6925D"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21%</w:t>
            </w:r>
          </w:p>
        </w:tc>
        <w:tc>
          <w:tcPr>
            <w:tcW w:w="999" w:type="dxa"/>
            <w:noWrap/>
            <w:vAlign w:val="center"/>
          </w:tcPr>
          <w:p w14:paraId="7CF2DD7E" w14:textId="61767B21"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70C0"/>
              </w:rPr>
              <w:t>33%</w:t>
            </w:r>
          </w:p>
        </w:tc>
        <w:tc>
          <w:tcPr>
            <w:tcW w:w="992" w:type="dxa"/>
            <w:noWrap/>
            <w:vAlign w:val="center"/>
          </w:tcPr>
          <w:p w14:paraId="0C28139A" w14:textId="5ADB3E4B"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14%</w:t>
            </w:r>
          </w:p>
        </w:tc>
        <w:tc>
          <w:tcPr>
            <w:tcW w:w="992" w:type="dxa"/>
            <w:tcBorders>
              <w:right w:val="single" w:sz="4" w:space="0" w:color="auto"/>
            </w:tcBorders>
            <w:noWrap/>
            <w:vAlign w:val="center"/>
          </w:tcPr>
          <w:p w14:paraId="7884B2EA" w14:textId="7AB12BD5"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26%</w:t>
            </w:r>
          </w:p>
        </w:tc>
      </w:tr>
      <w:tr w:rsidR="00A654F1" w:rsidRPr="009F5FAD" w14:paraId="3AC514BF" w14:textId="77777777" w:rsidTr="00A654F1">
        <w:trPr>
          <w:trHeight w:val="260"/>
          <w:jc w:val="center"/>
        </w:trPr>
        <w:tc>
          <w:tcPr>
            <w:tcW w:w="2518" w:type="dxa"/>
            <w:gridSpan w:val="2"/>
            <w:tcBorders>
              <w:left w:val="single" w:sz="4" w:space="0" w:color="auto"/>
              <w:right w:val="single" w:sz="4" w:space="0" w:color="auto"/>
            </w:tcBorders>
            <w:vAlign w:val="center"/>
          </w:tcPr>
          <w:p w14:paraId="01DC0D44" w14:textId="5D5AECD9"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Neither agree nor disagree</w:t>
            </w:r>
          </w:p>
        </w:tc>
        <w:tc>
          <w:tcPr>
            <w:tcW w:w="600" w:type="dxa"/>
            <w:tcBorders>
              <w:left w:val="single" w:sz="4" w:space="0" w:color="auto"/>
              <w:right w:val="single" w:sz="4" w:space="0" w:color="auto"/>
            </w:tcBorders>
            <w:noWrap/>
            <w:vAlign w:val="center"/>
          </w:tcPr>
          <w:p w14:paraId="71F58F9D" w14:textId="3A4E6677"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22%</w:t>
            </w:r>
          </w:p>
        </w:tc>
        <w:tc>
          <w:tcPr>
            <w:tcW w:w="993" w:type="dxa"/>
            <w:tcBorders>
              <w:left w:val="single" w:sz="4" w:space="0" w:color="auto"/>
            </w:tcBorders>
            <w:noWrap/>
            <w:vAlign w:val="center"/>
          </w:tcPr>
          <w:p w14:paraId="749376CA" w14:textId="423F98EC"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0000"/>
              </w:rPr>
              <w:t>26%</w:t>
            </w:r>
          </w:p>
        </w:tc>
        <w:tc>
          <w:tcPr>
            <w:tcW w:w="843" w:type="dxa"/>
            <w:noWrap/>
            <w:vAlign w:val="center"/>
          </w:tcPr>
          <w:p w14:paraId="584124C8" w14:textId="5A80C9D5"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5%</w:t>
            </w:r>
          </w:p>
        </w:tc>
        <w:tc>
          <w:tcPr>
            <w:tcW w:w="851" w:type="dxa"/>
            <w:noWrap/>
            <w:vAlign w:val="center"/>
          </w:tcPr>
          <w:p w14:paraId="562D012B" w14:textId="3D893071"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16%</w:t>
            </w:r>
          </w:p>
        </w:tc>
        <w:tc>
          <w:tcPr>
            <w:tcW w:w="999" w:type="dxa"/>
            <w:noWrap/>
            <w:vAlign w:val="center"/>
          </w:tcPr>
          <w:p w14:paraId="1792B9C5" w14:textId="4A83CCBD"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26%</w:t>
            </w:r>
          </w:p>
        </w:tc>
        <w:tc>
          <w:tcPr>
            <w:tcW w:w="992" w:type="dxa"/>
            <w:noWrap/>
            <w:vAlign w:val="center"/>
          </w:tcPr>
          <w:p w14:paraId="72ED8AA9" w14:textId="5DD3F4FE"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32%</w:t>
            </w:r>
          </w:p>
        </w:tc>
        <w:tc>
          <w:tcPr>
            <w:tcW w:w="992" w:type="dxa"/>
            <w:tcBorders>
              <w:right w:val="single" w:sz="4" w:space="0" w:color="auto"/>
            </w:tcBorders>
            <w:noWrap/>
            <w:vAlign w:val="center"/>
          </w:tcPr>
          <w:p w14:paraId="1DED7C45" w14:textId="40A95FE0"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10%</w:t>
            </w:r>
          </w:p>
        </w:tc>
      </w:tr>
      <w:tr w:rsidR="00A654F1" w:rsidRPr="009F5FAD" w14:paraId="5C5AB336" w14:textId="77777777" w:rsidTr="00A654F1">
        <w:trPr>
          <w:trHeight w:val="260"/>
          <w:jc w:val="center"/>
        </w:trPr>
        <w:tc>
          <w:tcPr>
            <w:tcW w:w="2518" w:type="dxa"/>
            <w:gridSpan w:val="2"/>
            <w:tcBorders>
              <w:left w:val="single" w:sz="4" w:space="0" w:color="auto"/>
              <w:right w:val="single" w:sz="4" w:space="0" w:color="auto"/>
            </w:tcBorders>
            <w:vAlign w:val="center"/>
          </w:tcPr>
          <w:p w14:paraId="35B9A746" w14:textId="04AC186C"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Somewhat disagree</w:t>
            </w:r>
          </w:p>
        </w:tc>
        <w:tc>
          <w:tcPr>
            <w:tcW w:w="600" w:type="dxa"/>
            <w:tcBorders>
              <w:left w:val="single" w:sz="4" w:space="0" w:color="auto"/>
              <w:right w:val="single" w:sz="4" w:space="0" w:color="auto"/>
            </w:tcBorders>
            <w:noWrap/>
            <w:vAlign w:val="center"/>
          </w:tcPr>
          <w:p w14:paraId="2E52F1A3" w14:textId="5D14E04A"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7%</w:t>
            </w:r>
          </w:p>
        </w:tc>
        <w:tc>
          <w:tcPr>
            <w:tcW w:w="993" w:type="dxa"/>
            <w:tcBorders>
              <w:left w:val="single" w:sz="4" w:space="0" w:color="auto"/>
            </w:tcBorders>
            <w:noWrap/>
            <w:vAlign w:val="center"/>
          </w:tcPr>
          <w:p w14:paraId="3F0CBF73" w14:textId="2326EDE0"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0000"/>
              </w:rPr>
              <w:t>14%</w:t>
            </w:r>
          </w:p>
        </w:tc>
        <w:tc>
          <w:tcPr>
            <w:tcW w:w="843" w:type="dxa"/>
            <w:noWrap/>
            <w:vAlign w:val="center"/>
          </w:tcPr>
          <w:p w14:paraId="67197252" w14:textId="1BD34439"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3%</w:t>
            </w:r>
          </w:p>
        </w:tc>
        <w:tc>
          <w:tcPr>
            <w:tcW w:w="851" w:type="dxa"/>
            <w:noWrap/>
            <w:vAlign w:val="center"/>
          </w:tcPr>
          <w:p w14:paraId="5643A1EF" w14:textId="27CBBE79"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2%</w:t>
            </w:r>
          </w:p>
        </w:tc>
        <w:tc>
          <w:tcPr>
            <w:tcW w:w="999" w:type="dxa"/>
            <w:noWrap/>
            <w:vAlign w:val="center"/>
          </w:tcPr>
          <w:p w14:paraId="7BA8281C" w14:textId="75D3BB7E"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70C0"/>
              </w:rPr>
              <w:t>14%</w:t>
            </w:r>
          </w:p>
        </w:tc>
        <w:tc>
          <w:tcPr>
            <w:tcW w:w="992" w:type="dxa"/>
            <w:noWrap/>
            <w:vAlign w:val="center"/>
          </w:tcPr>
          <w:p w14:paraId="7D17B5A6" w14:textId="10B5FCDD"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14%</w:t>
            </w:r>
          </w:p>
        </w:tc>
        <w:tc>
          <w:tcPr>
            <w:tcW w:w="992" w:type="dxa"/>
            <w:tcBorders>
              <w:right w:val="single" w:sz="4" w:space="0" w:color="auto"/>
            </w:tcBorders>
            <w:noWrap/>
            <w:vAlign w:val="center"/>
          </w:tcPr>
          <w:p w14:paraId="11A0AEB3" w14:textId="43F22876"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0%</w:t>
            </w:r>
          </w:p>
        </w:tc>
      </w:tr>
      <w:tr w:rsidR="00A654F1" w:rsidRPr="009F5FAD" w14:paraId="7B2CECC9" w14:textId="77777777" w:rsidTr="00A654F1">
        <w:trPr>
          <w:trHeight w:val="260"/>
          <w:jc w:val="center"/>
        </w:trPr>
        <w:tc>
          <w:tcPr>
            <w:tcW w:w="2518" w:type="dxa"/>
            <w:gridSpan w:val="2"/>
            <w:tcBorders>
              <w:left w:val="single" w:sz="4" w:space="0" w:color="auto"/>
              <w:right w:val="single" w:sz="4" w:space="0" w:color="auto"/>
            </w:tcBorders>
            <w:vAlign w:val="center"/>
          </w:tcPr>
          <w:p w14:paraId="1E9A0293" w14:textId="06185DC8" w:rsidR="00A654F1" w:rsidRPr="00A654F1" w:rsidRDefault="00A654F1" w:rsidP="00A654F1">
            <w:pPr>
              <w:spacing w:after="0" w:line="240" w:lineRule="auto"/>
              <w:ind w:left="0"/>
              <w:rPr>
                <w:rFonts w:ascii="Calibri" w:hAnsi="Calibri" w:cs="Calibri"/>
                <w:color w:val="000000"/>
              </w:rPr>
            </w:pPr>
            <w:r w:rsidRPr="00A654F1">
              <w:rPr>
                <w:rFonts w:ascii="Calibri" w:hAnsi="Calibri" w:cs="Calibri"/>
                <w:color w:val="000000"/>
              </w:rPr>
              <w:t>Strongly disagree</w:t>
            </w:r>
          </w:p>
        </w:tc>
        <w:tc>
          <w:tcPr>
            <w:tcW w:w="600" w:type="dxa"/>
            <w:tcBorders>
              <w:left w:val="single" w:sz="4" w:space="0" w:color="auto"/>
              <w:right w:val="single" w:sz="4" w:space="0" w:color="auto"/>
            </w:tcBorders>
            <w:noWrap/>
            <w:vAlign w:val="center"/>
          </w:tcPr>
          <w:p w14:paraId="156180B8" w14:textId="76187FB6"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6%</w:t>
            </w:r>
          </w:p>
        </w:tc>
        <w:tc>
          <w:tcPr>
            <w:tcW w:w="993" w:type="dxa"/>
            <w:tcBorders>
              <w:left w:val="single" w:sz="4" w:space="0" w:color="auto"/>
            </w:tcBorders>
            <w:noWrap/>
            <w:vAlign w:val="center"/>
          </w:tcPr>
          <w:p w14:paraId="5893D8FA" w14:textId="0425B4A4" w:rsidR="00A654F1" w:rsidRPr="00A654F1" w:rsidRDefault="00A654F1" w:rsidP="00A654F1">
            <w:pPr>
              <w:spacing w:after="0" w:line="240" w:lineRule="auto"/>
              <w:ind w:left="0"/>
              <w:jc w:val="right"/>
              <w:rPr>
                <w:rFonts w:ascii="Calibri" w:hAnsi="Calibri" w:cs="Calibri"/>
                <w:color w:val="0070C0"/>
              </w:rPr>
            </w:pPr>
            <w:r w:rsidRPr="00A654F1">
              <w:rPr>
                <w:rFonts w:ascii="Calibri" w:hAnsi="Calibri" w:cs="Calibri"/>
                <w:color w:val="0070C0"/>
              </w:rPr>
              <w:t>13%</w:t>
            </w:r>
          </w:p>
        </w:tc>
        <w:tc>
          <w:tcPr>
            <w:tcW w:w="843" w:type="dxa"/>
            <w:noWrap/>
            <w:vAlign w:val="center"/>
          </w:tcPr>
          <w:p w14:paraId="3AF7C942" w14:textId="0915689B"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2%</w:t>
            </w:r>
          </w:p>
        </w:tc>
        <w:tc>
          <w:tcPr>
            <w:tcW w:w="851" w:type="dxa"/>
            <w:noWrap/>
            <w:vAlign w:val="center"/>
          </w:tcPr>
          <w:p w14:paraId="4EF0CC08" w14:textId="56CE313B"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FF0000"/>
              </w:rPr>
              <w:t>2%</w:t>
            </w:r>
          </w:p>
        </w:tc>
        <w:tc>
          <w:tcPr>
            <w:tcW w:w="999" w:type="dxa"/>
            <w:noWrap/>
            <w:vAlign w:val="center"/>
          </w:tcPr>
          <w:p w14:paraId="06D02DB2" w14:textId="1B75736C"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6%</w:t>
            </w:r>
          </w:p>
        </w:tc>
        <w:tc>
          <w:tcPr>
            <w:tcW w:w="992" w:type="dxa"/>
            <w:noWrap/>
            <w:vAlign w:val="center"/>
          </w:tcPr>
          <w:p w14:paraId="7B75B085" w14:textId="7857A78F"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70C0"/>
              </w:rPr>
              <w:t>25%</w:t>
            </w:r>
          </w:p>
        </w:tc>
        <w:tc>
          <w:tcPr>
            <w:tcW w:w="992" w:type="dxa"/>
            <w:tcBorders>
              <w:right w:val="single" w:sz="4" w:space="0" w:color="auto"/>
            </w:tcBorders>
            <w:noWrap/>
            <w:vAlign w:val="center"/>
          </w:tcPr>
          <w:p w14:paraId="6D01DA9F" w14:textId="5C2B9FC3" w:rsidR="00A654F1" w:rsidRPr="00A654F1" w:rsidRDefault="00A654F1" w:rsidP="00A654F1">
            <w:pPr>
              <w:spacing w:after="0" w:line="240" w:lineRule="auto"/>
              <w:ind w:left="0"/>
              <w:jc w:val="right"/>
              <w:rPr>
                <w:rFonts w:ascii="Calibri" w:hAnsi="Calibri" w:cs="Calibri"/>
                <w:color w:val="000000"/>
              </w:rPr>
            </w:pPr>
            <w:r w:rsidRPr="00A654F1">
              <w:rPr>
                <w:rFonts w:ascii="Calibri" w:hAnsi="Calibri" w:cs="Calibri"/>
                <w:color w:val="000000"/>
              </w:rPr>
              <w:t>0%</w:t>
            </w:r>
          </w:p>
        </w:tc>
      </w:tr>
      <w:tr w:rsidR="00A654F1" w:rsidRPr="009F5FAD" w14:paraId="1B77D902" w14:textId="77777777" w:rsidTr="00A654F1">
        <w:trPr>
          <w:trHeight w:val="260"/>
          <w:jc w:val="center"/>
        </w:trPr>
        <w:tc>
          <w:tcPr>
            <w:tcW w:w="2518" w:type="dxa"/>
            <w:gridSpan w:val="2"/>
            <w:tcBorders>
              <w:left w:val="single" w:sz="4" w:space="0" w:color="auto"/>
              <w:right w:val="single" w:sz="4" w:space="0" w:color="auto"/>
            </w:tcBorders>
            <w:vAlign w:val="center"/>
          </w:tcPr>
          <w:p w14:paraId="0584D1EF" w14:textId="654896BF" w:rsidR="00A654F1" w:rsidRPr="00A654F1" w:rsidRDefault="00A654F1" w:rsidP="00A654F1">
            <w:pPr>
              <w:spacing w:after="0" w:line="240" w:lineRule="auto"/>
              <w:ind w:left="0"/>
              <w:rPr>
                <w:rFonts w:ascii="Calibri" w:hAnsi="Calibri" w:cs="Calibri"/>
                <w:b/>
                <w:bCs/>
                <w:color w:val="000000"/>
              </w:rPr>
            </w:pPr>
            <w:r w:rsidRPr="00A654F1">
              <w:rPr>
                <w:rFonts w:ascii="Calibri" w:hAnsi="Calibri" w:cs="Calibri"/>
                <w:b/>
                <w:bCs/>
                <w:color w:val="000000"/>
              </w:rPr>
              <w:t>Total agree</w:t>
            </w:r>
          </w:p>
        </w:tc>
        <w:tc>
          <w:tcPr>
            <w:tcW w:w="600" w:type="dxa"/>
            <w:tcBorders>
              <w:left w:val="single" w:sz="4" w:space="0" w:color="auto"/>
              <w:right w:val="single" w:sz="4" w:space="0" w:color="auto"/>
            </w:tcBorders>
            <w:noWrap/>
            <w:vAlign w:val="center"/>
          </w:tcPr>
          <w:p w14:paraId="53767B7D" w14:textId="28FA90AF"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0000"/>
              </w:rPr>
              <w:t>65%</w:t>
            </w:r>
          </w:p>
        </w:tc>
        <w:tc>
          <w:tcPr>
            <w:tcW w:w="993" w:type="dxa"/>
            <w:tcBorders>
              <w:left w:val="single" w:sz="4" w:space="0" w:color="auto"/>
            </w:tcBorders>
            <w:noWrap/>
            <w:vAlign w:val="center"/>
          </w:tcPr>
          <w:p w14:paraId="036C570F" w14:textId="59380436" w:rsidR="00A654F1" w:rsidRPr="00A654F1" w:rsidRDefault="00A654F1" w:rsidP="00A654F1">
            <w:pPr>
              <w:spacing w:after="0" w:line="240" w:lineRule="auto"/>
              <w:ind w:left="0"/>
              <w:jc w:val="right"/>
              <w:rPr>
                <w:rFonts w:ascii="Calibri" w:hAnsi="Calibri" w:cs="Calibri"/>
                <w:b/>
                <w:bCs/>
                <w:color w:val="0070C0"/>
              </w:rPr>
            </w:pPr>
            <w:r w:rsidRPr="00A654F1">
              <w:rPr>
                <w:rFonts w:ascii="Calibri" w:hAnsi="Calibri" w:cs="Calibri"/>
                <w:b/>
                <w:bCs/>
                <w:color w:val="FF0000"/>
              </w:rPr>
              <w:t>47%</w:t>
            </w:r>
          </w:p>
        </w:tc>
        <w:tc>
          <w:tcPr>
            <w:tcW w:w="843" w:type="dxa"/>
            <w:noWrap/>
            <w:vAlign w:val="center"/>
          </w:tcPr>
          <w:p w14:paraId="6E549C75" w14:textId="53B7759A"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91%</w:t>
            </w:r>
          </w:p>
        </w:tc>
        <w:tc>
          <w:tcPr>
            <w:tcW w:w="851" w:type="dxa"/>
            <w:noWrap/>
            <w:vAlign w:val="center"/>
          </w:tcPr>
          <w:p w14:paraId="3F0335AE" w14:textId="4658A998"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81%</w:t>
            </w:r>
          </w:p>
        </w:tc>
        <w:tc>
          <w:tcPr>
            <w:tcW w:w="999" w:type="dxa"/>
            <w:noWrap/>
            <w:vAlign w:val="center"/>
          </w:tcPr>
          <w:p w14:paraId="792F33BE" w14:textId="073CEB27"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54%</w:t>
            </w:r>
          </w:p>
        </w:tc>
        <w:tc>
          <w:tcPr>
            <w:tcW w:w="992" w:type="dxa"/>
            <w:noWrap/>
            <w:vAlign w:val="center"/>
          </w:tcPr>
          <w:p w14:paraId="22E0F091" w14:textId="6E5C07BF"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29%</w:t>
            </w:r>
          </w:p>
        </w:tc>
        <w:tc>
          <w:tcPr>
            <w:tcW w:w="992" w:type="dxa"/>
            <w:tcBorders>
              <w:right w:val="single" w:sz="4" w:space="0" w:color="auto"/>
            </w:tcBorders>
            <w:noWrap/>
            <w:vAlign w:val="center"/>
          </w:tcPr>
          <w:p w14:paraId="2A79BDEC" w14:textId="770C5764"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90%</w:t>
            </w:r>
          </w:p>
        </w:tc>
      </w:tr>
      <w:tr w:rsidR="00A654F1" w:rsidRPr="009F5FAD" w14:paraId="6ED7AF70" w14:textId="77777777" w:rsidTr="00A654F1">
        <w:trPr>
          <w:trHeight w:val="260"/>
          <w:jc w:val="center"/>
        </w:trPr>
        <w:tc>
          <w:tcPr>
            <w:tcW w:w="2518" w:type="dxa"/>
            <w:gridSpan w:val="2"/>
            <w:tcBorders>
              <w:left w:val="single" w:sz="4" w:space="0" w:color="auto"/>
              <w:right w:val="single" w:sz="4" w:space="0" w:color="auto"/>
            </w:tcBorders>
            <w:vAlign w:val="center"/>
          </w:tcPr>
          <w:p w14:paraId="5FCCE622" w14:textId="7382D33F" w:rsidR="00A654F1" w:rsidRPr="00A654F1" w:rsidRDefault="00A654F1" w:rsidP="00A654F1">
            <w:pPr>
              <w:spacing w:after="0" w:line="240" w:lineRule="auto"/>
              <w:ind w:left="0"/>
              <w:rPr>
                <w:rFonts w:ascii="Calibri" w:hAnsi="Calibri" w:cs="Calibri"/>
                <w:b/>
                <w:bCs/>
                <w:color w:val="000000"/>
              </w:rPr>
            </w:pPr>
            <w:r w:rsidRPr="00A654F1">
              <w:rPr>
                <w:rFonts w:ascii="Calibri" w:hAnsi="Calibri" w:cs="Calibri"/>
                <w:b/>
                <w:bCs/>
                <w:color w:val="000000"/>
              </w:rPr>
              <w:t>Total disagree</w:t>
            </w:r>
          </w:p>
        </w:tc>
        <w:tc>
          <w:tcPr>
            <w:tcW w:w="600" w:type="dxa"/>
            <w:tcBorders>
              <w:left w:val="single" w:sz="4" w:space="0" w:color="auto"/>
              <w:right w:val="single" w:sz="4" w:space="0" w:color="auto"/>
            </w:tcBorders>
            <w:noWrap/>
            <w:vAlign w:val="center"/>
          </w:tcPr>
          <w:p w14:paraId="52A5A056" w14:textId="7C25948B"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0000"/>
              </w:rPr>
              <w:t>13%</w:t>
            </w:r>
          </w:p>
        </w:tc>
        <w:tc>
          <w:tcPr>
            <w:tcW w:w="993" w:type="dxa"/>
            <w:tcBorders>
              <w:left w:val="single" w:sz="4" w:space="0" w:color="auto"/>
            </w:tcBorders>
            <w:noWrap/>
            <w:vAlign w:val="center"/>
          </w:tcPr>
          <w:p w14:paraId="3704D1FE" w14:textId="1FC5DBBE" w:rsidR="00A654F1" w:rsidRPr="00A654F1" w:rsidRDefault="00A654F1" w:rsidP="00A654F1">
            <w:pPr>
              <w:spacing w:after="0" w:line="240" w:lineRule="auto"/>
              <w:ind w:left="0"/>
              <w:jc w:val="right"/>
              <w:rPr>
                <w:rFonts w:ascii="Calibri" w:hAnsi="Calibri" w:cs="Calibri"/>
                <w:b/>
                <w:bCs/>
                <w:color w:val="0070C0"/>
              </w:rPr>
            </w:pPr>
            <w:r w:rsidRPr="00A654F1">
              <w:rPr>
                <w:rFonts w:ascii="Calibri" w:hAnsi="Calibri" w:cs="Calibri"/>
                <w:b/>
                <w:bCs/>
                <w:color w:val="0070C0"/>
              </w:rPr>
              <w:t>27%</w:t>
            </w:r>
          </w:p>
        </w:tc>
        <w:tc>
          <w:tcPr>
            <w:tcW w:w="843" w:type="dxa"/>
            <w:noWrap/>
            <w:vAlign w:val="center"/>
          </w:tcPr>
          <w:p w14:paraId="4EF8D371" w14:textId="2EB7EF0A"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5%</w:t>
            </w:r>
          </w:p>
        </w:tc>
        <w:tc>
          <w:tcPr>
            <w:tcW w:w="851" w:type="dxa"/>
            <w:noWrap/>
            <w:vAlign w:val="center"/>
          </w:tcPr>
          <w:p w14:paraId="3AD46B8B" w14:textId="56A34697"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FF0000"/>
              </w:rPr>
              <w:t>3%</w:t>
            </w:r>
          </w:p>
        </w:tc>
        <w:tc>
          <w:tcPr>
            <w:tcW w:w="999" w:type="dxa"/>
            <w:noWrap/>
            <w:vAlign w:val="center"/>
          </w:tcPr>
          <w:p w14:paraId="022E9701" w14:textId="09B87BCB"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20%</w:t>
            </w:r>
          </w:p>
        </w:tc>
        <w:tc>
          <w:tcPr>
            <w:tcW w:w="992" w:type="dxa"/>
            <w:noWrap/>
            <w:vAlign w:val="center"/>
          </w:tcPr>
          <w:p w14:paraId="5063BD3B" w14:textId="175D483A"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70C0"/>
              </w:rPr>
              <w:t>39%</w:t>
            </w:r>
          </w:p>
        </w:tc>
        <w:tc>
          <w:tcPr>
            <w:tcW w:w="992" w:type="dxa"/>
            <w:tcBorders>
              <w:right w:val="single" w:sz="4" w:space="0" w:color="auto"/>
            </w:tcBorders>
            <w:noWrap/>
            <w:vAlign w:val="center"/>
          </w:tcPr>
          <w:p w14:paraId="1D5F5F4C" w14:textId="0CD14C49" w:rsidR="00A654F1" w:rsidRPr="00A654F1" w:rsidRDefault="00A654F1" w:rsidP="00A654F1">
            <w:pPr>
              <w:spacing w:after="0" w:line="240" w:lineRule="auto"/>
              <w:ind w:left="0"/>
              <w:jc w:val="right"/>
              <w:rPr>
                <w:rFonts w:ascii="Calibri" w:hAnsi="Calibri" w:cs="Calibri"/>
                <w:b/>
                <w:bCs/>
                <w:color w:val="000000"/>
              </w:rPr>
            </w:pPr>
            <w:r w:rsidRPr="00A654F1">
              <w:rPr>
                <w:rFonts w:ascii="Calibri" w:hAnsi="Calibri" w:cs="Calibri"/>
                <w:b/>
                <w:bCs/>
                <w:color w:val="000000"/>
              </w:rPr>
              <w:t>0%</w:t>
            </w:r>
          </w:p>
        </w:tc>
      </w:tr>
      <w:tr w:rsidR="0009638C" w:rsidRPr="009F5FAD" w14:paraId="1D15F1D6" w14:textId="77777777" w:rsidTr="00A654F1">
        <w:trPr>
          <w:trHeight w:val="260"/>
          <w:jc w:val="center"/>
        </w:trPr>
        <w:tc>
          <w:tcPr>
            <w:tcW w:w="2242" w:type="dxa"/>
            <w:tcBorders>
              <w:top w:val="single" w:sz="4" w:space="0" w:color="auto"/>
              <w:left w:val="nil"/>
              <w:bottom w:val="nil"/>
              <w:right w:val="nil"/>
            </w:tcBorders>
            <w:vAlign w:val="center"/>
            <w:hideMark/>
          </w:tcPr>
          <w:p w14:paraId="63724ACE" w14:textId="77777777" w:rsidR="0009638C" w:rsidRPr="009F5FAD" w:rsidRDefault="0009638C"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32ACA910"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24DE97B1"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0A6E22B7"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E368FE9"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E3BB7C8"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4066133"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3CBD0CB" w14:textId="77777777" w:rsidR="0009638C" w:rsidRPr="009F5FAD" w:rsidRDefault="0009638C" w:rsidP="003E196C">
            <w:pPr>
              <w:spacing w:after="0" w:line="240" w:lineRule="auto"/>
              <w:ind w:left="0"/>
              <w:rPr>
                <w:rFonts w:ascii="Times New Roman" w:eastAsia="Times New Roman" w:hAnsi="Times New Roman" w:cs="Times New Roman"/>
                <w:lang w:eastAsia="en-NZ"/>
              </w:rPr>
            </w:pPr>
          </w:p>
        </w:tc>
      </w:tr>
      <w:tr w:rsidR="0009638C" w:rsidRPr="009F5FAD" w14:paraId="3068F183" w14:textId="77777777" w:rsidTr="00A654F1">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6DEB5C68" w14:textId="77777777" w:rsidR="0009638C" w:rsidRPr="009F5FAD" w:rsidRDefault="0009638C"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7944EE6D"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47BB41F"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78B9F215"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10891441"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75DAC891"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654D6367"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64EB42A7" w14:textId="77777777" w:rsidR="0009638C" w:rsidRPr="009F5FAD" w:rsidRDefault="0009638C"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4505F732" w14:textId="77777777" w:rsidR="0009638C" w:rsidRDefault="0009638C" w:rsidP="0009638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0E91362" w14:textId="77777777" w:rsidR="0009638C" w:rsidRPr="00C06020" w:rsidRDefault="0009638C" w:rsidP="0009638C">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43FC74E8" w14:textId="77777777" w:rsidR="00417446" w:rsidRDefault="00417446" w:rsidP="0060398F">
      <w:pPr>
        <w:jc w:val="center"/>
        <w:rPr>
          <w:rFonts w:eastAsiaTheme="majorEastAsia" w:cstheme="minorHAnsi"/>
          <w:b/>
          <w:bCs/>
          <w:sz w:val="28"/>
          <w:szCs w:val="28"/>
        </w:rPr>
      </w:pPr>
    </w:p>
    <w:p w14:paraId="76E8664F" w14:textId="4CA9EDE4" w:rsidR="0041475B" w:rsidRDefault="0041475B">
      <w:pPr>
        <w:rPr>
          <w:rFonts w:eastAsiaTheme="majorEastAsia" w:cstheme="minorHAnsi"/>
          <w:b/>
          <w:bCs/>
          <w:sz w:val="28"/>
          <w:szCs w:val="28"/>
        </w:rPr>
      </w:pPr>
      <w:r>
        <w:rPr>
          <w:rFonts w:eastAsiaTheme="majorEastAsia" w:cstheme="minorHAnsi"/>
          <w:b/>
          <w:bCs/>
          <w:sz w:val="28"/>
          <w:szCs w:val="28"/>
        </w:rPr>
        <w:br w:type="page"/>
      </w:r>
    </w:p>
    <w:p w14:paraId="719553FE" w14:textId="22A778E2" w:rsidR="0041475B" w:rsidRDefault="0041475B" w:rsidP="0041475B">
      <w:pPr>
        <w:pStyle w:val="Heading1"/>
        <w:spacing w:before="0" w:line="240" w:lineRule="auto"/>
        <w:rPr>
          <w:rFonts w:asciiTheme="minorHAnsi" w:hAnsiTheme="minorHAnsi" w:cstheme="minorHAnsi"/>
          <w:color w:val="000000" w:themeColor="text1"/>
        </w:rPr>
      </w:pPr>
      <w:bookmarkStart w:id="12" w:name="_Toc219112503"/>
      <w:r>
        <w:rPr>
          <w:rFonts w:asciiTheme="minorHAnsi" w:hAnsiTheme="minorHAnsi" w:cstheme="minorHAnsi"/>
          <w:color w:val="000000" w:themeColor="text1"/>
        </w:rPr>
        <w:lastRenderedPageBreak/>
        <w:t>Electricity bills</w:t>
      </w:r>
      <w:bookmarkEnd w:id="12"/>
    </w:p>
    <w:p w14:paraId="2E183426" w14:textId="2A3E0D1D" w:rsidR="0041475B" w:rsidRDefault="003E1A0E" w:rsidP="00734287">
      <w:pPr>
        <w:rPr>
          <w:rFonts w:eastAsiaTheme="majorEastAsia" w:cstheme="minorHAnsi"/>
        </w:rPr>
      </w:pPr>
      <w:r>
        <w:rPr>
          <w:rFonts w:eastAsiaTheme="majorEastAsia" w:cstheme="minorHAnsi"/>
        </w:rPr>
        <w:t>Before answering questions, respondents</w:t>
      </w:r>
      <w:r w:rsidR="00734287">
        <w:rPr>
          <w:rFonts w:eastAsiaTheme="majorEastAsia" w:cstheme="minorHAnsi"/>
        </w:rPr>
        <w:t xml:space="preserve"> were shown the following information</w:t>
      </w:r>
      <w:r w:rsidR="000027A1">
        <w:rPr>
          <w:rFonts w:eastAsiaTheme="majorEastAsia" w:cstheme="minorHAnsi"/>
        </w:rPr>
        <w:t>:</w:t>
      </w:r>
      <w:r>
        <w:rPr>
          <w:rFonts w:eastAsiaTheme="majorEastAsia" w:cstheme="minorHAnsi"/>
        </w:rPr>
        <w:t xml:space="preserve"> </w:t>
      </w:r>
    </w:p>
    <w:p w14:paraId="1A8E03C0"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New Zealand generates most of its electricity from renewable sources like hydro dams, wind farms, and geothermal plants. These are cheaper to run because the "fuel" (water, wind, heat from the earth) is free once the infrastructure is built.</w:t>
      </w:r>
    </w:p>
    <w:p w14:paraId="5532A581"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However, when there's not enough rain for hydro, or not enough wind for turbines, New Zealand needs backup power, which has traditionally come from fossil fuel sources such as gas-fired power stations or coal. Gas is a fossil fuel that must be purchased at market prices, making it more expensive to generate electricity than renewables.</w:t>
      </w:r>
    </w:p>
    <w:p w14:paraId="13042E04"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In New Zealand’s electricity market, the price everyone pays is set by the most expensive power plant needed to keep the lights on at that moment.</w:t>
      </w:r>
    </w:p>
    <w:p w14:paraId="2266155D"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So when gas plants have to run, their high price determines the price of all electricity generated at that time, even the cheap renewable ones.</w:t>
      </w:r>
    </w:p>
    <w:p w14:paraId="414E5652" w14:textId="77777777" w:rsidR="003E1A0E" w:rsidRPr="003E1A0E" w:rsidRDefault="003E1A0E" w:rsidP="003E1A0E">
      <w:pPr>
        <w:ind w:left="720"/>
        <w:rPr>
          <w:rFonts w:eastAsiaTheme="majorEastAsia" w:cstheme="minorHAnsi"/>
          <w:i/>
          <w:iCs/>
        </w:rPr>
      </w:pPr>
      <w:r w:rsidRPr="003E1A0E">
        <w:rPr>
          <w:rFonts w:eastAsiaTheme="majorEastAsia" w:cstheme="minorHAnsi"/>
          <w:i/>
          <w:iCs/>
        </w:rPr>
        <w:t>These higher wholesale prices flow through to household bills. When gas plants are needed, the whole market becomes more expensive, and households end up paying more for electricity.</w:t>
      </w:r>
    </w:p>
    <w:p w14:paraId="755250D7" w14:textId="77777777" w:rsidR="003E1A0E" w:rsidRDefault="003E1A0E" w:rsidP="003E1A0E">
      <w:pPr>
        <w:ind w:left="720"/>
        <w:rPr>
          <w:rFonts w:eastAsiaTheme="majorEastAsia" w:cstheme="minorHAnsi"/>
          <w:i/>
          <w:iCs/>
        </w:rPr>
      </w:pPr>
      <w:r w:rsidRPr="003E1A0E">
        <w:rPr>
          <w:rFonts w:eastAsiaTheme="majorEastAsia" w:cstheme="minorHAnsi"/>
          <w:i/>
          <w:iCs/>
        </w:rPr>
        <w:t>The current New Zealand government says gas is necessary to ensure reliability, while others argue investing in more renewables, like household solar, would make power cheaper and cleaner.</w:t>
      </w:r>
    </w:p>
    <w:p w14:paraId="7E015916" w14:textId="77777777" w:rsidR="00A70DEB" w:rsidRDefault="00A70DEB">
      <w:pPr>
        <w:rPr>
          <w:rFonts w:eastAsiaTheme="majorEastAsia" w:cstheme="minorHAnsi"/>
        </w:rPr>
      </w:pPr>
      <w:r>
        <w:rPr>
          <w:rFonts w:eastAsiaTheme="majorEastAsia" w:cstheme="minorHAnsi"/>
        </w:rPr>
        <w:br w:type="page"/>
      </w:r>
    </w:p>
    <w:p w14:paraId="3657D851" w14:textId="6AE59CA6" w:rsidR="00A70DEB" w:rsidRDefault="00A70DEB" w:rsidP="00A70DEB">
      <w:pPr>
        <w:rPr>
          <w:rFonts w:eastAsiaTheme="majorEastAsia" w:cstheme="minorHAnsi"/>
        </w:rPr>
      </w:pPr>
      <w:r>
        <w:rPr>
          <w:rFonts w:eastAsiaTheme="majorEastAsia" w:cstheme="minorHAnsi"/>
        </w:rPr>
        <w:lastRenderedPageBreak/>
        <w:t xml:space="preserve">When asked whether they were aware that </w:t>
      </w:r>
      <w:r w:rsidRPr="007E6300">
        <w:rPr>
          <w:rFonts w:eastAsiaTheme="majorEastAsia" w:cstheme="minorHAnsi"/>
        </w:rPr>
        <w:t>electricity bills tend to be higher when gas-fired plants are running</w:t>
      </w:r>
      <w:r>
        <w:rPr>
          <w:rFonts w:eastAsiaTheme="majorEastAsia" w:cstheme="minorHAnsi"/>
        </w:rPr>
        <w:t xml:space="preserve">, </w:t>
      </w:r>
      <w:r w:rsidR="00690FDA" w:rsidRPr="009422B4">
        <w:rPr>
          <w:rFonts w:eastAsiaTheme="majorEastAsia" w:cstheme="minorHAnsi"/>
          <w:b/>
          <w:bCs/>
        </w:rPr>
        <w:t>62%</w:t>
      </w:r>
      <w:r w:rsidR="00690FDA">
        <w:rPr>
          <w:rFonts w:eastAsiaTheme="majorEastAsia" w:cstheme="minorHAnsi"/>
        </w:rPr>
        <w:t xml:space="preserve"> </w:t>
      </w:r>
      <w:r w:rsidR="009422B4">
        <w:rPr>
          <w:rFonts w:eastAsiaTheme="majorEastAsia" w:cstheme="minorHAnsi"/>
        </w:rPr>
        <w:t xml:space="preserve">(2,412,000 adults) </w:t>
      </w:r>
      <w:r w:rsidR="00690FDA">
        <w:rPr>
          <w:rFonts w:eastAsiaTheme="majorEastAsia" w:cstheme="minorHAnsi"/>
        </w:rPr>
        <w:t xml:space="preserve">said they were aware. </w:t>
      </w:r>
    </w:p>
    <w:p w14:paraId="6C17DA3F" w14:textId="5B1229DE" w:rsidR="009422B4" w:rsidRDefault="009422B4" w:rsidP="00A70DEB">
      <w:pPr>
        <w:rPr>
          <w:rFonts w:eastAsiaTheme="majorEastAsia" w:cstheme="minorHAnsi"/>
        </w:rPr>
      </w:pPr>
      <w:r w:rsidRPr="009422B4">
        <w:rPr>
          <w:rFonts w:eastAsiaTheme="majorEastAsia" w:cstheme="minorHAnsi"/>
          <w:b/>
          <w:bCs/>
        </w:rPr>
        <w:t>38%</w:t>
      </w:r>
      <w:r>
        <w:rPr>
          <w:rFonts w:eastAsiaTheme="majorEastAsia" w:cstheme="minorHAnsi"/>
        </w:rPr>
        <w:t xml:space="preserve"> (1,450,000 adults) were not at all aware. </w:t>
      </w:r>
    </w:p>
    <w:p w14:paraId="3DCE81D7" w14:textId="77777777" w:rsidR="00A70DEB" w:rsidRPr="003E1A0E" w:rsidRDefault="00A70DEB" w:rsidP="003E1A0E">
      <w:pPr>
        <w:ind w:left="720"/>
        <w:rPr>
          <w:rFonts w:eastAsiaTheme="majorEastAsia" w:cstheme="minorHAnsi"/>
          <w:i/>
          <w:iCs/>
        </w:rPr>
      </w:pPr>
    </w:p>
    <w:p w14:paraId="68E0B6D8" w14:textId="350E5E4D" w:rsidR="007915D7" w:rsidRDefault="00690FDA" w:rsidP="007915D7">
      <w:pPr>
        <w:jc w:val="center"/>
        <w:rPr>
          <w:rFonts w:eastAsiaTheme="majorEastAsia" w:cstheme="minorHAnsi"/>
        </w:rPr>
      </w:pPr>
      <w:r>
        <w:rPr>
          <w:noProof/>
        </w:rPr>
        <mc:AlternateContent>
          <mc:Choice Requires="wps">
            <w:drawing>
              <wp:anchor distT="0" distB="0" distL="114300" distR="114300" simplePos="0" relativeHeight="251682816" behindDoc="0" locked="0" layoutInCell="1" allowOverlap="1" wp14:anchorId="6EF931BF" wp14:editId="0C6F506F">
                <wp:simplePos x="0" y="0"/>
                <wp:positionH relativeFrom="column">
                  <wp:posOffset>4600575</wp:posOffset>
                </wp:positionH>
                <wp:positionV relativeFrom="paragraph">
                  <wp:posOffset>2761615</wp:posOffset>
                </wp:positionV>
                <wp:extent cx="1057275" cy="571500"/>
                <wp:effectExtent l="0" t="0" r="9525" b="0"/>
                <wp:wrapNone/>
                <wp:docPr id="205901239"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476D4C8B" w14:textId="7301A4F0" w:rsidR="00690FDA" w:rsidRDefault="00690FDA" w:rsidP="00690FDA">
                            <w:pPr>
                              <w:spacing w:line="240" w:lineRule="auto"/>
                              <w:ind w:left="0"/>
                              <w:jc w:val="center"/>
                              <w:rPr>
                                <w:rFonts w:hAnsi="Calibri"/>
                                <w:b/>
                                <w:bCs/>
                              </w:rPr>
                            </w:pPr>
                            <w:r>
                              <w:rPr>
                                <w:rFonts w:hAnsi="Calibri"/>
                                <w:b/>
                                <w:bCs/>
                              </w:rPr>
                              <w:t>Total aware</w:t>
                            </w:r>
                          </w:p>
                          <w:p w14:paraId="471E3D13" w14:textId="483FED35" w:rsidR="00690FDA" w:rsidRDefault="00690FDA" w:rsidP="00690FDA">
                            <w:pPr>
                              <w:spacing w:line="240" w:lineRule="auto"/>
                              <w:ind w:left="0"/>
                              <w:jc w:val="center"/>
                              <w:rPr>
                                <w:rFonts w:hAnsi="Calibri"/>
                                <w:b/>
                                <w:bCs/>
                              </w:rPr>
                            </w:pPr>
                            <w:r>
                              <w:rPr>
                                <w:rFonts w:hAnsi="Calibri"/>
                                <w:b/>
                                <w:bCs/>
                              </w:rPr>
                              <w:t>62%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F931BF" id="_x0000_s1032" type="#_x0000_t202" style="position:absolute;left:0;text-align:left;margin-left:362.25pt;margin-top:217.45pt;width:83.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" fillcolor="white [3212]" stroked="f">
                <v:textbox>
                  <w:txbxContent>
                    <w:p w14:paraId="476D4C8B" w14:textId="7301A4F0" w:rsidR="00690FDA" w:rsidRDefault="00690FDA" w:rsidP="00690FDA">
                      <w:pPr>
                        <w:spacing w:line="240" w:lineRule="auto"/>
                        <w:ind w:left="0"/>
                        <w:jc w:val="center"/>
                        <w:rPr>
                          <w:rFonts w:hAnsi="Calibri"/>
                          <w:b/>
                          <w:bCs/>
                        </w:rPr>
                      </w:pPr>
                      <w:r>
                        <w:rPr>
                          <w:rFonts w:hAnsi="Calibri"/>
                          <w:b/>
                          <w:bCs/>
                        </w:rPr>
                        <w:t>Total aware</w:t>
                      </w:r>
                    </w:p>
                    <w:p w14:paraId="471E3D13" w14:textId="483FED35" w:rsidR="00690FDA" w:rsidRDefault="00690FDA" w:rsidP="00690FDA">
                      <w:pPr>
                        <w:spacing w:line="240" w:lineRule="auto"/>
                        <w:ind w:left="0"/>
                        <w:jc w:val="center"/>
                        <w:rPr>
                          <w:rFonts w:hAnsi="Calibri"/>
                          <w:b/>
                          <w:bCs/>
                        </w:rPr>
                      </w:pPr>
                      <w:r>
                        <w:rPr>
                          <w:rFonts w:hAnsi="Calibri"/>
                          <w:b/>
                          <w:bCs/>
                        </w:rPr>
                        <w:t>62%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082B0AC" wp14:editId="33989728">
                <wp:simplePos x="0" y="0"/>
                <wp:positionH relativeFrom="column">
                  <wp:posOffset>4486275</wp:posOffset>
                </wp:positionH>
                <wp:positionV relativeFrom="paragraph">
                  <wp:posOffset>1694180</wp:posOffset>
                </wp:positionV>
                <wp:extent cx="0" cy="2676525"/>
                <wp:effectExtent l="19050" t="0" r="19050" b="28575"/>
                <wp:wrapNone/>
                <wp:docPr id="1504783991" name="Straight Connector 14"/>
                <wp:cNvGraphicFramePr/>
                <a:graphic xmlns:a="http://schemas.openxmlformats.org/drawingml/2006/main">
                  <a:graphicData uri="http://schemas.microsoft.com/office/word/2010/wordprocessingShape">
                    <wps:wsp>
                      <wps:cNvCnPr/>
                      <wps:spPr>
                        <a:xfrm>
                          <a:off x="0" y="0"/>
                          <a:ext cx="0" cy="2676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A11475" id="Straight Connector 1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25pt,133.4pt" to="353.25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" strokecolor="#002060" strokeweight="2.25pt"/>
            </w:pict>
          </mc:Fallback>
        </mc:AlternateContent>
      </w:r>
      <w:r w:rsidR="007915D7" w:rsidRPr="007915D7">
        <w:rPr>
          <w:rFonts w:eastAsiaTheme="majorEastAsia" w:cstheme="minorHAnsi"/>
          <w:noProof/>
        </w:rPr>
        <w:drawing>
          <wp:inline distT="0" distB="0" distL="0" distR="0" wp14:anchorId="06218A39" wp14:editId="316659AC">
            <wp:extent cx="4543425" cy="4845050"/>
            <wp:effectExtent l="0" t="0" r="0" b="0"/>
            <wp:docPr id="1877783248" name="Chart 1">
              <a:extLst xmlns:a="http://schemas.openxmlformats.org/drawingml/2006/main">
                <a:ext uri="{FF2B5EF4-FFF2-40B4-BE49-F238E27FC236}">
                  <a16:creationId xmlns:a16="http://schemas.microsoft.com/office/drawing/2014/main" id="{2C9DB36E-30BA-4607-82B0-AC363F99F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190EB6" w14:textId="77777777" w:rsidR="00947CF7" w:rsidRPr="00957AAD" w:rsidRDefault="00947CF7" w:rsidP="00947CF7">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1A26D7D8" w14:textId="77777777" w:rsidR="00F16388" w:rsidRDefault="00F16388" w:rsidP="00682337">
      <w:pPr>
        <w:rPr>
          <w:rFonts w:eastAsiaTheme="majorEastAsia" w:cstheme="minorHAnsi"/>
        </w:rPr>
      </w:pPr>
    </w:p>
    <w:p w14:paraId="51871AB9" w14:textId="35323055" w:rsidR="00947CF7" w:rsidRDefault="00682337" w:rsidP="00682337">
      <w:pPr>
        <w:rPr>
          <w:rFonts w:eastAsiaTheme="majorEastAsia" w:cstheme="minorHAnsi"/>
        </w:rPr>
      </w:pPr>
      <w:r>
        <w:rPr>
          <w:rFonts w:eastAsiaTheme="majorEastAsia" w:cstheme="minorHAnsi"/>
        </w:rPr>
        <w:t xml:space="preserve">The people who are </w:t>
      </w:r>
      <w:r w:rsidR="00F16388">
        <w:rPr>
          <w:rFonts w:eastAsiaTheme="majorEastAsia" w:cstheme="minorHAnsi"/>
        </w:rPr>
        <w:t>significantly</w:t>
      </w:r>
      <w:r>
        <w:rPr>
          <w:rFonts w:eastAsiaTheme="majorEastAsia" w:cstheme="minorHAnsi"/>
        </w:rPr>
        <w:t xml:space="preserve"> </w:t>
      </w:r>
      <w:r w:rsidR="00F16388">
        <w:rPr>
          <w:rFonts w:eastAsiaTheme="majorEastAsia" w:cstheme="minorHAnsi"/>
        </w:rPr>
        <w:t>more</w:t>
      </w:r>
      <w:r>
        <w:rPr>
          <w:rFonts w:eastAsiaTheme="majorEastAsia" w:cstheme="minorHAnsi"/>
        </w:rPr>
        <w:t xml:space="preserve"> likely to </w:t>
      </w:r>
      <w:r w:rsidR="00F16388">
        <w:rPr>
          <w:rFonts w:eastAsiaTheme="majorEastAsia" w:cstheme="minorHAnsi"/>
        </w:rPr>
        <w:t xml:space="preserve">not be aware that </w:t>
      </w:r>
      <w:r w:rsidR="00F16388" w:rsidRPr="007E6300">
        <w:rPr>
          <w:rFonts w:eastAsiaTheme="majorEastAsia" w:cstheme="minorHAnsi"/>
        </w:rPr>
        <w:t>electricity bills tend to be higher when gas-fired plants are running</w:t>
      </w:r>
      <w:r w:rsidR="00F16388">
        <w:rPr>
          <w:rFonts w:eastAsiaTheme="majorEastAsia" w:cstheme="minorHAnsi"/>
        </w:rPr>
        <w:t xml:space="preserve"> are:</w:t>
      </w:r>
    </w:p>
    <w:p w14:paraId="5EEC10E8" w14:textId="52968875" w:rsidR="00F16388" w:rsidRPr="00176D80" w:rsidRDefault="00F16388" w:rsidP="0057552A">
      <w:pPr>
        <w:pStyle w:val="ListParagraph"/>
        <w:numPr>
          <w:ilvl w:val="0"/>
          <w:numId w:val="5"/>
        </w:numPr>
        <w:rPr>
          <w:rFonts w:eastAsiaTheme="majorEastAsia" w:cstheme="minorHAnsi"/>
        </w:rPr>
      </w:pPr>
      <w:r w:rsidRPr="00176D80">
        <w:rPr>
          <w:rFonts w:eastAsiaTheme="majorEastAsia" w:cstheme="minorHAnsi"/>
        </w:rPr>
        <w:t xml:space="preserve">35-54 year olds: </w:t>
      </w:r>
      <w:r w:rsidR="00176D80" w:rsidRPr="00176D80">
        <w:rPr>
          <w:rFonts w:eastAsiaTheme="majorEastAsia" w:cstheme="minorHAnsi"/>
          <w:b/>
          <w:bCs/>
        </w:rPr>
        <w:t>45%</w:t>
      </w:r>
    </w:p>
    <w:p w14:paraId="26FFAFB2" w14:textId="511A9B96" w:rsidR="00176D80" w:rsidRPr="00176D80" w:rsidRDefault="00176D80" w:rsidP="0057552A">
      <w:pPr>
        <w:pStyle w:val="ListParagraph"/>
        <w:numPr>
          <w:ilvl w:val="0"/>
          <w:numId w:val="5"/>
        </w:numPr>
        <w:rPr>
          <w:rFonts w:eastAsiaTheme="majorEastAsia" w:cstheme="minorHAnsi"/>
        </w:rPr>
      </w:pPr>
      <w:r w:rsidRPr="00176D80">
        <w:rPr>
          <w:rFonts w:eastAsiaTheme="majorEastAsia" w:cstheme="minorHAnsi"/>
        </w:rPr>
        <w:t xml:space="preserve">Females: </w:t>
      </w:r>
      <w:r w:rsidRPr="00176D80">
        <w:rPr>
          <w:rFonts w:eastAsiaTheme="majorEastAsia" w:cstheme="minorHAnsi"/>
          <w:b/>
          <w:bCs/>
        </w:rPr>
        <w:t>46%</w:t>
      </w:r>
    </w:p>
    <w:p w14:paraId="2C60A990" w14:textId="30EF220B" w:rsidR="006F3641" w:rsidRDefault="00176D80" w:rsidP="0057552A">
      <w:pPr>
        <w:pStyle w:val="ListParagraph"/>
        <w:numPr>
          <w:ilvl w:val="0"/>
          <w:numId w:val="5"/>
        </w:numPr>
        <w:rPr>
          <w:rFonts w:eastAsiaTheme="majorEastAsia" w:cstheme="minorHAnsi"/>
          <w:b/>
          <w:bCs/>
        </w:rPr>
      </w:pPr>
      <w:r w:rsidRPr="00176D80">
        <w:rPr>
          <w:rFonts w:eastAsiaTheme="majorEastAsia" w:cstheme="minorHAnsi"/>
        </w:rPr>
        <w:t xml:space="preserve">Living in Otago: </w:t>
      </w:r>
      <w:r w:rsidRPr="00176D80">
        <w:rPr>
          <w:rFonts w:eastAsiaTheme="majorEastAsia" w:cstheme="minorHAnsi"/>
          <w:b/>
          <w:bCs/>
        </w:rPr>
        <w:t>53%.</w:t>
      </w:r>
    </w:p>
    <w:p w14:paraId="60F9C8D3" w14:textId="77777777" w:rsidR="006F3641" w:rsidRDefault="006F3641">
      <w:pPr>
        <w:rPr>
          <w:rFonts w:eastAsiaTheme="majorEastAsia" w:cstheme="minorHAnsi"/>
          <w:b/>
          <w:bCs/>
        </w:rPr>
      </w:pPr>
      <w:r>
        <w:rPr>
          <w:rFonts w:eastAsiaTheme="majorEastAsia" w:cstheme="minorHAnsi"/>
          <w:b/>
          <w:bCs/>
        </w:rPr>
        <w:br w:type="page"/>
      </w:r>
    </w:p>
    <w:p w14:paraId="6642EF9C" w14:textId="7B62EC1C" w:rsidR="00176D80" w:rsidRPr="006F3641" w:rsidRDefault="0088005D" w:rsidP="006F3641">
      <w:pPr>
        <w:rPr>
          <w:rFonts w:eastAsiaTheme="majorEastAsia" w:cstheme="minorHAnsi"/>
        </w:rPr>
      </w:pPr>
      <w:r>
        <w:rPr>
          <w:rFonts w:eastAsiaTheme="majorEastAsia" w:cstheme="minorHAnsi"/>
        </w:rPr>
        <w:lastRenderedPageBreak/>
        <w:t>Awareness by party vote</w:t>
      </w:r>
      <w:r w:rsidR="000C6FF9">
        <w:rPr>
          <w:rFonts w:eastAsiaTheme="majorEastAsia" w:cstheme="minorHAnsi"/>
        </w:rPr>
        <w:t xml:space="preserve"> shows New Zealand First voters the most </w:t>
      </w:r>
      <w:r w:rsidR="003C6ABA">
        <w:rPr>
          <w:rFonts w:eastAsiaTheme="majorEastAsia" w:cstheme="minorHAnsi"/>
        </w:rPr>
        <w:t>unaware</w:t>
      </w:r>
      <w:r w:rsidR="000C6FF9">
        <w:rPr>
          <w:rFonts w:eastAsiaTheme="majorEastAsia" w:cstheme="minorHAnsi"/>
        </w:rPr>
        <w:t xml:space="preserve"> </w:t>
      </w:r>
      <w:r w:rsidR="003C6ABA">
        <w:rPr>
          <w:rFonts w:eastAsiaTheme="majorEastAsia" w:cstheme="minorHAnsi"/>
        </w:rPr>
        <w:t>of higher prices when gas fired plants are running (</w:t>
      </w:r>
      <w:r w:rsidR="003C6ABA" w:rsidRPr="00F30DB9">
        <w:rPr>
          <w:rFonts w:eastAsiaTheme="majorEastAsia" w:cstheme="minorHAnsi"/>
          <w:b/>
          <w:bCs/>
        </w:rPr>
        <w:t>38%</w:t>
      </w:r>
      <w:r w:rsidR="003C6ABA">
        <w:rPr>
          <w:rFonts w:eastAsiaTheme="majorEastAsia" w:cstheme="minorHAnsi"/>
        </w:rPr>
        <w:t>).</w:t>
      </w:r>
      <w:r w:rsidR="0054766E">
        <w:rPr>
          <w:rFonts w:eastAsiaTheme="majorEastAsia" w:cstheme="minorHAnsi"/>
        </w:rPr>
        <w:t xml:space="preserve"> Significantly fewer National voters are unaware of the price impact (</w:t>
      </w:r>
      <w:r w:rsidR="0054766E" w:rsidRPr="00F30DB9">
        <w:rPr>
          <w:rFonts w:eastAsiaTheme="majorEastAsia" w:cstheme="minorHAnsi"/>
          <w:b/>
          <w:bCs/>
        </w:rPr>
        <w:t>27%</w:t>
      </w:r>
      <w:r w:rsidR="0054766E">
        <w:rPr>
          <w:rFonts w:eastAsiaTheme="majorEastAsia" w:cstheme="minorHAnsi"/>
        </w:rPr>
        <w:t>) compared with respondents overall (</w:t>
      </w:r>
      <w:r w:rsidR="0054766E" w:rsidRPr="00F30DB9">
        <w:rPr>
          <w:rFonts w:eastAsiaTheme="majorEastAsia" w:cstheme="minorHAnsi"/>
          <w:b/>
          <w:bCs/>
        </w:rPr>
        <w:t>38%</w:t>
      </w:r>
      <w:r w:rsidR="0054766E">
        <w:rPr>
          <w:rFonts w:eastAsiaTheme="majorEastAsia" w:cstheme="minorHAnsi"/>
        </w:rPr>
        <w:t>).</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6F3641" w:rsidRPr="009F5FAD" w14:paraId="67C058DF"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71232E28" w14:textId="5E904799" w:rsidR="006F3641" w:rsidRPr="006F3641" w:rsidRDefault="00C80107" w:rsidP="006F3641">
            <w:pPr>
              <w:spacing w:after="0" w:line="240" w:lineRule="auto"/>
              <w:ind w:left="0"/>
              <w:rPr>
                <w:rFonts w:ascii="Calibri" w:eastAsia="Times New Roman" w:hAnsi="Calibri" w:cs="Calibri"/>
                <w:b/>
                <w:bCs/>
                <w:i/>
                <w:iCs/>
                <w:color w:val="FFFFFF" w:themeColor="background1"/>
                <w:lang w:eastAsia="en-NZ"/>
              </w:rPr>
            </w:pPr>
            <w:r w:rsidRPr="00C80107">
              <w:rPr>
                <w:i/>
                <w:iCs/>
                <w:sz w:val="20"/>
                <w:szCs w:val="20"/>
              </w:rPr>
              <w:t>How aware were you that electricity bills tend to be higher when gas-fired plants are running?</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6DAEB076"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1B494E1"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6F3641" w:rsidRPr="009F5FAD" w14:paraId="03FB22DD"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591E5ABF" w14:textId="77777777" w:rsidR="006F3641" w:rsidRPr="009F5FAD" w:rsidRDefault="006F3641"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7C8C3543"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9E4506A"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6EDBCC3"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96F5EE7"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2098AA7F"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BD1972A"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A0F59B" w14:textId="77777777" w:rsidR="006F3641" w:rsidRPr="009F5FAD" w:rsidRDefault="006F364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C80107" w:rsidRPr="009F5FAD" w14:paraId="11876362"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54752CCF" w14:textId="66CED8B2" w:rsidR="00C80107" w:rsidRPr="00C80107" w:rsidRDefault="00C80107" w:rsidP="00C80107">
            <w:pPr>
              <w:spacing w:after="0" w:line="240" w:lineRule="auto"/>
              <w:ind w:left="0"/>
              <w:rPr>
                <w:rFonts w:ascii="Calibri" w:eastAsia="Times New Roman" w:hAnsi="Calibri" w:cs="Calibri"/>
                <w:color w:val="000000"/>
                <w:lang w:eastAsia="en-NZ"/>
              </w:rPr>
            </w:pPr>
            <w:r w:rsidRPr="00C80107">
              <w:rPr>
                <w:rFonts w:ascii="Calibri" w:hAnsi="Calibri" w:cs="Calibri"/>
                <w:color w:val="000000"/>
              </w:rPr>
              <w:t>Not at all aware</w:t>
            </w:r>
          </w:p>
        </w:tc>
        <w:tc>
          <w:tcPr>
            <w:tcW w:w="600" w:type="dxa"/>
            <w:tcBorders>
              <w:top w:val="single" w:sz="4" w:space="0" w:color="auto"/>
              <w:left w:val="single" w:sz="4" w:space="0" w:color="auto"/>
              <w:right w:val="single" w:sz="4" w:space="0" w:color="auto"/>
            </w:tcBorders>
            <w:noWrap/>
            <w:vAlign w:val="center"/>
          </w:tcPr>
          <w:p w14:paraId="2E44E7B4" w14:textId="6CAF877D"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38%</w:t>
            </w:r>
          </w:p>
        </w:tc>
        <w:tc>
          <w:tcPr>
            <w:tcW w:w="993" w:type="dxa"/>
            <w:tcBorders>
              <w:top w:val="single" w:sz="4" w:space="0" w:color="auto"/>
              <w:left w:val="single" w:sz="4" w:space="0" w:color="auto"/>
            </w:tcBorders>
            <w:noWrap/>
            <w:vAlign w:val="center"/>
          </w:tcPr>
          <w:p w14:paraId="2479AA73" w14:textId="4FC13407" w:rsidR="00C80107" w:rsidRPr="00C80107" w:rsidRDefault="00C80107" w:rsidP="00C80107">
            <w:pPr>
              <w:spacing w:after="0" w:line="240" w:lineRule="auto"/>
              <w:ind w:left="0"/>
              <w:jc w:val="right"/>
              <w:rPr>
                <w:rFonts w:ascii="Calibri" w:eastAsia="Times New Roman" w:hAnsi="Calibri" w:cs="Calibri"/>
                <w:color w:val="0070C0"/>
                <w:lang w:eastAsia="en-NZ"/>
              </w:rPr>
            </w:pPr>
            <w:r w:rsidRPr="00C80107">
              <w:rPr>
                <w:rFonts w:ascii="Calibri" w:hAnsi="Calibri" w:cs="Calibri"/>
                <w:color w:val="000000"/>
              </w:rPr>
              <w:t>30%</w:t>
            </w:r>
          </w:p>
        </w:tc>
        <w:tc>
          <w:tcPr>
            <w:tcW w:w="843" w:type="dxa"/>
            <w:tcBorders>
              <w:top w:val="single" w:sz="4" w:space="0" w:color="auto"/>
            </w:tcBorders>
            <w:noWrap/>
            <w:vAlign w:val="center"/>
          </w:tcPr>
          <w:p w14:paraId="6A8CD13F" w14:textId="1911F12A"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30%</w:t>
            </w:r>
          </w:p>
        </w:tc>
        <w:tc>
          <w:tcPr>
            <w:tcW w:w="851" w:type="dxa"/>
            <w:tcBorders>
              <w:top w:val="single" w:sz="4" w:space="0" w:color="auto"/>
            </w:tcBorders>
            <w:noWrap/>
            <w:vAlign w:val="center"/>
          </w:tcPr>
          <w:p w14:paraId="37444510" w14:textId="041C0B0E"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34%</w:t>
            </w:r>
          </w:p>
        </w:tc>
        <w:tc>
          <w:tcPr>
            <w:tcW w:w="999" w:type="dxa"/>
            <w:tcBorders>
              <w:top w:val="single" w:sz="4" w:space="0" w:color="auto"/>
            </w:tcBorders>
            <w:noWrap/>
            <w:vAlign w:val="center"/>
          </w:tcPr>
          <w:p w14:paraId="511A5539" w14:textId="4230C48A"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FF0000"/>
              </w:rPr>
              <w:t>27%</w:t>
            </w:r>
          </w:p>
        </w:tc>
        <w:tc>
          <w:tcPr>
            <w:tcW w:w="992" w:type="dxa"/>
            <w:tcBorders>
              <w:top w:val="single" w:sz="4" w:space="0" w:color="auto"/>
            </w:tcBorders>
            <w:noWrap/>
            <w:vAlign w:val="center"/>
          </w:tcPr>
          <w:p w14:paraId="7A444073" w14:textId="623DD2F9"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38%</w:t>
            </w:r>
          </w:p>
        </w:tc>
        <w:tc>
          <w:tcPr>
            <w:tcW w:w="992" w:type="dxa"/>
            <w:tcBorders>
              <w:top w:val="single" w:sz="4" w:space="0" w:color="auto"/>
              <w:right w:val="single" w:sz="4" w:space="0" w:color="auto"/>
            </w:tcBorders>
            <w:noWrap/>
            <w:vAlign w:val="center"/>
          </w:tcPr>
          <w:p w14:paraId="27696654" w14:textId="67A7C529" w:rsidR="00C80107" w:rsidRPr="00C80107" w:rsidRDefault="00C80107" w:rsidP="00C80107">
            <w:pPr>
              <w:spacing w:after="0" w:line="240" w:lineRule="auto"/>
              <w:ind w:left="0"/>
              <w:jc w:val="right"/>
              <w:rPr>
                <w:rFonts w:ascii="Calibri" w:eastAsia="Times New Roman" w:hAnsi="Calibri" w:cs="Calibri"/>
                <w:color w:val="000000"/>
                <w:lang w:eastAsia="en-NZ"/>
              </w:rPr>
            </w:pPr>
            <w:r w:rsidRPr="00C80107">
              <w:rPr>
                <w:rFonts w:ascii="Calibri" w:hAnsi="Calibri" w:cs="Calibri"/>
                <w:color w:val="000000"/>
              </w:rPr>
              <w:t>37%</w:t>
            </w:r>
          </w:p>
        </w:tc>
      </w:tr>
      <w:tr w:rsidR="00C80107" w:rsidRPr="009F5FAD" w14:paraId="385E83F6" w14:textId="77777777" w:rsidTr="003E196C">
        <w:trPr>
          <w:trHeight w:val="260"/>
          <w:jc w:val="center"/>
        </w:trPr>
        <w:tc>
          <w:tcPr>
            <w:tcW w:w="2518" w:type="dxa"/>
            <w:gridSpan w:val="2"/>
            <w:tcBorders>
              <w:left w:val="single" w:sz="4" w:space="0" w:color="auto"/>
              <w:right w:val="single" w:sz="4" w:space="0" w:color="auto"/>
            </w:tcBorders>
            <w:vAlign w:val="center"/>
          </w:tcPr>
          <w:p w14:paraId="11FC694A" w14:textId="0DAF7FC9"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Slightly aware</w:t>
            </w:r>
          </w:p>
        </w:tc>
        <w:tc>
          <w:tcPr>
            <w:tcW w:w="600" w:type="dxa"/>
            <w:tcBorders>
              <w:left w:val="single" w:sz="4" w:space="0" w:color="auto"/>
              <w:right w:val="single" w:sz="4" w:space="0" w:color="auto"/>
            </w:tcBorders>
            <w:noWrap/>
            <w:vAlign w:val="center"/>
          </w:tcPr>
          <w:p w14:paraId="1B6008B0" w14:textId="65E934F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25%</w:t>
            </w:r>
          </w:p>
        </w:tc>
        <w:tc>
          <w:tcPr>
            <w:tcW w:w="993" w:type="dxa"/>
            <w:tcBorders>
              <w:left w:val="single" w:sz="4" w:space="0" w:color="auto"/>
            </w:tcBorders>
            <w:noWrap/>
            <w:vAlign w:val="center"/>
          </w:tcPr>
          <w:p w14:paraId="4E3A0262" w14:textId="01ED5836"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0000"/>
              </w:rPr>
              <w:t>24%</w:t>
            </w:r>
          </w:p>
        </w:tc>
        <w:tc>
          <w:tcPr>
            <w:tcW w:w="843" w:type="dxa"/>
            <w:noWrap/>
            <w:vAlign w:val="center"/>
          </w:tcPr>
          <w:p w14:paraId="227A3728" w14:textId="268D43F1"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32%</w:t>
            </w:r>
          </w:p>
        </w:tc>
        <w:tc>
          <w:tcPr>
            <w:tcW w:w="851" w:type="dxa"/>
            <w:noWrap/>
            <w:vAlign w:val="center"/>
          </w:tcPr>
          <w:p w14:paraId="45A2ACEF" w14:textId="475E6425"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23%</w:t>
            </w:r>
          </w:p>
        </w:tc>
        <w:tc>
          <w:tcPr>
            <w:tcW w:w="999" w:type="dxa"/>
            <w:noWrap/>
            <w:vAlign w:val="center"/>
          </w:tcPr>
          <w:p w14:paraId="0CD11788" w14:textId="02417EFC"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28%</w:t>
            </w:r>
          </w:p>
        </w:tc>
        <w:tc>
          <w:tcPr>
            <w:tcW w:w="992" w:type="dxa"/>
            <w:noWrap/>
            <w:vAlign w:val="center"/>
          </w:tcPr>
          <w:p w14:paraId="4C80738E" w14:textId="00F302A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FF0000"/>
              </w:rPr>
              <w:t>15%</w:t>
            </w:r>
          </w:p>
        </w:tc>
        <w:tc>
          <w:tcPr>
            <w:tcW w:w="992" w:type="dxa"/>
            <w:tcBorders>
              <w:right w:val="single" w:sz="4" w:space="0" w:color="auto"/>
            </w:tcBorders>
            <w:noWrap/>
            <w:vAlign w:val="center"/>
          </w:tcPr>
          <w:p w14:paraId="76DDDC6F" w14:textId="567612D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24%</w:t>
            </w:r>
          </w:p>
        </w:tc>
      </w:tr>
      <w:tr w:rsidR="00C80107" w:rsidRPr="009F5FAD" w14:paraId="5DA14128" w14:textId="77777777" w:rsidTr="003E196C">
        <w:trPr>
          <w:trHeight w:val="260"/>
          <w:jc w:val="center"/>
        </w:trPr>
        <w:tc>
          <w:tcPr>
            <w:tcW w:w="2518" w:type="dxa"/>
            <w:gridSpan w:val="2"/>
            <w:tcBorders>
              <w:left w:val="single" w:sz="4" w:space="0" w:color="auto"/>
              <w:right w:val="single" w:sz="4" w:space="0" w:color="auto"/>
            </w:tcBorders>
            <w:vAlign w:val="center"/>
          </w:tcPr>
          <w:p w14:paraId="1CF9551A" w14:textId="6A35425E"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Moderately aware</w:t>
            </w:r>
          </w:p>
        </w:tc>
        <w:tc>
          <w:tcPr>
            <w:tcW w:w="600" w:type="dxa"/>
            <w:tcBorders>
              <w:left w:val="single" w:sz="4" w:space="0" w:color="auto"/>
              <w:right w:val="single" w:sz="4" w:space="0" w:color="auto"/>
            </w:tcBorders>
            <w:noWrap/>
            <w:vAlign w:val="center"/>
          </w:tcPr>
          <w:p w14:paraId="24428D08" w14:textId="6CA303A5"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19%</w:t>
            </w:r>
          </w:p>
        </w:tc>
        <w:tc>
          <w:tcPr>
            <w:tcW w:w="993" w:type="dxa"/>
            <w:tcBorders>
              <w:left w:val="single" w:sz="4" w:space="0" w:color="auto"/>
            </w:tcBorders>
            <w:noWrap/>
            <w:vAlign w:val="center"/>
          </w:tcPr>
          <w:p w14:paraId="2829236E" w14:textId="73A2C9AB"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0000"/>
              </w:rPr>
              <w:t>20%</w:t>
            </w:r>
          </w:p>
        </w:tc>
        <w:tc>
          <w:tcPr>
            <w:tcW w:w="843" w:type="dxa"/>
            <w:noWrap/>
            <w:vAlign w:val="center"/>
          </w:tcPr>
          <w:p w14:paraId="4D40FD4A" w14:textId="1C7055FE"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16%</w:t>
            </w:r>
          </w:p>
        </w:tc>
        <w:tc>
          <w:tcPr>
            <w:tcW w:w="851" w:type="dxa"/>
            <w:noWrap/>
            <w:vAlign w:val="center"/>
          </w:tcPr>
          <w:p w14:paraId="5141E0EA" w14:textId="36BEE60C"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21%</w:t>
            </w:r>
          </w:p>
        </w:tc>
        <w:tc>
          <w:tcPr>
            <w:tcW w:w="999" w:type="dxa"/>
            <w:noWrap/>
            <w:vAlign w:val="center"/>
          </w:tcPr>
          <w:p w14:paraId="675E5376" w14:textId="2167FDF4"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70C0"/>
              </w:rPr>
              <w:t>27%</w:t>
            </w:r>
          </w:p>
        </w:tc>
        <w:tc>
          <w:tcPr>
            <w:tcW w:w="992" w:type="dxa"/>
            <w:noWrap/>
            <w:vAlign w:val="center"/>
          </w:tcPr>
          <w:p w14:paraId="28B4C9A2" w14:textId="49F8B4B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20%</w:t>
            </w:r>
          </w:p>
        </w:tc>
        <w:tc>
          <w:tcPr>
            <w:tcW w:w="992" w:type="dxa"/>
            <w:tcBorders>
              <w:right w:val="single" w:sz="4" w:space="0" w:color="auto"/>
            </w:tcBorders>
            <w:noWrap/>
            <w:vAlign w:val="center"/>
          </w:tcPr>
          <w:p w14:paraId="3AA817AE" w14:textId="11452181"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19%</w:t>
            </w:r>
          </w:p>
        </w:tc>
      </w:tr>
      <w:tr w:rsidR="00C80107" w:rsidRPr="009F5FAD" w14:paraId="539896A7" w14:textId="77777777" w:rsidTr="003E196C">
        <w:trPr>
          <w:trHeight w:val="260"/>
          <w:jc w:val="center"/>
        </w:trPr>
        <w:tc>
          <w:tcPr>
            <w:tcW w:w="2518" w:type="dxa"/>
            <w:gridSpan w:val="2"/>
            <w:tcBorders>
              <w:left w:val="single" w:sz="4" w:space="0" w:color="auto"/>
              <w:right w:val="single" w:sz="4" w:space="0" w:color="auto"/>
            </w:tcBorders>
            <w:vAlign w:val="center"/>
          </w:tcPr>
          <w:p w14:paraId="0E4D784C" w14:textId="2297E42D"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Very aware</w:t>
            </w:r>
          </w:p>
        </w:tc>
        <w:tc>
          <w:tcPr>
            <w:tcW w:w="600" w:type="dxa"/>
            <w:tcBorders>
              <w:left w:val="single" w:sz="4" w:space="0" w:color="auto"/>
              <w:right w:val="single" w:sz="4" w:space="0" w:color="auto"/>
            </w:tcBorders>
            <w:noWrap/>
            <w:vAlign w:val="center"/>
          </w:tcPr>
          <w:p w14:paraId="4D0CAA24" w14:textId="40447709"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12%</w:t>
            </w:r>
          </w:p>
        </w:tc>
        <w:tc>
          <w:tcPr>
            <w:tcW w:w="993" w:type="dxa"/>
            <w:tcBorders>
              <w:left w:val="single" w:sz="4" w:space="0" w:color="auto"/>
            </w:tcBorders>
            <w:noWrap/>
            <w:vAlign w:val="center"/>
          </w:tcPr>
          <w:p w14:paraId="79E7F932" w14:textId="549BE306"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70C0"/>
              </w:rPr>
              <w:t>20%</w:t>
            </w:r>
          </w:p>
        </w:tc>
        <w:tc>
          <w:tcPr>
            <w:tcW w:w="843" w:type="dxa"/>
            <w:noWrap/>
            <w:vAlign w:val="center"/>
          </w:tcPr>
          <w:p w14:paraId="534FF65D" w14:textId="101602B8"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10%</w:t>
            </w:r>
          </w:p>
        </w:tc>
        <w:tc>
          <w:tcPr>
            <w:tcW w:w="851" w:type="dxa"/>
            <w:noWrap/>
            <w:vAlign w:val="center"/>
          </w:tcPr>
          <w:p w14:paraId="3DAB29B9" w14:textId="539227EF"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14%</w:t>
            </w:r>
          </w:p>
        </w:tc>
        <w:tc>
          <w:tcPr>
            <w:tcW w:w="999" w:type="dxa"/>
            <w:noWrap/>
            <w:vAlign w:val="center"/>
          </w:tcPr>
          <w:p w14:paraId="6A6C732C" w14:textId="51459BD2"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11%</w:t>
            </w:r>
          </w:p>
        </w:tc>
        <w:tc>
          <w:tcPr>
            <w:tcW w:w="992" w:type="dxa"/>
            <w:noWrap/>
            <w:vAlign w:val="center"/>
          </w:tcPr>
          <w:p w14:paraId="5D8B5E70" w14:textId="70C412E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14%</w:t>
            </w:r>
          </w:p>
        </w:tc>
        <w:tc>
          <w:tcPr>
            <w:tcW w:w="992" w:type="dxa"/>
            <w:tcBorders>
              <w:right w:val="single" w:sz="4" w:space="0" w:color="auto"/>
            </w:tcBorders>
            <w:noWrap/>
            <w:vAlign w:val="center"/>
          </w:tcPr>
          <w:p w14:paraId="46B2C767" w14:textId="682AB61D"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4%</w:t>
            </w:r>
          </w:p>
        </w:tc>
      </w:tr>
      <w:tr w:rsidR="00C80107" w:rsidRPr="009F5FAD" w14:paraId="5C0E1885" w14:textId="77777777" w:rsidTr="003E196C">
        <w:trPr>
          <w:trHeight w:val="260"/>
          <w:jc w:val="center"/>
        </w:trPr>
        <w:tc>
          <w:tcPr>
            <w:tcW w:w="2518" w:type="dxa"/>
            <w:gridSpan w:val="2"/>
            <w:tcBorders>
              <w:left w:val="single" w:sz="4" w:space="0" w:color="auto"/>
              <w:right w:val="single" w:sz="4" w:space="0" w:color="auto"/>
            </w:tcBorders>
            <w:vAlign w:val="center"/>
          </w:tcPr>
          <w:p w14:paraId="1FD87583" w14:textId="5F1203C0" w:rsidR="00C80107" w:rsidRPr="00C80107" w:rsidRDefault="00C80107" w:rsidP="00C80107">
            <w:pPr>
              <w:spacing w:after="0" w:line="240" w:lineRule="auto"/>
              <w:ind w:left="0"/>
              <w:rPr>
                <w:rFonts w:ascii="Calibri" w:hAnsi="Calibri" w:cs="Calibri"/>
                <w:color w:val="000000"/>
              </w:rPr>
            </w:pPr>
            <w:r w:rsidRPr="00C80107">
              <w:rPr>
                <w:rFonts w:ascii="Calibri" w:hAnsi="Calibri" w:cs="Calibri"/>
                <w:color w:val="000000"/>
              </w:rPr>
              <w:t>Totally aware</w:t>
            </w:r>
          </w:p>
        </w:tc>
        <w:tc>
          <w:tcPr>
            <w:tcW w:w="600" w:type="dxa"/>
            <w:tcBorders>
              <w:left w:val="single" w:sz="4" w:space="0" w:color="auto"/>
              <w:right w:val="single" w:sz="4" w:space="0" w:color="auto"/>
            </w:tcBorders>
            <w:noWrap/>
            <w:vAlign w:val="center"/>
          </w:tcPr>
          <w:p w14:paraId="4E20EB32" w14:textId="5617C670"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6%</w:t>
            </w:r>
          </w:p>
        </w:tc>
        <w:tc>
          <w:tcPr>
            <w:tcW w:w="993" w:type="dxa"/>
            <w:tcBorders>
              <w:left w:val="single" w:sz="4" w:space="0" w:color="auto"/>
            </w:tcBorders>
            <w:noWrap/>
            <w:vAlign w:val="center"/>
          </w:tcPr>
          <w:p w14:paraId="5FEBB760" w14:textId="3E4A345E" w:rsidR="00C80107" w:rsidRPr="00C80107" w:rsidRDefault="00C80107" w:rsidP="00C80107">
            <w:pPr>
              <w:spacing w:after="0" w:line="240" w:lineRule="auto"/>
              <w:ind w:left="0"/>
              <w:jc w:val="right"/>
              <w:rPr>
                <w:rFonts w:ascii="Calibri" w:hAnsi="Calibri" w:cs="Calibri"/>
                <w:color w:val="0070C0"/>
              </w:rPr>
            </w:pPr>
            <w:r w:rsidRPr="00C80107">
              <w:rPr>
                <w:rFonts w:ascii="Calibri" w:hAnsi="Calibri" w:cs="Calibri"/>
                <w:color w:val="000000"/>
              </w:rPr>
              <w:t>5%</w:t>
            </w:r>
          </w:p>
        </w:tc>
        <w:tc>
          <w:tcPr>
            <w:tcW w:w="843" w:type="dxa"/>
            <w:noWrap/>
            <w:vAlign w:val="center"/>
          </w:tcPr>
          <w:p w14:paraId="70E6D263" w14:textId="651CEFCA"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12%</w:t>
            </w:r>
          </w:p>
        </w:tc>
        <w:tc>
          <w:tcPr>
            <w:tcW w:w="851" w:type="dxa"/>
            <w:noWrap/>
            <w:vAlign w:val="center"/>
          </w:tcPr>
          <w:p w14:paraId="62220B1C" w14:textId="74BA6164"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9%</w:t>
            </w:r>
          </w:p>
        </w:tc>
        <w:tc>
          <w:tcPr>
            <w:tcW w:w="999" w:type="dxa"/>
            <w:noWrap/>
            <w:vAlign w:val="center"/>
          </w:tcPr>
          <w:p w14:paraId="4F1127C8" w14:textId="366E18C8"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6%</w:t>
            </w:r>
          </w:p>
        </w:tc>
        <w:tc>
          <w:tcPr>
            <w:tcW w:w="992" w:type="dxa"/>
            <w:noWrap/>
            <w:vAlign w:val="center"/>
          </w:tcPr>
          <w:p w14:paraId="60301219" w14:textId="1E676E1A"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13%</w:t>
            </w:r>
          </w:p>
        </w:tc>
        <w:tc>
          <w:tcPr>
            <w:tcW w:w="992" w:type="dxa"/>
            <w:tcBorders>
              <w:right w:val="single" w:sz="4" w:space="0" w:color="auto"/>
            </w:tcBorders>
            <w:noWrap/>
            <w:vAlign w:val="center"/>
          </w:tcPr>
          <w:p w14:paraId="2F333F3F" w14:textId="3896B2D7" w:rsidR="00C80107" w:rsidRPr="00C80107" w:rsidRDefault="00C80107" w:rsidP="00C80107">
            <w:pPr>
              <w:spacing w:after="0" w:line="240" w:lineRule="auto"/>
              <w:ind w:left="0"/>
              <w:jc w:val="right"/>
              <w:rPr>
                <w:rFonts w:ascii="Calibri" w:hAnsi="Calibri" w:cs="Calibri"/>
                <w:color w:val="000000"/>
              </w:rPr>
            </w:pPr>
            <w:r w:rsidRPr="00C80107">
              <w:rPr>
                <w:rFonts w:ascii="Calibri" w:hAnsi="Calibri" w:cs="Calibri"/>
                <w:color w:val="000000"/>
              </w:rPr>
              <w:t>16%</w:t>
            </w:r>
          </w:p>
        </w:tc>
      </w:tr>
      <w:tr w:rsidR="006F3641" w:rsidRPr="009F5FAD" w14:paraId="733339F3" w14:textId="77777777" w:rsidTr="003E196C">
        <w:trPr>
          <w:trHeight w:val="260"/>
          <w:jc w:val="center"/>
        </w:trPr>
        <w:tc>
          <w:tcPr>
            <w:tcW w:w="2242" w:type="dxa"/>
            <w:tcBorders>
              <w:top w:val="single" w:sz="4" w:space="0" w:color="auto"/>
              <w:left w:val="nil"/>
              <w:bottom w:val="nil"/>
              <w:right w:val="nil"/>
            </w:tcBorders>
            <w:vAlign w:val="center"/>
            <w:hideMark/>
          </w:tcPr>
          <w:p w14:paraId="1D822CFA" w14:textId="77777777" w:rsidR="006F3641" w:rsidRPr="009F5FAD" w:rsidRDefault="006F3641"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260432A9"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A184DF2"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6172FA81"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3010C8B"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2A4AF6A1"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8E458EE"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0B345F28" w14:textId="77777777" w:rsidR="006F3641" w:rsidRPr="009F5FAD" w:rsidRDefault="006F3641" w:rsidP="003E196C">
            <w:pPr>
              <w:spacing w:after="0" w:line="240" w:lineRule="auto"/>
              <w:ind w:left="0"/>
              <w:rPr>
                <w:rFonts w:ascii="Times New Roman" w:eastAsia="Times New Roman" w:hAnsi="Times New Roman" w:cs="Times New Roman"/>
                <w:lang w:eastAsia="en-NZ"/>
              </w:rPr>
            </w:pPr>
          </w:p>
        </w:tc>
      </w:tr>
      <w:tr w:rsidR="006F3641" w:rsidRPr="009F5FAD" w14:paraId="0ED91E08"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0F4316DE" w14:textId="77777777" w:rsidR="006F3641" w:rsidRPr="009F5FAD" w:rsidRDefault="006F3641"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1BD0F23B"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39E98206"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4E2DE9AF"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526ABFAE"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64485FA2"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4789B97F"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099E0958" w14:textId="77777777" w:rsidR="006F3641" w:rsidRPr="009F5FAD" w:rsidRDefault="006F364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3A61E110" w14:textId="77777777" w:rsidR="006F3641" w:rsidRDefault="006F3641" w:rsidP="006F364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803F994" w14:textId="77777777" w:rsidR="006F3641" w:rsidRPr="00C06020" w:rsidRDefault="006F3641" w:rsidP="006F3641">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773EE9BD" w14:textId="77777777" w:rsidR="006F3641" w:rsidRPr="006F3641" w:rsidRDefault="006F3641" w:rsidP="006F3641">
      <w:pPr>
        <w:rPr>
          <w:rFonts w:eastAsiaTheme="majorEastAsia" w:cstheme="minorHAnsi"/>
        </w:rPr>
      </w:pPr>
    </w:p>
    <w:p w14:paraId="36C9977C" w14:textId="77777777" w:rsidR="00527F92" w:rsidRDefault="00527F92">
      <w:pPr>
        <w:rPr>
          <w:rFonts w:eastAsiaTheme="majorEastAsia" w:cstheme="minorHAnsi"/>
          <w:b/>
          <w:bCs/>
          <w:sz w:val="26"/>
          <w:szCs w:val="26"/>
        </w:rPr>
      </w:pPr>
      <w:r>
        <w:rPr>
          <w:rFonts w:cstheme="minorHAnsi"/>
        </w:rPr>
        <w:br w:type="page"/>
      </w:r>
    </w:p>
    <w:p w14:paraId="25B70BA7" w14:textId="1CF9D0BD" w:rsidR="005763E2" w:rsidRDefault="005763E2" w:rsidP="005763E2">
      <w:pPr>
        <w:pStyle w:val="Heading2"/>
        <w:rPr>
          <w:rFonts w:asciiTheme="minorHAnsi" w:hAnsiTheme="minorHAnsi" w:cstheme="minorHAnsi"/>
          <w:color w:val="auto"/>
        </w:rPr>
      </w:pPr>
      <w:bookmarkStart w:id="13" w:name="_Toc219112504"/>
      <w:r>
        <w:rPr>
          <w:rFonts w:asciiTheme="minorHAnsi" w:hAnsiTheme="minorHAnsi" w:cstheme="minorHAnsi"/>
          <w:color w:val="auto"/>
        </w:rPr>
        <w:lastRenderedPageBreak/>
        <w:t xml:space="preserve">Has the Government done enough </w:t>
      </w:r>
      <w:r w:rsidR="00527F92">
        <w:rPr>
          <w:rFonts w:asciiTheme="minorHAnsi" w:hAnsiTheme="minorHAnsi" w:cstheme="minorHAnsi"/>
          <w:color w:val="auto"/>
        </w:rPr>
        <w:t>to explain the need for gas means higher electricity bills?</w:t>
      </w:r>
      <w:bookmarkEnd w:id="13"/>
    </w:p>
    <w:p w14:paraId="767F3853" w14:textId="4FD0B629" w:rsidR="00527F92" w:rsidRDefault="00C025FE" w:rsidP="00527F92">
      <w:r w:rsidRPr="00C57777">
        <w:rPr>
          <w:b/>
          <w:bCs/>
        </w:rPr>
        <w:t>61%</w:t>
      </w:r>
      <w:r>
        <w:t xml:space="preserve"> (2,362,000 adults) think the </w:t>
      </w:r>
      <w:r w:rsidR="005F4625" w:rsidRPr="005F4625">
        <w:t xml:space="preserve">Government has </w:t>
      </w:r>
      <w:r w:rsidR="005F4625" w:rsidRPr="005F4625">
        <w:rPr>
          <w:u w:val="single"/>
        </w:rPr>
        <w:t>not</w:t>
      </w:r>
      <w:r w:rsidR="005F4625">
        <w:t xml:space="preserve"> </w:t>
      </w:r>
      <w:r w:rsidR="005F4625" w:rsidRPr="005F4625">
        <w:t>done enough</w:t>
      </w:r>
      <w:r w:rsidR="005F4625">
        <w:t xml:space="preserve"> to explain</w:t>
      </w:r>
      <w:r w:rsidR="00C57777">
        <w:t xml:space="preserve"> that</w:t>
      </w:r>
      <w:r w:rsidR="005F4625" w:rsidRPr="005F4625">
        <w:t xml:space="preserve"> the need for gas will mean higher electricity bills for households</w:t>
      </w:r>
      <w:r w:rsidR="005F4625">
        <w:t>.</w:t>
      </w:r>
    </w:p>
    <w:p w14:paraId="78ABD75F" w14:textId="1D0AF9F1" w:rsidR="00527F92" w:rsidRDefault="00527F92" w:rsidP="00527F92">
      <w:pPr>
        <w:jc w:val="center"/>
      </w:pPr>
      <w:r w:rsidRPr="00527F92">
        <w:rPr>
          <w:noProof/>
        </w:rPr>
        <w:drawing>
          <wp:inline distT="0" distB="0" distL="0" distR="0" wp14:anchorId="49234DF8" wp14:editId="68CAD714">
            <wp:extent cx="4695825" cy="3743325"/>
            <wp:effectExtent l="0" t="0" r="0" b="0"/>
            <wp:docPr id="322531307" name="Chart 1">
              <a:extLst xmlns:a="http://schemas.openxmlformats.org/drawingml/2006/main">
                <a:ext uri="{FF2B5EF4-FFF2-40B4-BE49-F238E27FC236}">
                  <a16:creationId xmlns:a16="http://schemas.microsoft.com/office/drawing/2014/main" id="{4F3FBCC3-9E48-45B8-A2FD-D5ED941FE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AF42F2" w14:textId="77777777" w:rsidR="00527F92" w:rsidRPr="00957AAD" w:rsidRDefault="00527F92" w:rsidP="00527F9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6C356D4E" w14:textId="36FFF739" w:rsidR="00527F92" w:rsidRDefault="00CF2463" w:rsidP="00C57777">
      <w:r>
        <w:t xml:space="preserve">The people more likely to think the </w:t>
      </w:r>
      <w:r w:rsidRPr="005F4625">
        <w:t xml:space="preserve">Government has </w:t>
      </w:r>
      <w:r w:rsidRPr="005F4625">
        <w:rPr>
          <w:u w:val="single"/>
        </w:rPr>
        <w:t>not</w:t>
      </w:r>
      <w:r>
        <w:t xml:space="preserve"> </w:t>
      </w:r>
      <w:r w:rsidRPr="005F4625">
        <w:t>done enough</w:t>
      </w:r>
      <w:r>
        <w:t xml:space="preserve"> to explain that</w:t>
      </w:r>
      <w:r w:rsidRPr="005F4625">
        <w:t xml:space="preserve"> the need for gas will mean higher electricity bills for households</w:t>
      </w:r>
      <w:r w:rsidR="0050253D">
        <w:t xml:space="preserve"> are:</w:t>
      </w:r>
    </w:p>
    <w:p w14:paraId="1188BEB9" w14:textId="67B62D1E" w:rsidR="0050253D" w:rsidRDefault="0050253D" w:rsidP="0057552A">
      <w:pPr>
        <w:pStyle w:val="ListParagraph"/>
        <w:numPr>
          <w:ilvl w:val="0"/>
          <w:numId w:val="6"/>
        </w:numPr>
      </w:pPr>
      <w:r>
        <w:t xml:space="preserve">Females: </w:t>
      </w:r>
      <w:r w:rsidRPr="00001B46">
        <w:rPr>
          <w:b/>
          <w:bCs/>
        </w:rPr>
        <w:t>66%</w:t>
      </w:r>
    </w:p>
    <w:p w14:paraId="044CAB63" w14:textId="35F69BD2" w:rsidR="0050253D" w:rsidRDefault="0050253D" w:rsidP="0057552A">
      <w:pPr>
        <w:pStyle w:val="ListParagraph"/>
        <w:numPr>
          <w:ilvl w:val="0"/>
          <w:numId w:val="6"/>
        </w:numPr>
      </w:pPr>
      <w:r>
        <w:t>Living i</w:t>
      </w:r>
      <w:r w:rsidR="00701629">
        <w:t>n</w:t>
      </w:r>
      <w:r>
        <w:t xml:space="preserve"> </w:t>
      </w:r>
      <w:r w:rsidR="00701629">
        <w:t>W</w:t>
      </w:r>
      <w:r>
        <w:t xml:space="preserve">ellington: </w:t>
      </w:r>
      <w:r w:rsidR="00701629" w:rsidRPr="00001B46">
        <w:rPr>
          <w:b/>
          <w:bCs/>
        </w:rPr>
        <w:t>71%</w:t>
      </w:r>
    </w:p>
    <w:p w14:paraId="22692088" w14:textId="01AA1FAB" w:rsidR="00701629" w:rsidRPr="00E955C5" w:rsidRDefault="00701629" w:rsidP="0057552A">
      <w:pPr>
        <w:pStyle w:val="ListParagraph"/>
        <w:numPr>
          <w:ilvl w:val="0"/>
          <w:numId w:val="6"/>
        </w:numPr>
      </w:pPr>
      <w:r>
        <w:t xml:space="preserve">Have personal income $20k-$30k: </w:t>
      </w:r>
      <w:r w:rsidRPr="00001B46">
        <w:rPr>
          <w:b/>
          <w:bCs/>
        </w:rPr>
        <w:t>69%</w:t>
      </w:r>
      <w:r w:rsidR="00001B46" w:rsidRPr="00001B46">
        <w:rPr>
          <w:b/>
          <w:bCs/>
        </w:rPr>
        <w:t>.</w:t>
      </w:r>
    </w:p>
    <w:p w14:paraId="4B56662D" w14:textId="0433F0DA" w:rsidR="00E955C5" w:rsidRDefault="00E955C5" w:rsidP="00E955C5">
      <w:r>
        <w:t xml:space="preserve">Those more likely to think the </w:t>
      </w:r>
      <w:r w:rsidRPr="005F4625">
        <w:t>Government has done enough</w:t>
      </w:r>
      <w:r>
        <w:t xml:space="preserve"> are:</w:t>
      </w:r>
    </w:p>
    <w:p w14:paraId="58AF60A6" w14:textId="77777777" w:rsidR="00887F6F" w:rsidRDefault="00887F6F" w:rsidP="0057552A">
      <w:pPr>
        <w:pStyle w:val="ListParagraph"/>
        <w:numPr>
          <w:ilvl w:val="0"/>
          <w:numId w:val="7"/>
        </w:numPr>
      </w:pPr>
      <w:r>
        <w:t>Males</w:t>
      </w:r>
      <w:r w:rsidR="00E955C5">
        <w:t>:</w:t>
      </w:r>
      <w:r>
        <w:t xml:space="preserve"> </w:t>
      </w:r>
      <w:r w:rsidRPr="00EC79B1">
        <w:rPr>
          <w:b/>
          <w:bCs/>
        </w:rPr>
        <w:t>20%</w:t>
      </w:r>
    </w:p>
    <w:p w14:paraId="19ED16CF" w14:textId="77777777" w:rsidR="00887F6F" w:rsidRDefault="00887F6F" w:rsidP="0057552A">
      <w:pPr>
        <w:pStyle w:val="ListParagraph"/>
        <w:numPr>
          <w:ilvl w:val="0"/>
          <w:numId w:val="7"/>
        </w:numPr>
      </w:pPr>
      <w:r>
        <w:t xml:space="preserve">Living in Auckland: </w:t>
      </w:r>
      <w:r w:rsidRPr="00EC79B1">
        <w:rPr>
          <w:b/>
          <w:bCs/>
        </w:rPr>
        <w:t>21%</w:t>
      </w:r>
    </w:p>
    <w:p w14:paraId="695CA75F" w14:textId="4FA90F2C" w:rsidR="00E955C5" w:rsidRDefault="00887F6F" w:rsidP="0057552A">
      <w:pPr>
        <w:pStyle w:val="ListParagraph"/>
        <w:numPr>
          <w:ilvl w:val="0"/>
          <w:numId w:val="7"/>
        </w:numPr>
      </w:pPr>
      <w:r>
        <w:t xml:space="preserve">Have personal income more than $150k: </w:t>
      </w:r>
      <w:r w:rsidR="00EC79B1" w:rsidRPr="00EC79B1">
        <w:rPr>
          <w:b/>
          <w:bCs/>
        </w:rPr>
        <w:t>33%.</w:t>
      </w:r>
      <w:r w:rsidR="00E955C5">
        <w:t xml:space="preserve"> </w:t>
      </w:r>
    </w:p>
    <w:p w14:paraId="72DE26A9" w14:textId="3316DE66" w:rsidR="00315891" w:rsidRDefault="00315891">
      <w:r>
        <w:br w:type="page"/>
      </w:r>
    </w:p>
    <w:p w14:paraId="0F5EB916" w14:textId="6680EA9F" w:rsidR="00E955C5" w:rsidRDefault="00121E05" w:rsidP="00E955C5">
      <w:r>
        <w:lastRenderedPageBreak/>
        <w:t xml:space="preserve">Green and Labour Party voters are most likely to think the </w:t>
      </w:r>
      <w:r w:rsidRPr="005F4625">
        <w:t xml:space="preserve">Government has </w:t>
      </w:r>
      <w:r w:rsidRPr="005F4625">
        <w:rPr>
          <w:u w:val="single"/>
        </w:rPr>
        <w:t>not</w:t>
      </w:r>
      <w:r>
        <w:t xml:space="preserve"> </w:t>
      </w:r>
      <w:r w:rsidRPr="005F4625">
        <w:t>done enough</w:t>
      </w:r>
      <w:r>
        <w:t xml:space="preserve"> to explain that</w:t>
      </w:r>
      <w:r w:rsidRPr="005F4625">
        <w:t xml:space="preserve"> the need for gas will mean higher electricity bills for households</w:t>
      </w:r>
      <w:r>
        <w:t>.</w:t>
      </w:r>
    </w:p>
    <w:p w14:paraId="2EF5029B" w14:textId="08030873" w:rsidR="001E35CE" w:rsidRDefault="001E35CE" w:rsidP="0057552A">
      <w:pPr>
        <w:pStyle w:val="ListParagraph"/>
        <w:numPr>
          <w:ilvl w:val="0"/>
          <w:numId w:val="8"/>
        </w:numPr>
      </w:pPr>
      <w:r w:rsidRPr="0013212A">
        <w:rPr>
          <w:b/>
          <w:bCs/>
        </w:rPr>
        <w:t>50%</w:t>
      </w:r>
      <w:r>
        <w:t xml:space="preserve"> of National voters think the Government has not done enough and </w:t>
      </w:r>
      <w:r w:rsidRPr="0013212A">
        <w:rPr>
          <w:b/>
          <w:bCs/>
        </w:rPr>
        <w:t>30%</w:t>
      </w:r>
      <w:r>
        <w:t xml:space="preserve"> are unsure</w:t>
      </w:r>
    </w:p>
    <w:p w14:paraId="42C54D24" w14:textId="0E0F04E1" w:rsidR="0013212A" w:rsidRDefault="0013212A" w:rsidP="0057552A">
      <w:pPr>
        <w:pStyle w:val="ListParagraph"/>
        <w:numPr>
          <w:ilvl w:val="0"/>
          <w:numId w:val="8"/>
        </w:numPr>
      </w:pPr>
      <w:r w:rsidRPr="0013212A">
        <w:rPr>
          <w:b/>
          <w:bCs/>
        </w:rPr>
        <w:t>61%</w:t>
      </w:r>
      <w:r>
        <w:t xml:space="preserve"> of New Zealand First voters think the Government has not done enough. </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315891" w:rsidRPr="009F5FAD" w14:paraId="182D5605"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48D2F54A" w14:textId="4619B73F" w:rsidR="00315891" w:rsidRPr="006F3641" w:rsidRDefault="00F86D22" w:rsidP="003E196C">
            <w:pPr>
              <w:spacing w:after="0" w:line="240" w:lineRule="auto"/>
              <w:ind w:left="0"/>
              <w:rPr>
                <w:rFonts w:ascii="Calibri" w:eastAsia="Times New Roman" w:hAnsi="Calibri" w:cs="Calibri"/>
                <w:b/>
                <w:bCs/>
                <w:i/>
                <w:iCs/>
                <w:color w:val="FFFFFF" w:themeColor="background1"/>
                <w:lang w:eastAsia="en-NZ"/>
              </w:rPr>
            </w:pPr>
            <w:r w:rsidRPr="00F86D22">
              <w:rPr>
                <w:i/>
                <w:iCs/>
                <w:sz w:val="20"/>
                <w:szCs w:val="20"/>
              </w:rPr>
              <w:t>Do you think the Government has done enough, when talking about the need for gas, to explain that it will mean higher electricity bills for households?</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6018F1CC"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800F7C0"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315891" w:rsidRPr="009F5FAD" w14:paraId="536D5F5A"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1E49CC6B" w14:textId="77777777" w:rsidR="00315891" w:rsidRPr="009F5FAD" w:rsidRDefault="00315891"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1033ED1B"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31BDC2F"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4EDAB377"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723C581"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25CC791"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C61007B"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05C63CB" w14:textId="77777777" w:rsidR="00315891" w:rsidRPr="009F5FAD" w:rsidRDefault="00315891"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CC37D1" w:rsidRPr="009F5FAD" w14:paraId="35C29682"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25EFDC29" w14:textId="6CCA0B8A" w:rsidR="00CC37D1" w:rsidRPr="00CC37D1" w:rsidRDefault="00CC37D1" w:rsidP="00CC37D1">
            <w:pPr>
              <w:spacing w:after="0" w:line="240" w:lineRule="auto"/>
              <w:ind w:left="0"/>
              <w:rPr>
                <w:rFonts w:ascii="Calibri" w:eastAsia="Times New Roman" w:hAnsi="Calibri" w:cs="Calibri"/>
                <w:color w:val="000000"/>
                <w:lang w:eastAsia="en-NZ"/>
              </w:rPr>
            </w:pPr>
            <w:r w:rsidRPr="00CC37D1">
              <w:rPr>
                <w:rFonts w:ascii="Calibri" w:hAnsi="Calibri" w:cs="Calibri"/>
                <w:color w:val="000000"/>
              </w:rPr>
              <w:t>No, the Government has not done enough</w:t>
            </w:r>
          </w:p>
        </w:tc>
        <w:tc>
          <w:tcPr>
            <w:tcW w:w="600" w:type="dxa"/>
            <w:tcBorders>
              <w:top w:val="single" w:sz="4" w:space="0" w:color="auto"/>
              <w:left w:val="single" w:sz="4" w:space="0" w:color="auto"/>
              <w:right w:val="single" w:sz="4" w:space="0" w:color="auto"/>
            </w:tcBorders>
            <w:noWrap/>
            <w:vAlign w:val="center"/>
          </w:tcPr>
          <w:p w14:paraId="7DDDC9E9" w14:textId="404789DA"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0000"/>
              </w:rPr>
              <w:t>61%</w:t>
            </w:r>
          </w:p>
        </w:tc>
        <w:tc>
          <w:tcPr>
            <w:tcW w:w="993" w:type="dxa"/>
            <w:tcBorders>
              <w:top w:val="single" w:sz="4" w:space="0" w:color="auto"/>
              <w:left w:val="single" w:sz="4" w:space="0" w:color="auto"/>
            </w:tcBorders>
            <w:noWrap/>
            <w:vAlign w:val="center"/>
          </w:tcPr>
          <w:p w14:paraId="4097F89D" w14:textId="3A1B3EA9" w:rsidR="00CC37D1" w:rsidRPr="00CC37D1" w:rsidRDefault="00CC37D1" w:rsidP="00CC37D1">
            <w:pPr>
              <w:spacing w:after="0" w:line="240" w:lineRule="auto"/>
              <w:ind w:left="0"/>
              <w:jc w:val="right"/>
              <w:rPr>
                <w:rFonts w:ascii="Calibri" w:eastAsia="Times New Roman" w:hAnsi="Calibri" w:cs="Calibri"/>
                <w:color w:val="0070C0"/>
                <w:lang w:eastAsia="en-NZ"/>
              </w:rPr>
            </w:pPr>
            <w:r w:rsidRPr="00CC37D1">
              <w:rPr>
                <w:rFonts w:ascii="Calibri" w:hAnsi="Calibri" w:cs="Calibri"/>
                <w:color w:val="FF0000"/>
              </w:rPr>
              <w:t>41%</w:t>
            </w:r>
          </w:p>
        </w:tc>
        <w:tc>
          <w:tcPr>
            <w:tcW w:w="843" w:type="dxa"/>
            <w:tcBorders>
              <w:top w:val="single" w:sz="4" w:space="0" w:color="auto"/>
            </w:tcBorders>
            <w:noWrap/>
            <w:vAlign w:val="center"/>
          </w:tcPr>
          <w:p w14:paraId="21297A60" w14:textId="0A5D324E"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70C0"/>
              </w:rPr>
              <w:t>88%</w:t>
            </w:r>
          </w:p>
        </w:tc>
        <w:tc>
          <w:tcPr>
            <w:tcW w:w="851" w:type="dxa"/>
            <w:tcBorders>
              <w:top w:val="single" w:sz="4" w:space="0" w:color="auto"/>
            </w:tcBorders>
            <w:noWrap/>
            <w:vAlign w:val="center"/>
          </w:tcPr>
          <w:p w14:paraId="4F487876" w14:textId="51968D4F"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70C0"/>
              </w:rPr>
              <w:t>81%</w:t>
            </w:r>
          </w:p>
        </w:tc>
        <w:tc>
          <w:tcPr>
            <w:tcW w:w="999" w:type="dxa"/>
            <w:tcBorders>
              <w:top w:val="single" w:sz="4" w:space="0" w:color="auto"/>
            </w:tcBorders>
            <w:noWrap/>
            <w:vAlign w:val="center"/>
          </w:tcPr>
          <w:p w14:paraId="2A421A90" w14:textId="08D71EA8"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FF0000"/>
              </w:rPr>
              <w:t>50%</w:t>
            </w:r>
          </w:p>
        </w:tc>
        <w:tc>
          <w:tcPr>
            <w:tcW w:w="992" w:type="dxa"/>
            <w:tcBorders>
              <w:top w:val="single" w:sz="4" w:space="0" w:color="auto"/>
            </w:tcBorders>
            <w:noWrap/>
            <w:vAlign w:val="center"/>
          </w:tcPr>
          <w:p w14:paraId="4501DC08" w14:textId="29EE5DC5"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0000"/>
              </w:rPr>
              <w:t>61%</w:t>
            </w:r>
          </w:p>
        </w:tc>
        <w:tc>
          <w:tcPr>
            <w:tcW w:w="992" w:type="dxa"/>
            <w:tcBorders>
              <w:top w:val="single" w:sz="4" w:space="0" w:color="auto"/>
              <w:right w:val="single" w:sz="4" w:space="0" w:color="auto"/>
            </w:tcBorders>
            <w:noWrap/>
            <w:vAlign w:val="center"/>
          </w:tcPr>
          <w:p w14:paraId="7362F0F3" w14:textId="0D652FB7" w:rsidR="00CC37D1" w:rsidRPr="00CC37D1" w:rsidRDefault="00CC37D1" w:rsidP="00CC37D1">
            <w:pPr>
              <w:spacing w:after="0" w:line="240" w:lineRule="auto"/>
              <w:ind w:left="0"/>
              <w:jc w:val="right"/>
              <w:rPr>
                <w:rFonts w:ascii="Calibri" w:eastAsia="Times New Roman" w:hAnsi="Calibri" w:cs="Calibri"/>
                <w:color w:val="000000"/>
                <w:lang w:eastAsia="en-NZ"/>
              </w:rPr>
            </w:pPr>
            <w:r w:rsidRPr="00CC37D1">
              <w:rPr>
                <w:rFonts w:ascii="Calibri" w:hAnsi="Calibri" w:cs="Calibri"/>
                <w:color w:val="000000"/>
              </w:rPr>
              <w:t>66%</w:t>
            </w:r>
          </w:p>
        </w:tc>
      </w:tr>
      <w:tr w:rsidR="00CC37D1" w:rsidRPr="009F5FAD" w14:paraId="209E4123" w14:textId="77777777" w:rsidTr="003E196C">
        <w:trPr>
          <w:trHeight w:val="260"/>
          <w:jc w:val="center"/>
        </w:trPr>
        <w:tc>
          <w:tcPr>
            <w:tcW w:w="2518" w:type="dxa"/>
            <w:gridSpan w:val="2"/>
            <w:tcBorders>
              <w:left w:val="single" w:sz="4" w:space="0" w:color="auto"/>
              <w:right w:val="single" w:sz="4" w:space="0" w:color="auto"/>
            </w:tcBorders>
            <w:vAlign w:val="center"/>
          </w:tcPr>
          <w:p w14:paraId="0514D95D" w14:textId="1F19CA00" w:rsidR="00CC37D1" w:rsidRPr="00CC37D1" w:rsidRDefault="00CC37D1" w:rsidP="00CC37D1">
            <w:pPr>
              <w:spacing w:after="0" w:line="240" w:lineRule="auto"/>
              <w:ind w:left="0"/>
              <w:rPr>
                <w:rFonts w:ascii="Calibri" w:hAnsi="Calibri" w:cs="Calibri"/>
                <w:color w:val="000000"/>
              </w:rPr>
            </w:pPr>
            <w:r w:rsidRPr="00CC37D1">
              <w:rPr>
                <w:rFonts w:ascii="Calibri" w:hAnsi="Calibri" w:cs="Calibri"/>
                <w:color w:val="000000"/>
              </w:rPr>
              <w:t>Yes, the Government has done enough</w:t>
            </w:r>
          </w:p>
        </w:tc>
        <w:tc>
          <w:tcPr>
            <w:tcW w:w="600" w:type="dxa"/>
            <w:tcBorders>
              <w:left w:val="single" w:sz="4" w:space="0" w:color="auto"/>
              <w:right w:val="single" w:sz="4" w:space="0" w:color="auto"/>
            </w:tcBorders>
            <w:noWrap/>
            <w:vAlign w:val="center"/>
          </w:tcPr>
          <w:p w14:paraId="0BE379FD" w14:textId="7DE34D27"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15%</w:t>
            </w:r>
          </w:p>
        </w:tc>
        <w:tc>
          <w:tcPr>
            <w:tcW w:w="993" w:type="dxa"/>
            <w:tcBorders>
              <w:left w:val="single" w:sz="4" w:space="0" w:color="auto"/>
            </w:tcBorders>
            <w:noWrap/>
            <w:vAlign w:val="center"/>
          </w:tcPr>
          <w:p w14:paraId="30CB910A" w14:textId="546B7CAE" w:rsidR="00CC37D1" w:rsidRPr="00CC37D1" w:rsidRDefault="00CC37D1" w:rsidP="00CC37D1">
            <w:pPr>
              <w:spacing w:after="0" w:line="240" w:lineRule="auto"/>
              <w:ind w:left="0"/>
              <w:jc w:val="right"/>
              <w:rPr>
                <w:rFonts w:ascii="Calibri" w:hAnsi="Calibri" w:cs="Calibri"/>
                <w:color w:val="0070C0"/>
              </w:rPr>
            </w:pPr>
            <w:r w:rsidRPr="00CC37D1">
              <w:rPr>
                <w:rFonts w:ascii="Calibri" w:hAnsi="Calibri" w:cs="Calibri"/>
                <w:color w:val="0070C0"/>
              </w:rPr>
              <w:t>38%</w:t>
            </w:r>
          </w:p>
        </w:tc>
        <w:tc>
          <w:tcPr>
            <w:tcW w:w="843" w:type="dxa"/>
            <w:noWrap/>
            <w:vAlign w:val="center"/>
          </w:tcPr>
          <w:p w14:paraId="0C87F3F8" w14:textId="3CE7071D"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4%</w:t>
            </w:r>
          </w:p>
        </w:tc>
        <w:tc>
          <w:tcPr>
            <w:tcW w:w="851" w:type="dxa"/>
            <w:noWrap/>
            <w:vAlign w:val="center"/>
          </w:tcPr>
          <w:p w14:paraId="56A72192" w14:textId="15C39B2A"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10%</w:t>
            </w:r>
          </w:p>
        </w:tc>
        <w:tc>
          <w:tcPr>
            <w:tcW w:w="999" w:type="dxa"/>
            <w:noWrap/>
            <w:vAlign w:val="center"/>
          </w:tcPr>
          <w:p w14:paraId="64BFCBE2" w14:textId="6B28300A"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70C0"/>
              </w:rPr>
              <w:t>21%</w:t>
            </w:r>
          </w:p>
        </w:tc>
        <w:tc>
          <w:tcPr>
            <w:tcW w:w="992" w:type="dxa"/>
            <w:noWrap/>
            <w:vAlign w:val="center"/>
          </w:tcPr>
          <w:p w14:paraId="2CFD81E2" w14:textId="37AEA53A"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20%</w:t>
            </w:r>
          </w:p>
        </w:tc>
        <w:tc>
          <w:tcPr>
            <w:tcW w:w="992" w:type="dxa"/>
            <w:tcBorders>
              <w:right w:val="single" w:sz="4" w:space="0" w:color="auto"/>
            </w:tcBorders>
            <w:noWrap/>
            <w:vAlign w:val="center"/>
          </w:tcPr>
          <w:p w14:paraId="146C7A58" w14:textId="6666F736"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31%</w:t>
            </w:r>
          </w:p>
        </w:tc>
      </w:tr>
      <w:tr w:rsidR="00CC37D1" w:rsidRPr="009F5FAD" w14:paraId="238577A9" w14:textId="77777777" w:rsidTr="003E196C">
        <w:trPr>
          <w:trHeight w:val="260"/>
          <w:jc w:val="center"/>
        </w:trPr>
        <w:tc>
          <w:tcPr>
            <w:tcW w:w="2518" w:type="dxa"/>
            <w:gridSpan w:val="2"/>
            <w:tcBorders>
              <w:left w:val="single" w:sz="4" w:space="0" w:color="auto"/>
              <w:right w:val="single" w:sz="4" w:space="0" w:color="auto"/>
            </w:tcBorders>
            <w:vAlign w:val="center"/>
          </w:tcPr>
          <w:p w14:paraId="723593E9" w14:textId="653A65F0" w:rsidR="00CC37D1" w:rsidRPr="00CC37D1" w:rsidRDefault="00CC37D1" w:rsidP="00CC37D1">
            <w:pPr>
              <w:spacing w:after="0" w:line="240" w:lineRule="auto"/>
              <w:ind w:left="0"/>
              <w:rPr>
                <w:rFonts w:ascii="Calibri" w:hAnsi="Calibri" w:cs="Calibri"/>
                <w:color w:val="000000"/>
              </w:rPr>
            </w:pPr>
            <w:r w:rsidRPr="00CC37D1">
              <w:rPr>
                <w:rFonts w:ascii="Calibri" w:hAnsi="Calibri" w:cs="Calibri"/>
                <w:color w:val="000000"/>
              </w:rPr>
              <w:t>I'm not sure</w:t>
            </w:r>
          </w:p>
        </w:tc>
        <w:tc>
          <w:tcPr>
            <w:tcW w:w="600" w:type="dxa"/>
            <w:tcBorders>
              <w:left w:val="single" w:sz="4" w:space="0" w:color="auto"/>
              <w:right w:val="single" w:sz="4" w:space="0" w:color="auto"/>
            </w:tcBorders>
            <w:noWrap/>
            <w:vAlign w:val="center"/>
          </w:tcPr>
          <w:p w14:paraId="0C783454" w14:textId="2F92DD30"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24%</w:t>
            </w:r>
          </w:p>
        </w:tc>
        <w:tc>
          <w:tcPr>
            <w:tcW w:w="993" w:type="dxa"/>
            <w:tcBorders>
              <w:left w:val="single" w:sz="4" w:space="0" w:color="auto"/>
            </w:tcBorders>
            <w:noWrap/>
            <w:vAlign w:val="center"/>
          </w:tcPr>
          <w:p w14:paraId="7A7C3688" w14:textId="12D0B81E" w:rsidR="00CC37D1" w:rsidRPr="00CC37D1" w:rsidRDefault="00CC37D1" w:rsidP="00CC37D1">
            <w:pPr>
              <w:spacing w:after="0" w:line="240" w:lineRule="auto"/>
              <w:ind w:left="0"/>
              <w:jc w:val="right"/>
              <w:rPr>
                <w:rFonts w:ascii="Calibri" w:hAnsi="Calibri" w:cs="Calibri"/>
                <w:color w:val="0070C0"/>
              </w:rPr>
            </w:pPr>
            <w:r w:rsidRPr="00CC37D1">
              <w:rPr>
                <w:rFonts w:ascii="Calibri" w:hAnsi="Calibri" w:cs="Calibri"/>
                <w:color w:val="000000"/>
              </w:rPr>
              <w:t>21%</w:t>
            </w:r>
          </w:p>
        </w:tc>
        <w:tc>
          <w:tcPr>
            <w:tcW w:w="843" w:type="dxa"/>
            <w:noWrap/>
            <w:vAlign w:val="center"/>
          </w:tcPr>
          <w:p w14:paraId="0A44EC35" w14:textId="324BED75"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8%</w:t>
            </w:r>
          </w:p>
        </w:tc>
        <w:tc>
          <w:tcPr>
            <w:tcW w:w="851" w:type="dxa"/>
            <w:noWrap/>
            <w:vAlign w:val="center"/>
          </w:tcPr>
          <w:p w14:paraId="112656D8" w14:textId="52A25A8B"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9%</w:t>
            </w:r>
          </w:p>
        </w:tc>
        <w:tc>
          <w:tcPr>
            <w:tcW w:w="999" w:type="dxa"/>
            <w:noWrap/>
            <w:vAlign w:val="center"/>
          </w:tcPr>
          <w:p w14:paraId="06DE48AE" w14:textId="58E3E29F"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70C0"/>
              </w:rPr>
              <w:t>30%</w:t>
            </w:r>
          </w:p>
        </w:tc>
        <w:tc>
          <w:tcPr>
            <w:tcW w:w="992" w:type="dxa"/>
            <w:noWrap/>
            <w:vAlign w:val="center"/>
          </w:tcPr>
          <w:p w14:paraId="1896F522" w14:textId="46B4DC7F"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000000"/>
              </w:rPr>
              <w:t>20%</w:t>
            </w:r>
          </w:p>
        </w:tc>
        <w:tc>
          <w:tcPr>
            <w:tcW w:w="992" w:type="dxa"/>
            <w:tcBorders>
              <w:right w:val="single" w:sz="4" w:space="0" w:color="auto"/>
            </w:tcBorders>
            <w:noWrap/>
            <w:vAlign w:val="center"/>
          </w:tcPr>
          <w:p w14:paraId="7246DC7C" w14:textId="600CBC51" w:rsidR="00CC37D1" w:rsidRPr="00CC37D1" w:rsidRDefault="00CC37D1" w:rsidP="00CC37D1">
            <w:pPr>
              <w:spacing w:after="0" w:line="240" w:lineRule="auto"/>
              <w:ind w:left="0"/>
              <w:jc w:val="right"/>
              <w:rPr>
                <w:rFonts w:ascii="Calibri" w:hAnsi="Calibri" w:cs="Calibri"/>
                <w:color w:val="000000"/>
              </w:rPr>
            </w:pPr>
            <w:r w:rsidRPr="00CC37D1">
              <w:rPr>
                <w:rFonts w:ascii="Calibri" w:hAnsi="Calibri" w:cs="Calibri"/>
                <w:color w:val="FF0000"/>
              </w:rPr>
              <w:t>3%</w:t>
            </w:r>
          </w:p>
        </w:tc>
      </w:tr>
      <w:tr w:rsidR="00315891" w:rsidRPr="009F5FAD" w14:paraId="7569639D" w14:textId="77777777" w:rsidTr="003E196C">
        <w:trPr>
          <w:trHeight w:val="260"/>
          <w:jc w:val="center"/>
        </w:trPr>
        <w:tc>
          <w:tcPr>
            <w:tcW w:w="2242" w:type="dxa"/>
            <w:tcBorders>
              <w:top w:val="single" w:sz="4" w:space="0" w:color="auto"/>
              <w:left w:val="nil"/>
              <w:bottom w:val="nil"/>
              <w:right w:val="nil"/>
            </w:tcBorders>
            <w:vAlign w:val="center"/>
            <w:hideMark/>
          </w:tcPr>
          <w:p w14:paraId="56D0737A" w14:textId="77777777" w:rsidR="00315891" w:rsidRPr="009F5FAD" w:rsidRDefault="00315891"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15EAFAFF"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72ABBCC9"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176550B"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73A961BB"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41741DD"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4B4689BC"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C1ED1F4" w14:textId="77777777" w:rsidR="00315891" w:rsidRPr="009F5FAD" w:rsidRDefault="00315891" w:rsidP="003E196C">
            <w:pPr>
              <w:spacing w:after="0" w:line="240" w:lineRule="auto"/>
              <w:ind w:left="0"/>
              <w:rPr>
                <w:rFonts w:ascii="Times New Roman" w:eastAsia="Times New Roman" w:hAnsi="Times New Roman" w:cs="Times New Roman"/>
                <w:lang w:eastAsia="en-NZ"/>
              </w:rPr>
            </w:pPr>
          </w:p>
        </w:tc>
      </w:tr>
      <w:tr w:rsidR="00315891" w:rsidRPr="009F5FAD" w14:paraId="52D2755D"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671F867A" w14:textId="77777777" w:rsidR="00315891" w:rsidRPr="009F5FAD" w:rsidRDefault="00315891"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3F76EDAE"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5089139C"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35C23AFD"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775DC44A"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6340368E"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3179C02D"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6CE48FA" w14:textId="77777777" w:rsidR="00315891" w:rsidRPr="009F5FAD" w:rsidRDefault="00315891"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6EED42C1" w14:textId="77777777" w:rsidR="00315891" w:rsidRDefault="00315891" w:rsidP="0031589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F26DB61" w14:textId="77777777" w:rsidR="00315891" w:rsidRPr="00C06020" w:rsidRDefault="00315891" w:rsidP="00315891">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596312BE" w14:textId="77777777" w:rsidR="00315891" w:rsidRPr="00527F92" w:rsidRDefault="00315891" w:rsidP="00E955C5"/>
    <w:p w14:paraId="7F85D651" w14:textId="0370CEC7" w:rsidR="007D50E0" w:rsidRDefault="00AD4E02" w:rsidP="007D50E0">
      <w:pPr>
        <w:pStyle w:val="Heading2"/>
        <w:rPr>
          <w:rFonts w:asciiTheme="minorHAnsi" w:hAnsiTheme="minorHAnsi" w:cstheme="minorHAnsi"/>
          <w:color w:val="auto"/>
        </w:rPr>
      </w:pPr>
      <w:r>
        <w:rPr>
          <w:rFonts w:asciiTheme="minorHAnsi" w:hAnsiTheme="minorHAnsi" w:cstheme="minorHAnsi"/>
          <w:color w:val="auto"/>
        </w:rPr>
        <w:br w:type="page"/>
      </w:r>
      <w:bookmarkStart w:id="14" w:name="_Toc219112505"/>
      <w:r w:rsidR="007D50E0">
        <w:rPr>
          <w:rFonts w:asciiTheme="minorHAnsi" w:hAnsiTheme="minorHAnsi" w:cstheme="minorHAnsi"/>
          <w:color w:val="auto"/>
        </w:rPr>
        <w:lastRenderedPageBreak/>
        <w:t>What should the Government do to help with household electricity bills?</w:t>
      </w:r>
      <w:bookmarkEnd w:id="14"/>
    </w:p>
    <w:p w14:paraId="45864D2F" w14:textId="6E8E5D81" w:rsidR="00E65F97" w:rsidRDefault="006D2F2E" w:rsidP="00E65F97">
      <w:r>
        <w:t xml:space="preserve">When thinking about household electricity bills, </w:t>
      </w:r>
      <w:r w:rsidR="002B47BC" w:rsidRPr="006D2F2E">
        <w:rPr>
          <w:b/>
          <w:bCs/>
        </w:rPr>
        <w:t>64%</w:t>
      </w:r>
      <w:r w:rsidR="002B47BC">
        <w:t xml:space="preserve"> (2,478,000 adults) think the Government should back the use of more </w:t>
      </w:r>
      <w:r>
        <w:t>renewable</w:t>
      </w:r>
      <w:r w:rsidR="002B47BC">
        <w:t xml:space="preserve"> sources of electricity</w:t>
      </w:r>
      <w:r>
        <w:t xml:space="preserve">. </w:t>
      </w:r>
    </w:p>
    <w:p w14:paraId="0D91874A" w14:textId="33B406DF" w:rsidR="006D2F2E" w:rsidRDefault="006D2F2E" w:rsidP="00E65F97">
      <w:r w:rsidRPr="00AC41F9">
        <w:rPr>
          <w:b/>
          <w:bCs/>
        </w:rPr>
        <w:t>17%</w:t>
      </w:r>
      <w:r>
        <w:t xml:space="preserve"> </w:t>
      </w:r>
      <w:r w:rsidR="00AC41F9">
        <w:t>(669,000 adults) think the Government should back the use of more gas to generate electricity.</w:t>
      </w:r>
    </w:p>
    <w:p w14:paraId="18618B18" w14:textId="3895B46C" w:rsidR="00E65F97" w:rsidRDefault="00E65F97" w:rsidP="00E65F97">
      <w:pPr>
        <w:jc w:val="center"/>
      </w:pPr>
      <w:r w:rsidRPr="00E65F97">
        <w:rPr>
          <w:noProof/>
        </w:rPr>
        <w:drawing>
          <wp:inline distT="0" distB="0" distL="0" distR="0" wp14:anchorId="62375FA9" wp14:editId="483DD14B">
            <wp:extent cx="4371975" cy="3762375"/>
            <wp:effectExtent l="0" t="0" r="0" b="0"/>
            <wp:docPr id="79993635" name="Chart 1">
              <a:extLst xmlns:a="http://schemas.openxmlformats.org/drawingml/2006/main">
                <a:ext uri="{FF2B5EF4-FFF2-40B4-BE49-F238E27FC236}">
                  <a16:creationId xmlns:a16="http://schemas.microsoft.com/office/drawing/2014/main" id="{E80832A2-26D4-4F0A-9381-A796C6C73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7B41D7" w14:textId="77777777" w:rsidR="00024C4E" w:rsidRPr="00957AAD" w:rsidRDefault="00024C4E" w:rsidP="00024C4E">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2535D6B9" w14:textId="77777777" w:rsidR="00024C4E" w:rsidRPr="00E65F97" w:rsidRDefault="00024C4E" w:rsidP="00E65F97">
      <w:pPr>
        <w:jc w:val="center"/>
      </w:pPr>
    </w:p>
    <w:p w14:paraId="3CEAF399" w14:textId="00F4812E" w:rsidR="001D10E3" w:rsidRDefault="001D10E3" w:rsidP="00C96E76">
      <w:r>
        <w:t xml:space="preserve">The people more likely to think the </w:t>
      </w:r>
      <w:r w:rsidRPr="005F4625">
        <w:t xml:space="preserve">Government </w:t>
      </w:r>
      <w:r w:rsidR="00C96E76">
        <w:t>should b</w:t>
      </w:r>
      <w:r w:rsidR="00C96E76" w:rsidRPr="00C96E76">
        <w:t>ack the use of more gas to generate electricity</w:t>
      </w:r>
      <w:r w:rsidR="00C96E76">
        <w:t xml:space="preserve"> are</w:t>
      </w:r>
    </w:p>
    <w:p w14:paraId="4323AFDA" w14:textId="2E986015" w:rsidR="00C96E76" w:rsidRPr="00886500" w:rsidRDefault="00C96E76" w:rsidP="0057552A">
      <w:pPr>
        <w:pStyle w:val="ListParagraph"/>
        <w:numPr>
          <w:ilvl w:val="0"/>
          <w:numId w:val="6"/>
        </w:numPr>
      </w:pPr>
      <w:r>
        <w:t xml:space="preserve">Males: </w:t>
      </w:r>
      <w:r w:rsidRPr="00EC79B1">
        <w:rPr>
          <w:b/>
          <w:bCs/>
        </w:rPr>
        <w:t>2</w:t>
      </w:r>
      <w:r>
        <w:rPr>
          <w:b/>
          <w:bCs/>
        </w:rPr>
        <w:t>2</w:t>
      </w:r>
      <w:r w:rsidRPr="00EC79B1">
        <w:rPr>
          <w:b/>
          <w:bCs/>
        </w:rPr>
        <w:t>%</w:t>
      </w:r>
    </w:p>
    <w:p w14:paraId="7CEEE4EB" w14:textId="50A3ACCC" w:rsidR="00886500" w:rsidRDefault="00886500" w:rsidP="0057552A">
      <w:pPr>
        <w:pStyle w:val="ListParagraph"/>
        <w:numPr>
          <w:ilvl w:val="0"/>
          <w:numId w:val="6"/>
        </w:numPr>
      </w:pPr>
      <w:r w:rsidRPr="00886500">
        <w:t>Asian:</w:t>
      </w:r>
      <w:r>
        <w:rPr>
          <w:b/>
          <w:bCs/>
        </w:rPr>
        <w:t xml:space="preserve"> 27%</w:t>
      </w:r>
    </w:p>
    <w:p w14:paraId="3F03F1C4" w14:textId="5FC9394D" w:rsidR="001D10E3" w:rsidRPr="00E955C5" w:rsidRDefault="001D10E3" w:rsidP="0057552A">
      <w:pPr>
        <w:pStyle w:val="ListParagraph"/>
        <w:numPr>
          <w:ilvl w:val="0"/>
          <w:numId w:val="6"/>
        </w:numPr>
      </w:pPr>
      <w:r>
        <w:t>Have personal income $</w:t>
      </w:r>
      <w:r w:rsidR="002259AD">
        <w:t>50</w:t>
      </w:r>
      <w:r>
        <w:t>k-$</w:t>
      </w:r>
      <w:r w:rsidR="002259AD">
        <w:t>15</w:t>
      </w:r>
      <w:r>
        <w:t xml:space="preserve">0k: </w:t>
      </w:r>
      <w:r w:rsidR="002259AD">
        <w:rPr>
          <w:b/>
          <w:bCs/>
        </w:rPr>
        <w:t>22</w:t>
      </w:r>
      <w:r w:rsidRPr="00001B46">
        <w:rPr>
          <w:b/>
          <w:bCs/>
        </w:rPr>
        <w:t>%.</w:t>
      </w:r>
    </w:p>
    <w:p w14:paraId="7855FA88" w14:textId="5308D6F3" w:rsidR="002259AD" w:rsidRDefault="002259AD">
      <w:pPr>
        <w:rPr>
          <w:rFonts w:eastAsiaTheme="majorEastAsia" w:cstheme="minorHAnsi"/>
          <w:b/>
          <w:bCs/>
          <w:sz w:val="24"/>
          <w:szCs w:val="24"/>
        </w:rPr>
      </w:pPr>
      <w:r>
        <w:rPr>
          <w:rFonts w:eastAsiaTheme="majorEastAsia" w:cstheme="minorHAnsi"/>
          <w:b/>
          <w:bCs/>
          <w:sz w:val="24"/>
          <w:szCs w:val="24"/>
        </w:rPr>
        <w:br w:type="page"/>
      </w:r>
    </w:p>
    <w:p w14:paraId="152B1932" w14:textId="5AE7B28D" w:rsidR="002259AD" w:rsidRPr="007F6E64" w:rsidRDefault="005C40CB">
      <w:pPr>
        <w:rPr>
          <w:rFonts w:eastAsiaTheme="majorEastAsia" w:cstheme="minorHAnsi"/>
        </w:rPr>
      </w:pPr>
      <w:r w:rsidRPr="005C40CB">
        <w:rPr>
          <w:rFonts w:eastAsiaTheme="majorEastAsia" w:cstheme="minorHAnsi"/>
        </w:rPr>
        <w:lastRenderedPageBreak/>
        <w:t xml:space="preserve">ACT and New Zealand First voters are most likely to think </w:t>
      </w:r>
      <w:r>
        <w:t xml:space="preserve">the </w:t>
      </w:r>
      <w:r w:rsidRPr="005F4625">
        <w:t xml:space="preserve">Government </w:t>
      </w:r>
      <w:r>
        <w:t>should b</w:t>
      </w:r>
      <w:r w:rsidRPr="00C96E76">
        <w:t xml:space="preserve">ack the use </w:t>
      </w:r>
      <w:r w:rsidRPr="007F6E64">
        <w:t xml:space="preserve">of more gas to generate electricity </w:t>
      </w:r>
      <w:r w:rsidR="007F6E64" w:rsidRPr="007F6E64">
        <w:t xml:space="preserve">to help with household electricity bills. </w:t>
      </w:r>
    </w:p>
    <w:p w14:paraId="261B7897" w14:textId="0A841F96" w:rsidR="005C40CB" w:rsidRPr="007F6E64" w:rsidRDefault="007F6E64">
      <w:pPr>
        <w:rPr>
          <w:rFonts w:eastAsiaTheme="majorEastAsia" w:cstheme="minorHAnsi"/>
        </w:rPr>
      </w:pPr>
      <w:r w:rsidRPr="00837114">
        <w:rPr>
          <w:rFonts w:eastAsiaTheme="majorEastAsia" w:cstheme="minorHAnsi"/>
          <w:b/>
          <w:bCs/>
        </w:rPr>
        <w:t>57%</w:t>
      </w:r>
      <w:r w:rsidRPr="007F6E64">
        <w:rPr>
          <w:rFonts w:eastAsiaTheme="majorEastAsia" w:cstheme="minorHAnsi"/>
        </w:rPr>
        <w:t xml:space="preserve"> of </w:t>
      </w:r>
      <w:r>
        <w:rPr>
          <w:rFonts w:eastAsiaTheme="majorEastAsia" w:cstheme="minorHAnsi"/>
        </w:rPr>
        <w:t xml:space="preserve">National voters </w:t>
      </w:r>
      <w:r w:rsidR="00837114" w:rsidRPr="005C40CB">
        <w:rPr>
          <w:rFonts w:eastAsiaTheme="majorEastAsia" w:cstheme="minorHAnsi"/>
        </w:rPr>
        <w:t xml:space="preserve">think </w:t>
      </w:r>
      <w:r w:rsidR="00837114">
        <w:t xml:space="preserve">the </w:t>
      </w:r>
      <w:r w:rsidR="00837114" w:rsidRPr="005F4625">
        <w:t xml:space="preserve">Government </w:t>
      </w:r>
      <w:r w:rsidR="00837114">
        <w:t>should b</w:t>
      </w:r>
      <w:r w:rsidR="00837114" w:rsidRPr="00C96E76">
        <w:t xml:space="preserve">ack the use </w:t>
      </w:r>
      <w:r w:rsidR="00837114" w:rsidRPr="0061512F">
        <w:rPr>
          <w:rFonts w:ascii="Calibri" w:hAnsi="Calibri" w:cs="Calibri"/>
          <w:color w:val="000000"/>
        </w:rPr>
        <w:t>of more renewable sources of electricity</w:t>
      </w:r>
      <w:r w:rsidR="00837114" w:rsidRPr="007F6E64">
        <w:t xml:space="preserve"> to help with household electricity bills.</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2259AD" w:rsidRPr="009F5FAD" w14:paraId="1F509B33"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15792CCB" w14:textId="5F290B06" w:rsidR="002259AD" w:rsidRPr="006F3641" w:rsidRDefault="0061512F" w:rsidP="003E196C">
            <w:pPr>
              <w:spacing w:after="0" w:line="240" w:lineRule="auto"/>
              <w:ind w:left="0"/>
              <w:rPr>
                <w:rFonts w:ascii="Calibri" w:eastAsia="Times New Roman" w:hAnsi="Calibri" w:cs="Calibri"/>
                <w:b/>
                <w:bCs/>
                <w:i/>
                <w:iCs/>
                <w:color w:val="FFFFFF" w:themeColor="background1"/>
                <w:lang w:eastAsia="en-NZ"/>
              </w:rPr>
            </w:pPr>
            <w:r w:rsidRPr="0061512F">
              <w:rPr>
                <w:i/>
                <w:iCs/>
                <w:sz w:val="20"/>
                <w:szCs w:val="20"/>
              </w:rPr>
              <w:t>With household electricity bills in mind, which of these should the government do?</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64B8251C"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7749A50"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2259AD" w:rsidRPr="009F5FAD" w14:paraId="375E1BC6"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725EA67A" w14:textId="77777777" w:rsidR="002259AD" w:rsidRPr="009F5FAD" w:rsidRDefault="002259AD"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342583F1"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1E438480"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F3EF513"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D4C93D2"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0DCFC8CB"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7756BDA1"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5B5B7EE" w14:textId="77777777" w:rsidR="002259AD" w:rsidRPr="009F5FAD" w:rsidRDefault="002259AD"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61512F" w:rsidRPr="009F5FAD" w14:paraId="57EC39EE"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305C4D80" w14:textId="788216CE" w:rsidR="0061512F" w:rsidRPr="0061512F" w:rsidRDefault="0061512F" w:rsidP="0061512F">
            <w:pPr>
              <w:spacing w:after="0" w:line="240" w:lineRule="auto"/>
              <w:ind w:left="0"/>
              <w:rPr>
                <w:rFonts w:ascii="Calibri" w:eastAsia="Times New Roman" w:hAnsi="Calibri" w:cs="Calibri"/>
                <w:color w:val="000000"/>
                <w:lang w:eastAsia="en-NZ"/>
              </w:rPr>
            </w:pPr>
            <w:r w:rsidRPr="0061512F">
              <w:rPr>
                <w:rFonts w:ascii="Calibri" w:hAnsi="Calibri" w:cs="Calibri"/>
                <w:color w:val="000000"/>
              </w:rPr>
              <w:t>Back the use of more gas to generate electricity</w:t>
            </w:r>
          </w:p>
        </w:tc>
        <w:tc>
          <w:tcPr>
            <w:tcW w:w="600" w:type="dxa"/>
            <w:tcBorders>
              <w:top w:val="single" w:sz="4" w:space="0" w:color="auto"/>
              <w:left w:val="single" w:sz="4" w:space="0" w:color="auto"/>
              <w:right w:val="single" w:sz="4" w:space="0" w:color="auto"/>
            </w:tcBorders>
            <w:noWrap/>
            <w:vAlign w:val="center"/>
          </w:tcPr>
          <w:p w14:paraId="601607C8" w14:textId="10E6AA09"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0000"/>
              </w:rPr>
              <w:t>17%</w:t>
            </w:r>
          </w:p>
        </w:tc>
        <w:tc>
          <w:tcPr>
            <w:tcW w:w="993" w:type="dxa"/>
            <w:tcBorders>
              <w:top w:val="single" w:sz="4" w:space="0" w:color="auto"/>
              <w:left w:val="single" w:sz="4" w:space="0" w:color="auto"/>
            </w:tcBorders>
            <w:noWrap/>
            <w:vAlign w:val="center"/>
          </w:tcPr>
          <w:p w14:paraId="48356D28" w14:textId="69FCFA53" w:rsidR="0061512F" w:rsidRPr="0061512F" w:rsidRDefault="0061512F" w:rsidP="0061512F">
            <w:pPr>
              <w:spacing w:after="0" w:line="240" w:lineRule="auto"/>
              <w:ind w:left="0"/>
              <w:jc w:val="right"/>
              <w:rPr>
                <w:rFonts w:ascii="Calibri" w:eastAsia="Times New Roman" w:hAnsi="Calibri" w:cs="Calibri"/>
                <w:color w:val="0070C0"/>
                <w:lang w:eastAsia="en-NZ"/>
              </w:rPr>
            </w:pPr>
            <w:r w:rsidRPr="0061512F">
              <w:rPr>
                <w:rFonts w:ascii="Calibri" w:hAnsi="Calibri" w:cs="Calibri"/>
                <w:color w:val="0070C0"/>
              </w:rPr>
              <w:t>45%</w:t>
            </w:r>
          </w:p>
        </w:tc>
        <w:tc>
          <w:tcPr>
            <w:tcW w:w="843" w:type="dxa"/>
            <w:tcBorders>
              <w:top w:val="single" w:sz="4" w:space="0" w:color="auto"/>
            </w:tcBorders>
            <w:noWrap/>
            <w:vAlign w:val="center"/>
          </w:tcPr>
          <w:p w14:paraId="44A967C8" w14:textId="5F0F00DB"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FF0000"/>
              </w:rPr>
              <w:t>6%</w:t>
            </w:r>
          </w:p>
        </w:tc>
        <w:tc>
          <w:tcPr>
            <w:tcW w:w="851" w:type="dxa"/>
            <w:tcBorders>
              <w:top w:val="single" w:sz="4" w:space="0" w:color="auto"/>
            </w:tcBorders>
            <w:noWrap/>
            <w:vAlign w:val="center"/>
          </w:tcPr>
          <w:p w14:paraId="31FF2BBD" w14:textId="7C0F495B"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FF0000"/>
              </w:rPr>
              <w:t>7%</w:t>
            </w:r>
          </w:p>
        </w:tc>
        <w:tc>
          <w:tcPr>
            <w:tcW w:w="999" w:type="dxa"/>
            <w:tcBorders>
              <w:top w:val="single" w:sz="4" w:space="0" w:color="auto"/>
            </w:tcBorders>
            <w:noWrap/>
            <w:vAlign w:val="center"/>
          </w:tcPr>
          <w:p w14:paraId="253DC176" w14:textId="0EC77081"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70C0"/>
              </w:rPr>
              <w:t>25%</w:t>
            </w:r>
          </w:p>
        </w:tc>
        <w:tc>
          <w:tcPr>
            <w:tcW w:w="992" w:type="dxa"/>
            <w:tcBorders>
              <w:top w:val="single" w:sz="4" w:space="0" w:color="auto"/>
            </w:tcBorders>
            <w:noWrap/>
            <w:vAlign w:val="center"/>
          </w:tcPr>
          <w:p w14:paraId="4D339080" w14:textId="3D1D1D04"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70C0"/>
              </w:rPr>
              <w:t>44%</w:t>
            </w:r>
          </w:p>
        </w:tc>
        <w:tc>
          <w:tcPr>
            <w:tcW w:w="992" w:type="dxa"/>
            <w:tcBorders>
              <w:top w:val="single" w:sz="4" w:space="0" w:color="auto"/>
              <w:right w:val="single" w:sz="4" w:space="0" w:color="auto"/>
            </w:tcBorders>
            <w:noWrap/>
            <w:vAlign w:val="center"/>
          </w:tcPr>
          <w:p w14:paraId="4E3B6706" w14:textId="0C151221" w:rsidR="0061512F" w:rsidRPr="0061512F" w:rsidRDefault="0061512F" w:rsidP="0061512F">
            <w:pPr>
              <w:spacing w:after="0" w:line="240" w:lineRule="auto"/>
              <w:ind w:left="0"/>
              <w:jc w:val="right"/>
              <w:rPr>
                <w:rFonts w:ascii="Calibri" w:eastAsia="Times New Roman" w:hAnsi="Calibri" w:cs="Calibri"/>
                <w:color w:val="000000"/>
                <w:lang w:eastAsia="en-NZ"/>
              </w:rPr>
            </w:pPr>
            <w:r w:rsidRPr="0061512F">
              <w:rPr>
                <w:rFonts w:ascii="Calibri" w:hAnsi="Calibri" w:cs="Calibri"/>
                <w:color w:val="000000"/>
              </w:rPr>
              <w:t>12%</w:t>
            </w:r>
          </w:p>
        </w:tc>
      </w:tr>
      <w:tr w:rsidR="0061512F" w:rsidRPr="009F5FAD" w14:paraId="615FFAD1" w14:textId="77777777" w:rsidTr="003E196C">
        <w:trPr>
          <w:trHeight w:val="260"/>
          <w:jc w:val="center"/>
        </w:trPr>
        <w:tc>
          <w:tcPr>
            <w:tcW w:w="2518" w:type="dxa"/>
            <w:gridSpan w:val="2"/>
            <w:tcBorders>
              <w:left w:val="single" w:sz="4" w:space="0" w:color="auto"/>
              <w:right w:val="single" w:sz="4" w:space="0" w:color="auto"/>
            </w:tcBorders>
            <w:vAlign w:val="center"/>
          </w:tcPr>
          <w:p w14:paraId="1C7736C1" w14:textId="3C24AEFD" w:rsidR="0061512F" w:rsidRPr="0061512F" w:rsidRDefault="0061512F" w:rsidP="0061512F">
            <w:pPr>
              <w:spacing w:after="0" w:line="240" w:lineRule="auto"/>
              <w:ind w:left="0"/>
              <w:rPr>
                <w:rFonts w:ascii="Calibri" w:hAnsi="Calibri" w:cs="Calibri"/>
                <w:color w:val="000000"/>
              </w:rPr>
            </w:pPr>
            <w:r w:rsidRPr="0061512F">
              <w:rPr>
                <w:rFonts w:ascii="Calibri" w:hAnsi="Calibri" w:cs="Calibri"/>
                <w:color w:val="000000"/>
              </w:rPr>
              <w:t>Back the use of more renewable sources of electricity</w:t>
            </w:r>
          </w:p>
        </w:tc>
        <w:tc>
          <w:tcPr>
            <w:tcW w:w="600" w:type="dxa"/>
            <w:tcBorders>
              <w:left w:val="single" w:sz="4" w:space="0" w:color="auto"/>
              <w:right w:val="single" w:sz="4" w:space="0" w:color="auto"/>
            </w:tcBorders>
            <w:noWrap/>
            <w:vAlign w:val="center"/>
          </w:tcPr>
          <w:p w14:paraId="247C550B" w14:textId="25F9FEF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64%</w:t>
            </w:r>
          </w:p>
        </w:tc>
        <w:tc>
          <w:tcPr>
            <w:tcW w:w="993" w:type="dxa"/>
            <w:tcBorders>
              <w:left w:val="single" w:sz="4" w:space="0" w:color="auto"/>
            </w:tcBorders>
            <w:noWrap/>
            <w:vAlign w:val="center"/>
          </w:tcPr>
          <w:p w14:paraId="50D7530C" w14:textId="514DB170" w:rsidR="0061512F" w:rsidRPr="0061512F" w:rsidRDefault="0061512F" w:rsidP="0061512F">
            <w:pPr>
              <w:spacing w:after="0" w:line="240" w:lineRule="auto"/>
              <w:ind w:left="0"/>
              <w:jc w:val="right"/>
              <w:rPr>
                <w:rFonts w:ascii="Calibri" w:hAnsi="Calibri" w:cs="Calibri"/>
                <w:color w:val="0070C0"/>
              </w:rPr>
            </w:pPr>
            <w:r w:rsidRPr="0061512F">
              <w:rPr>
                <w:rFonts w:ascii="Calibri" w:hAnsi="Calibri" w:cs="Calibri"/>
                <w:color w:val="FF0000"/>
              </w:rPr>
              <w:t>47%</w:t>
            </w:r>
          </w:p>
        </w:tc>
        <w:tc>
          <w:tcPr>
            <w:tcW w:w="843" w:type="dxa"/>
            <w:noWrap/>
            <w:vAlign w:val="center"/>
          </w:tcPr>
          <w:p w14:paraId="6F99DB35" w14:textId="21FC9335"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70C0"/>
              </w:rPr>
              <w:t>88%</w:t>
            </w:r>
          </w:p>
        </w:tc>
        <w:tc>
          <w:tcPr>
            <w:tcW w:w="851" w:type="dxa"/>
            <w:noWrap/>
            <w:vAlign w:val="center"/>
          </w:tcPr>
          <w:p w14:paraId="7C7B7703" w14:textId="58D67F96"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70C0"/>
              </w:rPr>
              <w:t>82%</w:t>
            </w:r>
          </w:p>
        </w:tc>
        <w:tc>
          <w:tcPr>
            <w:tcW w:w="999" w:type="dxa"/>
            <w:noWrap/>
            <w:vAlign w:val="center"/>
          </w:tcPr>
          <w:p w14:paraId="2791AA8C" w14:textId="11D0525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57%</w:t>
            </w:r>
          </w:p>
        </w:tc>
        <w:tc>
          <w:tcPr>
            <w:tcW w:w="992" w:type="dxa"/>
            <w:noWrap/>
            <w:vAlign w:val="center"/>
          </w:tcPr>
          <w:p w14:paraId="1A488B76" w14:textId="06090EDB"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35%</w:t>
            </w:r>
          </w:p>
        </w:tc>
        <w:tc>
          <w:tcPr>
            <w:tcW w:w="992" w:type="dxa"/>
            <w:tcBorders>
              <w:right w:val="single" w:sz="4" w:space="0" w:color="auto"/>
            </w:tcBorders>
            <w:noWrap/>
            <w:vAlign w:val="center"/>
          </w:tcPr>
          <w:p w14:paraId="6C1AF618" w14:textId="1D066014"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70C0"/>
              </w:rPr>
              <w:t>82%</w:t>
            </w:r>
          </w:p>
        </w:tc>
      </w:tr>
      <w:tr w:rsidR="0061512F" w:rsidRPr="009F5FAD" w14:paraId="4B49485C" w14:textId="77777777" w:rsidTr="003E196C">
        <w:trPr>
          <w:trHeight w:val="260"/>
          <w:jc w:val="center"/>
        </w:trPr>
        <w:tc>
          <w:tcPr>
            <w:tcW w:w="2518" w:type="dxa"/>
            <w:gridSpan w:val="2"/>
            <w:tcBorders>
              <w:left w:val="single" w:sz="4" w:space="0" w:color="auto"/>
              <w:right w:val="single" w:sz="4" w:space="0" w:color="auto"/>
            </w:tcBorders>
            <w:vAlign w:val="center"/>
          </w:tcPr>
          <w:p w14:paraId="3A2606C2" w14:textId="1C1C7108" w:rsidR="0061512F" w:rsidRPr="0061512F" w:rsidRDefault="0061512F" w:rsidP="0061512F">
            <w:pPr>
              <w:spacing w:after="0" w:line="240" w:lineRule="auto"/>
              <w:ind w:left="0"/>
              <w:rPr>
                <w:rFonts w:ascii="Calibri" w:hAnsi="Calibri" w:cs="Calibri"/>
                <w:color w:val="000000"/>
              </w:rPr>
            </w:pPr>
            <w:r w:rsidRPr="0061512F">
              <w:rPr>
                <w:rFonts w:ascii="Calibri" w:hAnsi="Calibri" w:cs="Calibri"/>
                <w:color w:val="000000"/>
              </w:rPr>
              <w:t>I'm not sure</w:t>
            </w:r>
          </w:p>
        </w:tc>
        <w:tc>
          <w:tcPr>
            <w:tcW w:w="600" w:type="dxa"/>
            <w:tcBorders>
              <w:left w:val="single" w:sz="4" w:space="0" w:color="auto"/>
              <w:right w:val="single" w:sz="4" w:space="0" w:color="auto"/>
            </w:tcBorders>
            <w:noWrap/>
            <w:vAlign w:val="center"/>
          </w:tcPr>
          <w:p w14:paraId="5FDE0A5B" w14:textId="60332697"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19%</w:t>
            </w:r>
          </w:p>
        </w:tc>
        <w:tc>
          <w:tcPr>
            <w:tcW w:w="993" w:type="dxa"/>
            <w:tcBorders>
              <w:left w:val="single" w:sz="4" w:space="0" w:color="auto"/>
            </w:tcBorders>
            <w:noWrap/>
            <w:vAlign w:val="center"/>
          </w:tcPr>
          <w:p w14:paraId="644022A4" w14:textId="63C49F26" w:rsidR="0061512F" w:rsidRPr="0061512F" w:rsidRDefault="0061512F" w:rsidP="0061512F">
            <w:pPr>
              <w:spacing w:after="0" w:line="240" w:lineRule="auto"/>
              <w:ind w:left="0"/>
              <w:jc w:val="right"/>
              <w:rPr>
                <w:rFonts w:ascii="Calibri" w:hAnsi="Calibri" w:cs="Calibri"/>
                <w:color w:val="0070C0"/>
              </w:rPr>
            </w:pPr>
            <w:r w:rsidRPr="0061512F">
              <w:rPr>
                <w:rFonts w:ascii="Calibri" w:hAnsi="Calibri" w:cs="Calibri"/>
                <w:color w:val="FF0000"/>
              </w:rPr>
              <w:t>9%</w:t>
            </w:r>
          </w:p>
        </w:tc>
        <w:tc>
          <w:tcPr>
            <w:tcW w:w="843" w:type="dxa"/>
            <w:noWrap/>
            <w:vAlign w:val="center"/>
          </w:tcPr>
          <w:p w14:paraId="0B7DE8C4" w14:textId="49C0AA7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6%</w:t>
            </w:r>
          </w:p>
        </w:tc>
        <w:tc>
          <w:tcPr>
            <w:tcW w:w="851" w:type="dxa"/>
            <w:noWrap/>
            <w:vAlign w:val="center"/>
          </w:tcPr>
          <w:p w14:paraId="78574BFD" w14:textId="09BE1510"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11%</w:t>
            </w:r>
          </w:p>
        </w:tc>
        <w:tc>
          <w:tcPr>
            <w:tcW w:w="999" w:type="dxa"/>
            <w:noWrap/>
            <w:vAlign w:val="center"/>
          </w:tcPr>
          <w:p w14:paraId="480B303B" w14:textId="53460359"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18%</w:t>
            </w:r>
          </w:p>
        </w:tc>
        <w:tc>
          <w:tcPr>
            <w:tcW w:w="992" w:type="dxa"/>
            <w:noWrap/>
            <w:vAlign w:val="center"/>
          </w:tcPr>
          <w:p w14:paraId="70462311" w14:textId="660FF354"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000000"/>
              </w:rPr>
              <w:t>22%</w:t>
            </w:r>
          </w:p>
        </w:tc>
        <w:tc>
          <w:tcPr>
            <w:tcW w:w="992" w:type="dxa"/>
            <w:tcBorders>
              <w:right w:val="single" w:sz="4" w:space="0" w:color="auto"/>
            </w:tcBorders>
            <w:noWrap/>
            <w:vAlign w:val="center"/>
          </w:tcPr>
          <w:p w14:paraId="4DBC48FF" w14:textId="71775D9F" w:rsidR="0061512F" w:rsidRPr="0061512F" w:rsidRDefault="0061512F" w:rsidP="0061512F">
            <w:pPr>
              <w:spacing w:after="0" w:line="240" w:lineRule="auto"/>
              <w:ind w:left="0"/>
              <w:jc w:val="right"/>
              <w:rPr>
                <w:rFonts w:ascii="Calibri" w:hAnsi="Calibri" w:cs="Calibri"/>
                <w:color w:val="000000"/>
              </w:rPr>
            </w:pPr>
            <w:r w:rsidRPr="0061512F">
              <w:rPr>
                <w:rFonts w:ascii="Calibri" w:hAnsi="Calibri" w:cs="Calibri"/>
                <w:color w:val="FF0000"/>
              </w:rPr>
              <w:t>6%</w:t>
            </w:r>
          </w:p>
        </w:tc>
      </w:tr>
      <w:tr w:rsidR="002259AD" w:rsidRPr="009F5FAD" w14:paraId="03AEE6CA" w14:textId="77777777" w:rsidTr="003E196C">
        <w:trPr>
          <w:trHeight w:val="260"/>
          <w:jc w:val="center"/>
        </w:trPr>
        <w:tc>
          <w:tcPr>
            <w:tcW w:w="2242" w:type="dxa"/>
            <w:tcBorders>
              <w:top w:val="single" w:sz="4" w:space="0" w:color="auto"/>
              <w:left w:val="nil"/>
              <w:bottom w:val="nil"/>
              <w:right w:val="nil"/>
            </w:tcBorders>
            <w:vAlign w:val="center"/>
            <w:hideMark/>
          </w:tcPr>
          <w:p w14:paraId="5569D693" w14:textId="77777777" w:rsidR="002259AD" w:rsidRPr="009F5FAD" w:rsidRDefault="002259AD"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5859A77B"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27B10F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646DA87"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73A3E1F"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06DE3E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2CD216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28782B9" w14:textId="77777777" w:rsidR="002259AD" w:rsidRPr="009F5FAD" w:rsidRDefault="002259AD" w:rsidP="003E196C">
            <w:pPr>
              <w:spacing w:after="0" w:line="240" w:lineRule="auto"/>
              <w:ind w:left="0"/>
              <w:rPr>
                <w:rFonts w:ascii="Times New Roman" w:eastAsia="Times New Roman" w:hAnsi="Times New Roman" w:cs="Times New Roman"/>
                <w:lang w:eastAsia="en-NZ"/>
              </w:rPr>
            </w:pPr>
          </w:p>
        </w:tc>
      </w:tr>
      <w:tr w:rsidR="002259AD" w:rsidRPr="009F5FAD" w14:paraId="09C440EC"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67D87AA5" w14:textId="77777777" w:rsidR="002259AD" w:rsidRPr="009F5FAD" w:rsidRDefault="002259AD"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76E5ECAC"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DB56F6D"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480ACFE"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37798AFA"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4CD57894"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347FA4DA"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1FE405EE" w14:textId="77777777" w:rsidR="002259AD" w:rsidRPr="009F5FAD" w:rsidRDefault="002259AD"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48FB5FD2" w14:textId="77777777" w:rsidR="002259AD" w:rsidRDefault="002259AD" w:rsidP="002259AD">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E97DD11" w14:textId="77777777" w:rsidR="002259AD" w:rsidRPr="00C06020" w:rsidRDefault="002259AD" w:rsidP="002259AD">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374EDD3F" w14:textId="539AE527" w:rsidR="002259AD" w:rsidRDefault="002259AD">
      <w:pPr>
        <w:rPr>
          <w:rFonts w:eastAsiaTheme="majorEastAsia" w:cstheme="minorHAnsi"/>
          <w:b/>
          <w:bCs/>
          <w:sz w:val="28"/>
          <w:szCs w:val="28"/>
        </w:rPr>
      </w:pPr>
      <w:r>
        <w:rPr>
          <w:rFonts w:eastAsiaTheme="majorEastAsia" w:cstheme="minorHAnsi"/>
          <w:b/>
          <w:bCs/>
          <w:sz w:val="28"/>
          <w:szCs w:val="28"/>
        </w:rPr>
        <w:br w:type="page"/>
      </w:r>
    </w:p>
    <w:p w14:paraId="082B28CE" w14:textId="3C8A8C9C" w:rsidR="00BE2A87" w:rsidRDefault="00E20E5C" w:rsidP="00BE2A87">
      <w:pPr>
        <w:pStyle w:val="Heading2"/>
        <w:rPr>
          <w:rFonts w:asciiTheme="minorHAnsi" w:hAnsiTheme="minorHAnsi" w:cstheme="minorHAnsi"/>
          <w:color w:val="auto"/>
        </w:rPr>
      </w:pPr>
      <w:bookmarkStart w:id="15" w:name="_Toc219112506"/>
      <w:r>
        <w:rPr>
          <w:rFonts w:asciiTheme="minorHAnsi" w:hAnsiTheme="minorHAnsi" w:cstheme="minorHAnsi"/>
          <w:color w:val="auto"/>
        </w:rPr>
        <w:lastRenderedPageBreak/>
        <w:t>What would bring household electricity bills down?</w:t>
      </w:r>
      <w:bookmarkEnd w:id="15"/>
    </w:p>
    <w:p w14:paraId="04FD657D" w14:textId="28466965" w:rsidR="00BE2A87" w:rsidRDefault="00D936C6">
      <w:pPr>
        <w:rPr>
          <w:rFonts w:eastAsiaTheme="majorEastAsia" w:cstheme="minorHAnsi"/>
        </w:rPr>
      </w:pPr>
      <w:r w:rsidRPr="006121EC">
        <w:rPr>
          <w:rFonts w:eastAsiaTheme="majorEastAsia" w:cstheme="minorHAnsi"/>
          <w:b/>
          <w:bCs/>
        </w:rPr>
        <w:t>66%</w:t>
      </w:r>
      <w:r>
        <w:rPr>
          <w:rFonts w:eastAsiaTheme="majorEastAsia" w:cstheme="minorHAnsi"/>
        </w:rPr>
        <w:t xml:space="preserve"> (2,532,000 adults) think </w:t>
      </w:r>
      <w:r w:rsidR="006121EC">
        <w:rPr>
          <w:rFonts w:eastAsiaTheme="majorEastAsia" w:cstheme="minorHAnsi"/>
        </w:rPr>
        <w:t>e</w:t>
      </w:r>
      <w:r w:rsidR="006121EC" w:rsidRPr="006121EC">
        <w:rPr>
          <w:rFonts w:eastAsiaTheme="majorEastAsia" w:cstheme="minorHAnsi"/>
        </w:rPr>
        <w:t>xpanding renewable energy sources for power generation</w:t>
      </w:r>
      <w:r w:rsidR="006121EC">
        <w:rPr>
          <w:rFonts w:eastAsiaTheme="majorEastAsia" w:cstheme="minorHAnsi"/>
        </w:rPr>
        <w:t xml:space="preserve"> would bring household electricity bills down.</w:t>
      </w:r>
    </w:p>
    <w:p w14:paraId="0D2DD3D5" w14:textId="08428BC5" w:rsidR="006121EC" w:rsidRPr="00D936C6" w:rsidRDefault="006121EC">
      <w:pPr>
        <w:rPr>
          <w:rFonts w:eastAsiaTheme="majorEastAsia" w:cstheme="minorHAnsi"/>
        </w:rPr>
      </w:pPr>
      <w:r>
        <w:rPr>
          <w:rFonts w:eastAsiaTheme="majorEastAsia" w:cstheme="minorHAnsi"/>
          <w:b/>
          <w:bCs/>
        </w:rPr>
        <w:t xml:space="preserve">17% </w:t>
      </w:r>
      <w:r w:rsidR="00011ED6" w:rsidRPr="00011ED6">
        <w:rPr>
          <w:rFonts w:eastAsiaTheme="majorEastAsia" w:cstheme="minorHAnsi"/>
        </w:rPr>
        <w:t xml:space="preserve">(669,000 adults) believe expanding </w:t>
      </w:r>
      <w:r w:rsidR="00DC6A70">
        <w:rPr>
          <w:rFonts w:eastAsiaTheme="majorEastAsia" w:cstheme="minorHAnsi"/>
        </w:rPr>
        <w:t>gas use for</w:t>
      </w:r>
      <w:r w:rsidR="00011ED6" w:rsidRPr="00011ED6">
        <w:rPr>
          <w:rFonts w:eastAsiaTheme="majorEastAsia" w:cstheme="minorHAnsi"/>
        </w:rPr>
        <w:t xml:space="preserve"> power generation would bring electricity bills down.</w:t>
      </w:r>
      <w:r w:rsidR="00011ED6">
        <w:rPr>
          <w:rFonts w:eastAsiaTheme="majorEastAsia" w:cstheme="minorHAnsi"/>
          <w:b/>
          <w:bCs/>
        </w:rPr>
        <w:t xml:space="preserve"> </w:t>
      </w:r>
    </w:p>
    <w:p w14:paraId="1E376F32" w14:textId="5BA9346C" w:rsidR="00E20E5C" w:rsidRDefault="00E20E5C" w:rsidP="00E20E5C">
      <w:pPr>
        <w:jc w:val="center"/>
        <w:rPr>
          <w:rFonts w:eastAsiaTheme="majorEastAsia" w:cstheme="minorHAnsi"/>
          <w:b/>
          <w:bCs/>
          <w:sz w:val="28"/>
          <w:szCs w:val="28"/>
        </w:rPr>
      </w:pPr>
      <w:r w:rsidRPr="00E20E5C">
        <w:rPr>
          <w:rFonts w:eastAsiaTheme="majorEastAsia" w:cstheme="minorHAnsi"/>
          <w:b/>
          <w:bCs/>
          <w:noProof/>
          <w:sz w:val="28"/>
          <w:szCs w:val="28"/>
        </w:rPr>
        <w:drawing>
          <wp:inline distT="0" distB="0" distL="0" distR="0" wp14:anchorId="054CF58B" wp14:editId="6803FC4C">
            <wp:extent cx="4276725" cy="3448050"/>
            <wp:effectExtent l="0" t="0" r="0" b="0"/>
            <wp:docPr id="1350063148" name="Chart 1">
              <a:extLst xmlns:a="http://schemas.openxmlformats.org/drawingml/2006/main">
                <a:ext uri="{FF2B5EF4-FFF2-40B4-BE49-F238E27FC236}">
                  <a16:creationId xmlns:a16="http://schemas.microsoft.com/office/drawing/2014/main" id="{8F305BAC-D0A2-450E-BD50-CE05A8F26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311A2D" w14:textId="77777777" w:rsidR="00D936C6" w:rsidRPr="00957AAD" w:rsidRDefault="00D936C6" w:rsidP="00D936C6">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7E40E8FB" w14:textId="77777777" w:rsidR="00DC6A70" w:rsidRPr="00D936C6" w:rsidRDefault="00997992" w:rsidP="00DC6A70">
      <w:pPr>
        <w:rPr>
          <w:rFonts w:eastAsiaTheme="majorEastAsia" w:cstheme="minorHAnsi"/>
        </w:rPr>
      </w:pPr>
      <w:r>
        <w:rPr>
          <w:rFonts w:eastAsiaTheme="majorEastAsia" w:cstheme="minorHAnsi"/>
        </w:rPr>
        <w:t xml:space="preserve">There are very few significant differences across groups and what they think will bring household electricity bills down. Apart from </w:t>
      </w:r>
      <w:r w:rsidRPr="00DC6A70">
        <w:rPr>
          <w:rFonts w:eastAsiaTheme="majorEastAsia" w:cstheme="minorHAnsi"/>
          <w:b/>
          <w:bCs/>
        </w:rPr>
        <w:t>22%</w:t>
      </w:r>
      <w:r>
        <w:rPr>
          <w:rFonts w:eastAsiaTheme="majorEastAsia" w:cstheme="minorHAnsi"/>
        </w:rPr>
        <w:t xml:space="preserve"> of males who </w:t>
      </w:r>
      <w:r w:rsidR="00DC6A70" w:rsidRPr="00011ED6">
        <w:rPr>
          <w:rFonts w:eastAsiaTheme="majorEastAsia" w:cstheme="minorHAnsi"/>
        </w:rPr>
        <w:t xml:space="preserve">believe expanding </w:t>
      </w:r>
      <w:r w:rsidR="00DC6A70">
        <w:rPr>
          <w:rFonts w:eastAsiaTheme="majorEastAsia" w:cstheme="minorHAnsi"/>
        </w:rPr>
        <w:t>gas use for</w:t>
      </w:r>
      <w:r w:rsidR="00DC6A70" w:rsidRPr="00011ED6">
        <w:rPr>
          <w:rFonts w:eastAsiaTheme="majorEastAsia" w:cstheme="minorHAnsi"/>
        </w:rPr>
        <w:t xml:space="preserve"> power generation would bring electricity bills down.</w:t>
      </w:r>
      <w:r w:rsidR="00DC6A70">
        <w:rPr>
          <w:rFonts w:eastAsiaTheme="majorEastAsia" w:cstheme="minorHAnsi"/>
          <w:b/>
          <w:bCs/>
        </w:rPr>
        <w:t xml:space="preserve"> </w:t>
      </w:r>
    </w:p>
    <w:p w14:paraId="5077FCFB" w14:textId="210F3605" w:rsidR="00D936C6" w:rsidRDefault="00366395" w:rsidP="00997992">
      <w:pPr>
        <w:rPr>
          <w:rFonts w:eastAsiaTheme="majorEastAsia" w:cstheme="minorHAnsi"/>
        </w:rPr>
      </w:pPr>
      <w:r>
        <w:rPr>
          <w:rFonts w:eastAsiaTheme="majorEastAsia" w:cstheme="minorHAnsi"/>
        </w:rPr>
        <w:t>Green and Labour Party voters are most likely to think e</w:t>
      </w:r>
      <w:r w:rsidRPr="006121EC">
        <w:rPr>
          <w:rFonts w:eastAsiaTheme="majorEastAsia" w:cstheme="minorHAnsi"/>
        </w:rPr>
        <w:t xml:space="preserve">xpanding renewable energy sources </w:t>
      </w:r>
      <w:r>
        <w:rPr>
          <w:rFonts w:eastAsiaTheme="majorEastAsia" w:cstheme="minorHAnsi"/>
        </w:rPr>
        <w:t>would bring household electricity bills down.</w:t>
      </w:r>
    </w:p>
    <w:p w14:paraId="59809E75" w14:textId="602C8ADE" w:rsidR="00366395" w:rsidRPr="00366395" w:rsidRDefault="00366395" w:rsidP="0057552A">
      <w:pPr>
        <w:pStyle w:val="ListParagraph"/>
        <w:numPr>
          <w:ilvl w:val="0"/>
          <w:numId w:val="9"/>
        </w:numPr>
        <w:rPr>
          <w:rFonts w:eastAsiaTheme="majorEastAsia" w:cstheme="minorHAnsi"/>
        </w:rPr>
      </w:pPr>
      <w:r w:rsidRPr="00475173">
        <w:rPr>
          <w:rFonts w:eastAsiaTheme="majorEastAsia" w:cstheme="minorHAnsi"/>
          <w:b/>
          <w:bCs/>
        </w:rPr>
        <w:t>59%</w:t>
      </w:r>
      <w:r w:rsidRPr="00366395">
        <w:rPr>
          <w:rFonts w:eastAsiaTheme="majorEastAsia" w:cstheme="minorHAnsi"/>
        </w:rPr>
        <w:t xml:space="preserve"> of National and ACT voters also think expanding renewable energy sources </w:t>
      </w:r>
      <w:r w:rsidR="00475173">
        <w:rPr>
          <w:rFonts w:eastAsiaTheme="majorEastAsia" w:cstheme="minorHAnsi"/>
        </w:rPr>
        <w:t>would bring electricity bills down.</w:t>
      </w:r>
    </w:p>
    <w:tbl>
      <w:tblPr>
        <w:tblW w:w="8788" w:type="dxa"/>
        <w:jc w:val="center"/>
        <w:tblLook w:val="04A0" w:firstRow="1" w:lastRow="0" w:firstColumn="1" w:lastColumn="0" w:noHBand="0" w:noVBand="1"/>
      </w:tblPr>
      <w:tblGrid>
        <w:gridCol w:w="2242"/>
        <w:gridCol w:w="276"/>
        <w:gridCol w:w="600"/>
        <w:gridCol w:w="993"/>
        <w:gridCol w:w="843"/>
        <w:gridCol w:w="851"/>
        <w:gridCol w:w="999"/>
        <w:gridCol w:w="992"/>
        <w:gridCol w:w="992"/>
      </w:tblGrid>
      <w:tr w:rsidR="0066527A" w:rsidRPr="009F5FAD" w14:paraId="3FBAA944" w14:textId="77777777" w:rsidTr="003E196C">
        <w:trPr>
          <w:trHeight w:val="300"/>
          <w:jc w:val="center"/>
        </w:trPr>
        <w:tc>
          <w:tcPr>
            <w:tcW w:w="2242" w:type="dxa"/>
            <w:vMerge w:val="restart"/>
            <w:tcBorders>
              <w:top w:val="single" w:sz="4" w:space="0" w:color="auto"/>
              <w:left w:val="single" w:sz="4" w:space="0" w:color="auto"/>
              <w:bottom w:val="single" w:sz="4" w:space="0" w:color="auto"/>
              <w:right w:val="nil"/>
            </w:tcBorders>
            <w:shd w:val="clear" w:color="auto" w:fill="002060"/>
            <w:vAlign w:val="center"/>
            <w:hideMark/>
          </w:tcPr>
          <w:p w14:paraId="258A83BF" w14:textId="0D119540" w:rsidR="0066527A" w:rsidRPr="006F3641" w:rsidRDefault="0066527A" w:rsidP="003E196C">
            <w:pPr>
              <w:spacing w:after="0" w:line="240" w:lineRule="auto"/>
              <w:ind w:left="0"/>
              <w:rPr>
                <w:rFonts w:ascii="Calibri" w:eastAsia="Times New Roman" w:hAnsi="Calibri" w:cs="Calibri"/>
                <w:b/>
                <w:bCs/>
                <w:i/>
                <w:iCs/>
                <w:color w:val="FFFFFF" w:themeColor="background1"/>
                <w:lang w:eastAsia="en-NZ"/>
              </w:rPr>
            </w:pPr>
            <w:r w:rsidRPr="0066527A">
              <w:rPr>
                <w:i/>
                <w:iCs/>
                <w:sz w:val="20"/>
                <w:szCs w:val="20"/>
              </w:rPr>
              <w:t>Which approach do you think would do more to bring household electricity bills down?</w:t>
            </w:r>
          </w:p>
        </w:tc>
        <w:tc>
          <w:tcPr>
            <w:tcW w:w="876" w:type="dxa"/>
            <w:gridSpan w:val="2"/>
            <w:vMerge w:val="restart"/>
            <w:tcBorders>
              <w:top w:val="single" w:sz="4" w:space="0" w:color="auto"/>
              <w:left w:val="single" w:sz="4" w:space="0" w:color="auto"/>
              <w:bottom w:val="single" w:sz="4" w:space="0" w:color="auto"/>
              <w:right w:val="nil"/>
            </w:tcBorders>
            <w:shd w:val="clear" w:color="auto" w:fill="002060"/>
            <w:vAlign w:val="center"/>
            <w:hideMark/>
          </w:tcPr>
          <w:p w14:paraId="4DED0091"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183B8DC6"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66527A" w:rsidRPr="009F5FAD" w14:paraId="1388B6BD" w14:textId="77777777" w:rsidTr="003E196C">
        <w:trPr>
          <w:trHeight w:val="70"/>
          <w:jc w:val="center"/>
        </w:trPr>
        <w:tc>
          <w:tcPr>
            <w:tcW w:w="2242" w:type="dxa"/>
            <w:vMerge/>
            <w:tcBorders>
              <w:top w:val="single" w:sz="4" w:space="0" w:color="auto"/>
              <w:left w:val="single" w:sz="4" w:space="0" w:color="auto"/>
              <w:bottom w:val="single" w:sz="4" w:space="0" w:color="auto"/>
              <w:right w:val="nil"/>
            </w:tcBorders>
            <w:shd w:val="clear" w:color="auto" w:fill="002060"/>
            <w:vAlign w:val="center"/>
            <w:hideMark/>
          </w:tcPr>
          <w:p w14:paraId="76FC625A" w14:textId="77777777" w:rsidR="0066527A" w:rsidRPr="009F5FAD" w:rsidRDefault="0066527A" w:rsidP="003E196C">
            <w:pPr>
              <w:spacing w:after="0" w:line="240" w:lineRule="auto"/>
              <w:ind w:left="0"/>
              <w:rPr>
                <w:rFonts w:ascii="Calibri" w:eastAsia="Times New Roman" w:hAnsi="Calibri" w:cs="Calibri"/>
                <w:b/>
                <w:bCs/>
                <w:color w:val="FFFFFF" w:themeColor="background1"/>
                <w:lang w:eastAsia="en-NZ"/>
              </w:rPr>
            </w:pPr>
          </w:p>
        </w:tc>
        <w:tc>
          <w:tcPr>
            <w:tcW w:w="876" w:type="dxa"/>
            <w:gridSpan w:val="2"/>
            <w:vMerge/>
            <w:tcBorders>
              <w:top w:val="single" w:sz="4" w:space="0" w:color="auto"/>
              <w:left w:val="single" w:sz="4" w:space="0" w:color="auto"/>
              <w:bottom w:val="single" w:sz="4" w:space="0" w:color="auto"/>
              <w:right w:val="nil"/>
            </w:tcBorders>
            <w:shd w:val="clear" w:color="auto" w:fill="002060"/>
            <w:vAlign w:val="center"/>
            <w:hideMark/>
          </w:tcPr>
          <w:p w14:paraId="4B560FEE"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FADF367"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0F5F9D5F"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62250F04"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2BDED8F"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B4F7060"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196DC29" w14:textId="77777777" w:rsidR="0066527A" w:rsidRPr="009F5FAD" w:rsidRDefault="0066527A"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366395" w:rsidRPr="009F5FAD" w14:paraId="47159077" w14:textId="77777777" w:rsidTr="003E196C">
        <w:trPr>
          <w:trHeight w:val="260"/>
          <w:jc w:val="center"/>
        </w:trPr>
        <w:tc>
          <w:tcPr>
            <w:tcW w:w="2518" w:type="dxa"/>
            <w:gridSpan w:val="2"/>
            <w:tcBorders>
              <w:top w:val="single" w:sz="4" w:space="0" w:color="auto"/>
              <w:left w:val="single" w:sz="4" w:space="0" w:color="auto"/>
              <w:right w:val="single" w:sz="4" w:space="0" w:color="auto"/>
            </w:tcBorders>
            <w:vAlign w:val="center"/>
          </w:tcPr>
          <w:p w14:paraId="7ED719B8" w14:textId="7C7AA6ED" w:rsidR="00366395" w:rsidRPr="00366395" w:rsidRDefault="00366395" w:rsidP="00366395">
            <w:pPr>
              <w:spacing w:after="0" w:line="240" w:lineRule="auto"/>
              <w:ind w:left="0"/>
              <w:rPr>
                <w:rFonts w:ascii="Calibri" w:eastAsia="Times New Roman" w:hAnsi="Calibri" w:cs="Calibri"/>
                <w:color w:val="000000"/>
                <w:lang w:eastAsia="en-NZ"/>
              </w:rPr>
            </w:pPr>
            <w:r w:rsidRPr="00366395">
              <w:rPr>
                <w:rFonts w:ascii="Calibri" w:hAnsi="Calibri" w:cs="Calibri"/>
                <w:color w:val="000000"/>
              </w:rPr>
              <w:t>Expanding renewable energy sources for power generation</w:t>
            </w:r>
          </w:p>
        </w:tc>
        <w:tc>
          <w:tcPr>
            <w:tcW w:w="600" w:type="dxa"/>
            <w:tcBorders>
              <w:top w:val="single" w:sz="4" w:space="0" w:color="auto"/>
              <w:left w:val="single" w:sz="4" w:space="0" w:color="auto"/>
              <w:right w:val="single" w:sz="4" w:space="0" w:color="auto"/>
            </w:tcBorders>
            <w:noWrap/>
            <w:vAlign w:val="center"/>
          </w:tcPr>
          <w:p w14:paraId="1D02A1DE" w14:textId="52A6403C"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0000"/>
              </w:rPr>
              <w:t>66%</w:t>
            </w:r>
          </w:p>
        </w:tc>
        <w:tc>
          <w:tcPr>
            <w:tcW w:w="993" w:type="dxa"/>
            <w:tcBorders>
              <w:top w:val="single" w:sz="4" w:space="0" w:color="auto"/>
              <w:left w:val="single" w:sz="4" w:space="0" w:color="auto"/>
            </w:tcBorders>
            <w:noWrap/>
            <w:vAlign w:val="center"/>
          </w:tcPr>
          <w:p w14:paraId="090880D1" w14:textId="103CCB9C" w:rsidR="00366395" w:rsidRPr="00366395" w:rsidRDefault="00366395" w:rsidP="00366395">
            <w:pPr>
              <w:spacing w:after="0" w:line="240" w:lineRule="auto"/>
              <w:ind w:left="0"/>
              <w:jc w:val="right"/>
              <w:rPr>
                <w:rFonts w:ascii="Calibri" w:eastAsia="Times New Roman" w:hAnsi="Calibri" w:cs="Calibri"/>
                <w:color w:val="0070C0"/>
                <w:lang w:eastAsia="en-NZ"/>
              </w:rPr>
            </w:pPr>
            <w:r w:rsidRPr="00366395">
              <w:rPr>
                <w:rFonts w:ascii="Calibri" w:hAnsi="Calibri" w:cs="Calibri"/>
                <w:color w:val="000000"/>
              </w:rPr>
              <w:t>59%</w:t>
            </w:r>
          </w:p>
        </w:tc>
        <w:tc>
          <w:tcPr>
            <w:tcW w:w="843" w:type="dxa"/>
            <w:tcBorders>
              <w:top w:val="single" w:sz="4" w:space="0" w:color="auto"/>
            </w:tcBorders>
            <w:noWrap/>
            <w:vAlign w:val="center"/>
          </w:tcPr>
          <w:p w14:paraId="26428A20" w14:textId="46B6BE02"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70C0"/>
              </w:rPr>
              <w:t>89%</w:t>
            </w:r>
          </w:p>
        </w:tc>
        <w:tc>
          <w:tcPr>
            <w:tcW w:w="851" w:type="dxa"/>
            <w:tcBorders>
              <w:top w:val="single" w:sz="4" w:space="0" w:color="auto"/>
            </w:tcBorders>
            <w:noWrap/>
            <w:vAlign w:val="center"/>
          </w:tcPr>
          <w:p w14:paraId="61B9A9F1" w14:textId="15E995DB"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70C0"/>
              </w:rPr>
              <w:t>84%</w:t>
            </w:r>
          </w:p>
        </w:tc>
        <w:tc>
          <w:tcPr>
            <w:tcW w:w="999" w:type="dxa"/>
            <w:tcBorders>
              <w:top w:val="single" w:sz="4" w:space="0" w:color="auto"/>
            </w:tcBorders>
            <w:noWrap/>
            <w:vAlign w:val="center"/>
          </w:tcPr>
          <w:p w14:paraId="2AB964DC" w14:textId="125A0F4D"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FF0000"/>
              </w:rPr>
              <w:t>59%</w:t>
            </w:r>
          </w:p>
        </w:tc>
        <w:tc>
          <w:tcPr>
            <w:tcW w:w="992" w:type="dxa"/>
            <w:tcBorders>
              <w:top w:val="single" w:sz="4" w:space="0" w:color="auto"/>
            </w:tcBorders>
            <w:noWrap/>
            <w:vAlign w:val="center"/>
          </w:tcPr>
          <w:p w14:paraId="255F0B63" w14:textId="79924698"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FF0000"/>
              </w:rPr>
              <w:t>46%</w:t>
            </w:r>
          </w:p>
        </w:tc>
        <w:tc>
          <w:tcPr>
            <w:tcW w:w="992" w:type="dxa"/>
            <w:tcBorders>
              <w:top w:val="single" w:sz="4" w:space="0" w:color="auto"/>
              <w:right w:val="single" w:sz="4" w:space="0" w:color="auto"/>
            </w:tcBorders>
            <w:noWrap/>
            <w:vAlign w:val="center"/>
          </w:tcPr>
          <w:p w14:paraId="4A44A909" w14:textId="6F30A461" w:rsidR="00366395" w:rsidRPr="00366395" w:rsidRDefault="00366395" w:rsidP="00366395">
            <w:pPr>
              <w:spacing w:after="0" w:line="240" w:lineRule="auto"/>
              <w:ind w:left="0"/>
              <w:jc w:val="right"/>
              <w:rPr>
                <w:rFonts w:ascii="Calibri" w:eastAsia="Times New Roman" w:hAnsi="Calibri" w:cs="Calibri"/>
                <w:color w:val="000000"/>
                <w:lang w:eastAsia="en-NZ"/>
              </w:rPr>
            </w:pPr>
            <w:r w:rsidRPr="00366395">
              <w:rPr>
                <w:rFonts w:ascii="Calibri" w:hAnsi="Calibri" w:cs="Calibri"/>
                <w:color w:val="000000"/>
              </w:rPr>
              <w:t>73%</w:t>
            </w:r>
          </w:p>
        </w:tc>
      </w:tr>
      <w:tr w:rsidR="00366395" w:rsidRPr="009F5FAD" w14:paraId="4D3E7918" w14:textId="77777777" w:rsidTr="003E196C">
        <w:trPr>
          <w:trHeight w:val="260"/>
          <w:jc w:val="center"/>
        </w:trPr>
        <w:tc>
          <w:tcPr>
            <w:tcW w:w="2518" w:type="dxa"/>
            <w:gridSpan w:val="2"/>
            <w:tcBorders>
              <w:left w:val="single" w:sz="4" w:space="0" w:color="auto"/>
              <w:right w:val="single" w:sz="4" w:space="0" w:color="auto"/>
            </w:tcBorders>
            <w:vAlign w:val="center"/>
          </w:tcPr>
          <w:p w14:paraId="2154090A" w14:textId="670E1E01" w:rsidR="00366395" w:rsidRPr="00366395" w:rsidRDefault="00366395" w:rsidP="00366395">
            <w:pPr>
              <w:spacing w:after="0" w:line="240" w:lineRule="auto"/>
              <w:ind w:left="0"/>
              <w:rPr>
                <w:rFonts w:ascii="Calibri" w:hAnsi="Calibri" w:cs="Calibri"/>
                <w:color w:val="000000"/>
              </w:rPr>
            </w:pPr>
            <w:r w:rsidRPr="00366395">
              <w:rPr>
                <w:rFonts w:ascii="Calibri" w:hAnsi="Calibri" w:cs="Calibri"/>
                <w:color w:val="000000"/>
              </w:rPr>
              <w:t>Expanding gas use for power generation</w:t>
            </w:r>
          </w:p>
        </w:tc>
        <w:tc>
          <w:tcPr>
            <w:tcW w:w="600" w:type="dxa"/>
            <w:tcBorders>
              <w:left w:val="single" w:sz="4" w:space="0" w:color="auto"/>
              <w:right w:val="single" w:sz="4" w:space="0" w:color="auto"/>
            </w:tcBorders>
            <w:noWrap/>
            <w:vAlign w:val="center"/>
          </w:tcPr>
          <w:p w14:paraId="2FEB7603" w14:textId="163CBCBA"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17%</w:t>
            </w:r>
          </w:p>
        </w:tc>
        <w:tc>
          <w:tcPr>
            <w:tcW w:w="993" w:type="dxa"/>
            <w:tcBorders>
              <w:left w:val="single" w:sz="4" w:space="0" w:color="auto"/>
            </w:tcBorders>
            <w:noWrap/>
            <w:vAlign w:val="center"/>
          </w:tcPr>
          <w:p w14:paraId="771B1F76" w14:textId="11F0E051" w:rsidR="00366395" w:rsidRPr="00366395" w:rsidRDefault="00366395" w:rsidP="00366395">
            <w:pPr>
              <w:spacing w:after="0" w:line="240" w:lineRule="auto"/>
              <w:ind w:left="0"/>
              <w:jc w:val="right"/>
              <w:rPr>
                <w:rFonts w:ascii="Calibri" w:hAnsi="Calibri" w:cs="Calibri"/>
                <w:color w:val="0070C0"/>
              </w:rPr>
            </w:pPr>
            <w:r w:rsidRPr="00366395">
              <w:rPr>
                <w:rFonts w:ascii="Calibri" w:hAnsi="Calibri" w:cs="Calibri"/>
                <w:color w:val="0070C0"/>
              </w:rPr>
              <w:t>28%</w:t>
            </w:r>
          </w:p>
        </w:tc>
        <w:tc>
          <w:tcPr>
            <w:tcW w:w="843" w:type="dxa"/>
            <w:noWrap/>
            <w:vAlign w:val="center"/>
          </w:tcPr>
          <w:p w14:paraId="6692F1EB" w14:textId="250D6312"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3%</w:t>
            </w:r>
          </w:p>
        </w:tc>
        <w:tc>
          <w:tcPr>
            <w:tcW w:w="851" w:type="dxa"/>
            <w:noWrap/>
            <w:vAlign w:val="center"/>
          </w:tcPr>
          <w:p w14:paraId="2E57AE8C" w14:textId="0FD06F3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8%</w:t>
            </w:r>
          </w:p>
        </w:tc>
        <w:tc>
          <w:tcPr>
            <w:tcW w:w="999" w:type="dxa"/>
            <w:noWrap/>
            <w:vAlign w:val="center"/>
          </w:tcPr>
          <w:p w14:paraId="74CFF318" w14:textId="2A901463"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70C0"/>
              </w:rPr>
              <w:t>24%</w:t>
            </w:r>
          </w:p>
        </w:tc>
        <w:tc>
          <w:tcPr>
            <w:tcW w:w="992" w:type="dxa"/>
            <w:noWrap/>
            <w:vAlign w:val="center"/>
          </w:tcPr>
          <w:p w14:paraId="68ADCF6F" w14:textId="1B439A9D"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70C0"/>
              </w:rPr>
              <w:t>31%</w:t>
            </w:r>
          </w:p>
        </w:tc>
        <w:tc>
          <w:tcPr>
            <w:tcW w:w="992" w:type="dxa"/>
            <w:tcBorders>
              <w:right w:val="single" w:sz="4" w:space="0" w:color="auto"/>
            </w:tcBorders>
            <w:noWrap/>
            <w:vAlign w:val="center"/>
          </w:tcPr>
          <w:p w14:paraId="6EFBCEEE" w14:textId="0F71C65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20%</w:t>
            </w:r>
          </w:p>
        </w:tc>
      </w:tr>
      <w:tr w:rsidR="00366395" w:rsidRPr="009F5FAD" w14:paraId="2C67FA8E" w14:textId="77777777" w:rsidTr="003E196C">
        <w:trPr>
          <w:trHeight w:val="260"/>
          <w:jc w:val="center"/>
        </w:trPr>
        <w:tc>
          <w:tcPr>
            <w:tcW w:w="2518" w:type="dxa"/>
            <w:gridSpan w:val="2"/>
            <w:tcBorders>
              <w:left w:val="single" w:sz="4" w:space="0" w:color="auto"/>
              <w:right w:val="single" w:sz="4" w:space="0" w:color="auto"/>
            </w:tcBorders>
            <w:vAlign w:val="center"/>
          </w:tcPr>
          <w:p w14:paraId="70B878A4" w14:textId="2D623A23" w:rsidR="00366395" w:rsidRPr="00366395" w:rsidRDefault="00366395" w:rsidP="00366395">
            <w:pPr>
              <w:spacing w:after="0" w:line="240" w:lineRule="auto"/>
              <w:ind w:left="0"/>
              <w:rPr>
                <w:rFonts w:ascii="Calibri" w:hAnsi="Calibri" w:cs="Calibri"/>
                <w:color w:val="000000"/>
              </w:rPr>
            </w:pPr>
            <w:r w:rsidRPr="00366395">
              <w:rPr>
                <w:rFonts w:ascii="Calibri" w:hAnsi="Calibri" w:cs="Calibri"/>
                <w:color w:val="000000"/>
              </w:rPr>
              <w:t>Not sure</w:t>
            </w:r>
          </w:p>
        </w:tc>
        <w:tc>
          <w:tcPr>
            <w:tcW w:w="600" w:type="dxa"/>
            <w:tcBorders>
              <w:left w:val="single" w:sz="4" w:space="0" w:color="auto"/>
              <w:right w:val="single" w:sz="4" w:space="0" w:color="auto"/>
            </w:tcBorders>
            <w:noWrap/>
            <w:vAlign w:val="center"/>
          </w:tcPr>
          <w:p w14:paraId="6FF90D22" w14:textId="09CF6272"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17%</w:t>
            </w:r>
          </w:p>
        </w:tc>
        <w:tc>
          <w:tcPr>
            <w:tcW w:w="993" w:type="dxa"/>
            <w:tcBorders>
              <w:left w:val="single" w:sz="4" w:space="0" w:color="auto"/>
            </w:tcBorders>
            <w:noWrap/>
            <w:vAlign w:val="center"/>
          </w:tcPr>
          <w:p w14:paraId="4079BE5F" w14:textId="50F512EF" w:rsidR="00366395" w:rsidRPr="00366395" w:rsidRDefault="00366395" w:rsidP="00366395">
            <w:pPr>
              <w:spacing w:after="0" w:line="240" w:lineRule="auto"/>
              <w:ind w:left="0"/>
              <w:jc w:val="right"/>
              <w:rPr>
                <w:rFonts w:ascii="Calibri" w:hAnsi="Calibri" w:cs="Calibri"/>
                <w:color w:val="0070C0"/>
              </w:rPr>
            </w:pPr>
            <w:r w:rsidRPr="00366395">
              <w:rPr>
                <w:rFonts w:ascii="Calibri" w:hAnsi="Calibri" w:cs="Calibri"/>
                <w:color w:val="000000"/>
              </w:rPr>
              <w:t>13%</w:t>
            </w:r>
          </w:p>
        </w:tc>
        <w:tc>
          <w:tcPr>
            <w:tcW w:w="843" w:type="dxa"/>
            <w:noWrap/>
            <w:vAlign w:val="center"/>
          </w:tcPr>
          <w:p w14:paraId="19892771" w14:textId="412CF02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9%</w:t>
            </w:r>
          </w:p>
        </w:tc>
        <w:tc>
          <w:tcPr>
            <w:tcW w:w="851" w:type="dxa"/>
            <w:noWrap/>
            <w:vAlign w:val="center"/>
          </w:tcPr>
          <w:p w14:paraId="3DBAE73A" w14:textId="20F5B5D0"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8%</w:t>
            </w:r>
          </w:p>
        </w:tc>
        <w:tc>
          <w:tcPr>
            <w:tcW w:w="999" w:type="dxa"/>
            <w:noWrap/>
            <w:vAlign w:val="center"/>
          </w:tcPr>
          <w:p w14:paraId="4645795B" w14:textId="547E396F"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17%</w:t>
            </w:r>
          </w:p>
        </w:tc>
        <w:tc>
          <w:tcPr>
            <w:tcW w:w="992" w:type="dxa"/>
            <w:noWrap/>
            <w:vAlign w:val="center"/>
          </w:tcPr>
          <w:p w14:paraId="724D775D" w14:textId="224A1027"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000000"/>
              </w:rPr>
              <w:t>24%</w:t>
            </w:r>
          </w:p>
        </w:tc>
        <w:tc>
          <w:tcPr>
            <w:tcW w:w="992" w:type="dxa"/>
            <w:tcBorders>
              <w:right w:val="single" w:sz="4" w:space="0" w:color="auto"/>
            </w:tcBorders>
            <w:noWrap/>
            <w:vAlign w:val="center"/>
          </w:tcPr>
          <w:p w14:paraId="20E92CCA" w14:textId="3D3266D4" w:rsidR="00366395" w:rsidRPr="00366395" w:rsidRDefault="00366395" w:rsidP="00366395">
            <w:pPr>
              <w:spacing w:after="0" w:line="240" w:lineRule="auto"/>
              <w:ind w:left="0"/>
              <w:jc w:val="right"/>
              <w:rPr>
                <w:rFonts w:ascii="Calibri" w:hAnsi="Calibri" w:cs="Calibri"/>
                <w:color w:val="000000"/>
              </w:rPr>
            </w:pPr>
            <w:r w:rsidRPr="00366395">
              <w:rPr>
                <w:rFonts w:ascii="Calibri" w:hAnsi="Calibri" w:cs="Calibri"/>
                <w:color w:val="FF0000"/>
              </w:rPr>
              <w:t>7%</w:t>
            </w:r>
          </w:p>
        </w:tc>
      </w:tr>
      <w:tr w:rsidR="0066527A" w:rsidRPr="009F5FAD" w14:paraId="61F8383A" w14:textId="77777777" w:rsidTr="003E196C">
        <w:trPr>
          <w:trHeight w:val="260"/>
          <w:jc w:val="center"/>
        </w:trPr>
        <w:tc>
          <w:tcPr>
            <w:tcW w:w="2242" w:type="dxa"/>
            <w:tcBorders>
              <w:top w:val="single" w:sz="4" w:space="0" w:color="auto"/>
              <w:left w:val="nil"/>
              <w:bottom w:val="nil"/>
              <w:right w:val="nil"/>
            </w:tcBorders>
            <w:vAlign w:val="center"/>
            <w:hideMark/>
          </w:tcPr>
          <w:p w14:paraId="2C03E3C4" w14:textId="77777777" w:rsidR="0066527A" w:rsidRPr="009F5FAD" w:rsidRDefault="0066527A" w:rsidP="003E196C">
            <w:pPr>
              <w:spacing w:after="0" w:line="240" w:lineRule="auto"/>
              <w:ind w:left="0"/>
              <w:rPr>
                <w:rFonts w:ascii="Calibri" w:eastAsia="Times New Roman" w:hAnsi="Calibri" w:cs="Calibri"/>
                <w:color w:val="000000"/>
                <w:lang w:eastAsia="en-NZ"/>
              </w:rPr>
            </w:pPr>
          </w:p>
        </w:tc>
        <w:tc>
          <w:tcPr>
            <w:tcW w:w="876" w:type="dxa"/>
            <w:gridSpan w:val="2"/>
            <w:tcBorders>
              <w:top w:val="single" w:sz="4" w:space="0" w:color="auto"/>
              <w:left w:val="nil"/>
              <w:bottom w:val="nil"/>
              <w:right w:val="nil"/>
            </w:tcBorders>
            <w:noWrap/>
            <w:vAlign w:val="center"/>
            <w:hideMark/>
          </w:tcPr>
          <w:p w14:paraId="2C45A94D"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77CB350"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55F7AA5A"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94F1192"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961BD79"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5AE7D9D"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12159B6C" w14:textId="77777777" w:rsidR="0066527A" w:rsidRPr="009F5FAD" w:rsidRDefault="0066527A" w:rsidP="003E196C">
            <w:pPr>
              <w:spacing w:after="0" w:line="240" w:lineRule="auto"/>
              <w:ind w:left="0"/>
              <w:rPr>
                <w:rFonts w:ascii="Times New Roman" w:eastAsia="Times New Roman" w:hAnsi="Times New Roman" w:cs="Times New Roman"/>
                <w:lang w:eastAsia="en-NZ"/>
              </w:rPr>
            </w:pPr>
          </w:p>
        </w:tc>
      </w:tr>
      <w:tr w:rsidR="0066527A" w:rsidRPr="009F5FAD" w14:paraId="02D7280F" w14:textId="77777777" w:rsidTr="003E196C">
        <w:trPr>
          <w:trHeight w:val="260"/>
          <w:jc w:val="center"/>
        </w:trPr>
        <w:tc>
          <w:tcPr>
            <w:tcW w:w="2242" w:type="dxa"/>
            <w:tcBorders>
              <w:top w:val="single" w:sz="4" w:space="0" w:color="auto"/>
              <w:left w:val="single" w:sz="4" w:space="0" w:color="auto"/>
              <w:bottom w:val="single" w:sz="4" w:space="0" w:color="auto"/>
              <w:right w:val="nil"/>
            </w:tcBorders>
            <w:vAlign w:val="center"/>
            <w:hideMark/>
          </w:tcPr>
          <w:p w14:paraId="0A91F98B" w14:textId="77777777" w:rsidR="0066527A" w:rsidRPr="009F5FAD" w:rsidRDefault="0066527A"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76" w:type="dxa"/>
            <w:gridSpan w:val="2"/>
            <w:tcBorders>
              <w:top w:val="single" w:sz="4" w:space="0" w:color="auto"/>
              <w:left w:val="single" w:sz="4" w:space="0" w:color="auto"/>
              <w:bottom w:val="single" w:sz="4" w:space="0" w:color="auto"/>
              <w:right w:val="nil"/>
            </w:tcBorders>
            <w:noWrap/>
            <w:vAlign w:val="center"/>
            <w:hideMark/>
          </w:tcPr>
          <w:p w14:paraId="1D1EEF43"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46CDA5CC"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5A5E4F63"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6F185F5B"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50F1076"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7DF72FA4"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0EEBB04D" w14:textId="77777777" w:rsidR="0066527A" w:rsidRPr="009F5FAD" w:rsidRDefault="0066527A"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13286FC4" w14:textId="77777777" w:rsidR="0066527A" w:rsidRDefault="0066527A" w:rsidP="0066527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1545B0B" w14:textId="77777777" w:rsidR="0066527A" w:rsidRPr="00C06020" w:rsidRDefault="0066527A" w:rsidP="0066527A">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31F52A91" w14:textId="278C148D" w:rsidR="0083791E" w:rsidRPr="0030430D" w:rsidRDefault="0066527A" w:rsidP="0083791E">
      <w:pPr>
        <w:pStyle w:val="Heading1"/>
        <w:rPr>
          <w:rFonts w:asciiTheme="minorHAnsi" w:hAnsiTheme="minorHAnsi" w:cstheme="minorHAnsi"/>
          <w:color w:val="auto"/>
        </w:rPr>
      </w:pPr>
      <w:r>
        <w:rPr>
          <w:rFonts w:cstheme="minorHAnsi"/>
          <w:b w:val="0"/>
          <w:bCs w:val="0"/>
        </w:rPr>
        <w:br w:type="page"/>
      </w:r>
      <w:bookmarkStart w:id="16" w:name="_Toc219112507"/>
      <w:r w:rsidR="00FC1C32">
        <w:rPr>
          <w:rFonts w:asciiTheme="minorHAnsi" w:hAnsiTheme="minorHAnsi" w:cstheme="minorHAnsi"/>
          <w:color w:val="auto"/>
        </w:rPr>
        <w:lastRenderedPageBreak/>
        <w:t>Voting intentions</w:t>
      </w:r>
      <w:r w:rsidR="0083791E" w:rsidRPr="0030430D">
        <w:rPr>
          <w:rFonts w:asciiTheme="minorHAnsi" w:hAnsiTheme="minorHAnsi" w:cstheme="minorHAnsi"/>
          <w:color w:val="auto"/>
        </w:rPr>
        <w:t xml:space="preserve"> </w:t>
      </w:r>
      <w:r w:rsidR="00504427">
        <w:rPr>
          <w:rFonts w:asciiTheme="minorHAnsi" w:hAnsiTheme="minorHAnsi" w:cstheme="minorHAnsi"/>
          <w:color w:val="auto"/>
        </w:rPr>
        <w:t>if a party promises to phase out fossil fuels</w:t>
      </w:r>
      <w:bookmarkEnd w:id="16"/>
    </w:p>
    <w:p w14:paraId="6C357F3F" w14:textId="7B41EC1E" w:rsidR="0066527A" w:rsidRDefault="002435BB" w:rsidP="0066527A">
      <w:pPr>
        <w:rPr>
          <w:rFonts w:eastAsiaTheme="majorEastAsia" w:cstheme="minorHAnsi"/>
        </w:rPr>
      </w:pPr>
      <w:r>
        <w:rPr>
          <w:rFonts w:eastAsiaTheme="majorEastAsia" w:cstheme="minorHAnsi"/>
        </w:rPr>
        <w:t xml:space="preserve">If a political party </w:t>
      </w:r>
      <w:r w:rsidRPr="002435BB">
        <w:rPr>
          <w:rFonts w:eastAsiaTheme="majorEastAsia" w:cstheme="minorHAnsi"/>
        </w:rPr>
        <w:t>promised to phase out fossil fuels like gas, and ramp-up renewable electricity</w:t>
      </w:r>
      <w:r>
        <w:rPr>
          <w:rFonts w:eastAsiaTheme="majorEastAsia" w:cstheme="minorHAnsi"/>
        </w:rPr>
        <w:t xml:space="preserve">, </w:t>
      </w:r>
      <w:r w:rsidRPr="00FE7CCE">
        <w:rPr>
          <w:rFonts w:eastAsiaTheme="majorEastAsia" w:cstheme="minorHAnsi"/>
          <w:b/>
          <w:bCs/>
        </w:rPr>
        <w:t>49%</w:t>
      </w:r>
      <w:r>
        <w:rPr>
          <w:rFonts w:eastAsiaTheme="majorEastAsia" w:cstheme="minorHAnsi"/>
        </w:rPr>
        <w:t xml:space="preserve"> (1,8</w:t>
      </w:r>
      <w:r w:rsidR="00FE7CCE">
        <w:rPr>
          <w:rFonts w:eastAsiaTheme="majorEastAsia" w:cstheme="minorHAnsi"/>
        </w:rPr>
        <w:t xml:space="preserve">98,000 adults) </w:t>
      </w:r>
      <w:r>
        <w:rPr>
          <w:rFonts w:eastAsiaTheme="majorEastAsia" w:cstheme="minorHAnsi"/>
        </w:rPr>
        <w:t xml:space="preserve">said it </w:t>
      </w:r>
      <w:r w:rsidR="00FE7CCE">
        <w:rPr>
          <w:rFonts w:eastAsiaTheme="majorEastAsia" w:cstheme="minorHAnsi"/>
        </w:rPr>
        <w:t>is likely they would vote for them</w:t>
      </w:r>
      <w:r w:rsidR="00FA6EF6">
        <w:rPr>
          <w:rFonts w:eastAsiaTheme="majorEastAsia" w:cstheme="minorHAnsi"/>
        </w:rPr>
        <w:t>, if a general election were held tomorrow</w:t>
      </w:r>
      <w:r w:rsidR="00FE7CCE">
        <w:rPr>
          <w:rFonts w:eastAsiaTheme="majorEastAsia" w:cstheme="minorHAnsi"/>
        </w:rPr>
        <w:t xml:space="preserve">. </w:t>
      </w:r>
    </w:p>
    <w:p w14:paraId="5B1D1073" w14:textId="68AC869F" w:rsidR="00FE7CCE" w:rsidRDefault="00FE7CCE" w:rsidP="0057552A">
      <w:pPr>
        <w:pStyle w:val="ListParagraph"/>
        <w:numPr>
          <w:ilvl w:val="0"/>
          <w:numId w:val="9"/>
        </w:numPr>
        <w:rPr>
          <w:rFonts w:eastAsiaTheme="majorEastAsia" w:cstheme="minorHAnsi"/>
        </w:rPr>
      </w:pPr>
      <w:r w:rsidRPr="00FE7CCE">
        <w:rPr>
          <w:rFonts w:eastAsiaTheme="majorEastAsia" w:cstheme="minorHAnsi"/>
          <w:b/>
          <w:bCs/>
        </w:rPr>
        <w:t>26%</w:t>
      </w:r>
      <w:r w:rsidRPr="00FE7CCE">
        <w:rPr>
          <w:rFonts w:eastAsiaTheme="majorEastAsia" w:cstheme="minorHAnsi"/>
        </w:rPr>
        <w:t xml:space="preserve"> (997,000 adults) would be very likely to vote for that party. </w:t>
      </w:r>
    </w:p>
    <w:p w14:paraId="402F1DEA" w14:textId="782E80A4" w:rsidR="00343132" w:rsidRPr="00343132" w:rsidRDefault="00343132" w:rsidP="00343132">
      <w:pPr>
        <w:rPr>
          <w:rFonts w:eastAsiaTheme="majorEastAsia" w:cstheme="minorHAnsi"/>
        </w:rPr>
      </w:pPr>
      <w:r w:rsidRPr="00076E97">
        <w:rPr>
          <w:rFonts w:eastAsiaTheme="majorEastAsia" w:cstheme="minorHAnsi"/>
          <w:b/>
          <w:bCs/>
        </w:rPr>
        <w:t>31%</w:t>
      </w:r>
      <w:r>
        <w:rPr>
          <w:rFonts w:eastAsiaTheme="majorEastAsia" w:cstheme="minorHAnsi"/>
        </w:rPr>
        <w:t xml:space="preserve"> (1,190,000 adults) were </w:t>
      </w:r>
      <w:r w:rsidR="00076E97">
        <w:rPr>
          <w:rFonts w:eastAsiaTheme="majorEastAsia" w:cstheme="minorHAnsi"/>
        </w:rPr>
        <w:t xml:space="preserve">neither likely nor unlikely. </w:t>
      </w:r>
    </w:p>
    <w:p w14:paraId="0A19931D" w14:textId="76376CFA" w:rsidR="00FC1C32" w:rsidRDefault="00A25646" w:rsidP="00FC1C32">
      <w:pPr>
        <w:jc w:val="center"/>
        <w:rPr>
          <w:rFonts w:eastAsiaTheme="majorEastAsia" w:cstheme="minorHAnsi"/>
          <w:b/>
          <w:bCs/>
          <w:sz w:val="28"/>
          <w:szCs w:val="28"/>
        </w:rPr>
      </w:pPr>
      <w:r>
        <w:rPr>
          <w:noProof/>
        </w:rPr>
        <mc:AlternateContent>
          <mc:Choice Requires="wps">
            <w:drawing>
              <wp:anchor distT="0" distB="0" distL="114300" distR="114300" simplePos="0" relativeHeight="251689984" behindDoc="0" locked="0" layoutInCell="1" allowOverlap="1" wp14:anchorId="427A2A32" wp14:editId="5157FD7C">
                <wp:simplePos x="0" y="0"/>
                <wp:positionH relativeFrom="column">
                  <wp:posOffset>5010150</wp:posOffset>
                </wp:positionH>
                <wp:positionV relativeFrom="paragraph">
                  <wp:posOffset>3260725</wp:posOffset>
                </wp:positionV>
                <wp:extent cx="0" cy="1152525"/>
                <wp:effectExtent l="19050" t="0" r="19050" b="28575"/>
                <wp:wrapNone/>
                <wp:docPr id="90704076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C7BA95"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94.5pt,256.75pt" to="39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88960" behindDoc="0" locked="0" layoutInCell="1" allowOverlap="1" wp14:anchorId="2DA2D863" wp14:editId="6F54CE0B">
                <wp:simplePos x="0" y="0"/>
                <wp:positionH relativeFrom="column">
                  <wp:posOffset>5124450</wp:posOffset>
                </wp:positionH>
                <wp:positionV relativeFrom="paragraph">
                  <wp:posOffset>3515995</wp:posOffset>
                </wp:positionV>
                <wp:extent cx="1057275" cy="571500"/>
                <wp:effectExtent l="0" t="0" r="9525" b="0"/>
                <wp:wrapNone/>
                <wp:docPr id="25025842"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7725F5D7" w14:textId="03094876" w:rsidR="00A25646" w:rsidRDefault="00A25646" w:rsidP="00A25646">
                            <w:pPr>
                              <w:spacing w:line="240" w:lineRule="auto"/>
                              <w:ind w:left="0"/>
                              <w:jc w:val="center"/>
                              <w:rPr>
                                <w:rFonts w:hAnsi="Calibri"/>
                                <w:b/>
                                <w:bCs/>
                              </w:rPr>
                            </w:pPr>
                            <w:r>
                              <w:rPr>
                                <w:rFonts w:hAnsi="Calibri"/>
                                <w:b/>
                                <w:bCs/>
                              </w:rPr>
                              <w:t>Total unlikely</w:t>
                            </w:r>
                          </w:p>
                          <w:p w14:paraId="065537F7" w14:textId="0B0A7073" w:rsidR="00A25646" w:rsidRDefault="00A25646" w:rsidP="00A25646">
                            <w:pPr>
                              <w:spacing w:line="240" w:lineRule="auto"/>
                              <w:ind w:left="0"/>
                              <w:jc w:val="center"/>
                              <w:rPr>
                                <w:rFonts w:hAnsi="Calibri"/>
                                <w:b/>
                                <w:bCs/>
                              </w:rPr>
                            </w:pPr>
                            <w:r>
                              <w:rPr>
                                <w:rFonts w:hAnsi="Calibri"/>
                                <w:b/>
                                <w:bCs/>
                              </w:rPr>
                              <w:t>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A2D863" id="_x0000_s1033" type="#_x0000_t202" style="position:absolute;left:0;text-align:left;margin-left:403.5pt;margin-top:276.85pt;width:83.2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" fillcolor="white [3212]" stroked="f">
                <v:textbox>
                  <w:txbxContent>
                    <w:p w14:paraId="7725F5D7" w14:textId="03094876" w:rsidR="00A25646" w:rsidRDefault="00A25646" w:rsidP="00A25646">
                      <w:pPr>
                        <w:spacing w:line="240" w:lineRule="auto"/>
                        <w:ind w:left="0"/>
                        <w:jc w:val="center"/>
                        <w:rPr>
                          <w:rFonts w:hAnsi="Calibri"/>
                          <w:b/>
                          <w:bCs/>
                        </w:rPr>
                      </w:pPr>
                      <w:r>
                        <w:rPr>
                          <w:rFonts w:hAnsi="Calibri"/>
                          <w:b/>
                          <w:bCs/>
                        </w:rPr>
                        <w:t>Total unlikely</w:t>
                      </w:r>
                    </w:p>
                    <w:p w14:paraId="065537F7" w14:textId="0B0A7073" w:rsidR="00A25646" w:rsidRDefault="00A25646" w:rsidP="00A25646">
                      <w:pPr>
                        <w:spacing w:line="240" w:lineRule="auto"/>
                        <w:ind w:left="0"/>
                        <w:jc w:val="center"/>
                        <w:rPr>
                          <w:rFonts w:hAnsi="Calibri"/>
                          <w:b/>
                          <w:bCs/>
                        </w:rPr>
                      </w:pPr>
                      <w:r>
                        <w:rPr>
                          <w:rFonts w:hAnsi="Calibri"/>
                          <w:b/>
                          <w:bCs/>
                        </w:rPr>
                        <w:t>20%</w:t>
                      </w:r>
                    </w:p>
                  </w:txbxContent>
                </v:textbox>
              </v:shape>
            </w:pict>
          </mc:Fallback>
        </mc:AlternateContent>
      </w:r>
      <w:r w:rsidR="00FC1C32">
        <w:rPr>
          <w:noProof/>
        </w:rPr>
        <mc:AlternateContent>
          <mc:Choice Requires="wps">
            <w:drawing>
              <wp:anchor distT="0" distB="0" distL="114300" distR="114300" simplePos="0" relativeHeight="251686912" behindDoc="0" locked="0" layoutInCell="1" allowOverlap="1" wp14:anchorId="5DEF8780" wp14:editId="186AC052">
                <wp:simplePos x="0" y="0"/>
                <wp:positionH relativeFrom="column">
                  <wp:posOffset>5010150</wp:posOffset>
                </wp:positionH>
                <wp:positionV relativeFrom="paragraph">
                  <wp:posOffset>935355</wp:posOffset>
                </wp:positionV>
                <wp:extent cx="0" cy="1152525"/>
                <wp:effectExtent l="19050" t="0" r="19050" b="28575"/>
                <wp:wrapNone/>
                <wp:docPr id="1332989043"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45D41E" id="Straight Connector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94.5pt,73.65pt" to="394.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" strokecolor="#002060" strokeweight="2.25pt"/>
            </w:pict>
          </mc:Fallback>
        </mc:AlternateContent>
      </w:r>
      <w:r w:rsidR="00FC1C32">
        <w:rPr>
          <w:noProof/>
        </w:rPr>
        <mc:AlternateContent>
          <mc:Choice Requires="wps">
            <w:drawing>
              <wp:anchor distT="0" distB="0" distL="114300" distR="114300" simplePos="0" relativeHeight="251685888" behindDoc="0" locked="0" layoutInCell="1" allowOverlap="1" wp14:anchorId="12988331" wp14:editId="53C6ACDD">
                <wp:simplePos x="0" y="0"/>
                <wp:positionH relativeFrom="column">
                  <wp:posOffset>5124450</wp:posOffset>
                </wp:positionH>
                <wp:positionV relativeFrom="paragraph">
                  <wp:posOffset>1190625</wp:posOffset>
                </wp:positionV>
                <wp:extent cx="1057275" cy="571500"/>
                <wp:effectExtent l="0" t="0" r="9525" b="0"/>
                <wp:wrapNone/>
                <wp:docPr id="943586267"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AC924F4" w14:textId="7919B2FE" w:rsidR="00FC1C32" w:rsidRDefault="00FC1C32" w:rsidP="00FC1C32">
                            <w:pPr>
                              <w:spacing w:line="240" w:lineRule="auto"/>
                              <w:ind w:left="0"/>
                              <w:jc w:val="center"/>
                              <w:rPr>
                                <w:rFonts w:hAnsi="Calibri"/>
                                <w:b/>
                                <w:bCs/>
                              </w:rPr>
                            </w:pPr>
                            <w:r>
                              <w:rPr>
                                <w:rFonts w:hAnsi="Calibri"/>
                                <w:b/>
                                <w:bCs/>
                              </w:rPr>
                              <w:t>Total likely</w:t>
                            </w:r>
                          </w:p>
                          <w:p w14:paraId="019B76FE" w14:textId="40FE4EE8" w:rsidR="00FC1C32" w:rsidRDefault="00A25646" w:rsidP="00FC1C32">
                            <w:pPr>
                              <w:spacing w:line="240" w:lineRule="auto"/>
                              <w:ind w:left="0"/>
                              <w:jc w:val="center"/>
                              <w:rPr>
                                <w:rFonts w:hAnsi="Calibri"/>
                                <w:b/>
                                <w:bCs/>
                              </w:rPr>
                            </w:pPr>
                            <w:r>
                              <w:rPr>
                                <w:rFonts w:hAnsi="Calibri"/>
                                <w:b/>
                                <w:bCs/>
                              </w:rPr>
                              <w:t>49</w:t>
                            </w:r>
                            <w:r w:rsidR="00FC1C32">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988331" id="_x0000_s1034" type="#_x0000_t202" style="position:absolute;left:0;text-align:left;margin-left:403.5pt;margin-top:93.75pt;width:83.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" fillcolor="white [3212]" stroked="f">
                <v:textbox>
                  <w:txbxContent>
                    <w:p w14:paraId="2AC924F4" w14:textId="7919B2FE" w:rsidR="00FC1C32" w:rsidRDefault="00FC1C32" w:rsidP="00FC1C32">
                      <w:pPr>
                        <w:spacing w:line="240" w:lineRule="auto"/>
                        <w:ind w:left="0"/>
                        <w:jc w:val="center"/>
                        <w:rPr>
                          <w:rFonts w:hAnsi="Calibri"/>
                          <w:b/>
                          <w:bCs/>
                        </w:rPr>
                      </w:pPr>
                      <w:r>
                        <w:rPr>
                          <w:rFonts w:hAnsi="Calibri"/>
                          <w:b/>
                          <w:bCs/>
                        </w:rPr>
                        <w:t>Total likely</w:t>
                      </w:r>
                    </w:p>
                    <w:p w14:paraId="019B76FE" w14:textId="40FE4EE8" w:rsidR="00FC1C32" w:rsidRDefault="00A25646" w:rsidP="00FC1C32">
                      <w:pPr>
                        <w:spacing w:line="240" w:lineRule="auto"/>
                        <w:ind w:left="0"/>
                        <w:jc w:val="center"/>
                        <w:rPr>
                          <w:rFonts w:hAnsi="Calibri"/>
                          <w:b/>
                          <w:bCs/>
                        </w:rPr>
                      </w:pPr>
                      <w:r>
                        <w:rPr>
                          <w:rFonts w:hAnsi="Calibri"/>
                          <w:b/>
                          <w:bCs/>
                        </w:rPr>
                        <w:t>49</w:t>
                      </w:r>
                      <w:r w:rsidR="00FC1C32">
                        <w:rPr>
                          <w:rFonts w:hAnsi="Calibri"/>
                          <w:b/>
                          <w:bCs/>
                        </w:rPr>
                        <w:t>%</w:t>
                      </w:r>
                    </w:p>
                  </w:txbxContent>
                </v:textbox>
              </v:shape>
            </w:pict>
          </mc:Fallback>
        </mc:AlternateContent>
      </w:r>
      <w:r w:rsidR="00FC1C32" w:rsidRPr="00FC1C32">
        <w:rPr>
          <w:rFonts w:eastAsiaTheme="majorEastAsia" w:cstheme="minorHAnsi"/>
          <w:b/>
          <w:bCs/>
          <w:noProof/>
          <w:sz w:val="28"/>
          <w:szCs w:val="28"/>
        </w:rPr>
        <w:drawing>
          <wp:inline distT="0" distB="0" distL="0" distR="0" wp14:anchorId="15C2EB72" wp14:editId="70BD0813">
            <wp:extent cx="4546600" cy="4854575"/>
            <wp:effectExtent l="0" t="0" r="6350" b="3175"/>
            <wp:docPr id="169751527" name="Chart 1">
              <a:extLst xmlns:a="http://schemas.openxmlformats.org/drawingml/2006/main">
                <a:ext uri="{FF2B5EF4-FFF2-40B4-BE49-F238E27FC236}">
                  <a16:creationId xmlns:a16="http://schemas.microsoft.com/office/drawing/2014/main" id="{55073D66-92B6-4728-B970-4033D8449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189E13" w14:textId="77777777" w:rsidR="00FC1C32" w:rsidRPr="00957AAD" w:rsidRDefault="00FC1C32" w:rsidP="00FC1C3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7B268DBE" w14:textId="18754F61" w:rsidR="00FC1C32" w:rsidRDefault="00DE4C01" w:rsidP="00137CA7">
      <w:pPr>
        <w:rPr>
          <w:rFonts w:eastAsiaTheme="majorEastAsia" w:cstheme="minorHAnsi"/>
        </w:rPr>
      </w:pPr>
      <w:r>
        <w:rPr>
          <w:rFonts w:eastAsiaTheme="majorEastAsia" w:cstheme="minorHAnsi"/>
        </w:rPr>
        <w:t>There are few</w:t>
      </w:r>
      <w:r w:rsidR="00137CA7">
        <w:rPr>
          <w:rFonts w:eastAsiaTheme="majorEastAsia" w:cstheme="minorHAnsi"/>
        </w:rPr>
        <w:t xml:space="preserve"> significant differences among groups who say they are </w:t>
      </w:r>
      <w:r w:rsidR="00137CA7" w:rsidRPr="00DE4C01">
        <w:rPr>
          <w:rFonts w:eastAsiaTheme="majorEastAsia" w:cstheme="minorHAnsi"/>
          <w:u w:val="single"/>
        </w:rPr>
        <w:t>very likely</w:t>
      </w:r>
      <w:r w:rsidR="00137CA7">
        <w:rPr>
          <w:rFonts w:eastAsiaTheme="majorEastAsia" w:cstheme="minorHAnsi"/>
        </w:rPr>
        <w:t xml:space="preserve"> to vote for a party wh</w:t>
      </w:r>
      <w:r w:rsidR="008028B5">
        <w:rPr>
          <w:rFonts w:eastAsiaTheme="majorEastAsia" w:cstheme="minorHAnsi"/>
        </w:rPr>
        <w:t>ich</w:t>
      </w:r>
      <w:r w:rsidR="00137CA7">
        <w:rPr>
          <w:rFonts w:eastAsiaTheme="majorEastAsia" w:cstheme="minorHAnsi"/>
        </w:rPr>
        <w:t xml:space="preserve"> promises</w:t>
      </w:r>
      <w:r w:rsidR="00F72A89">
        <w:rPr>
          <w:rFonts w:eastAsiaTheme="majorEastAsia" w:cstheme="minorHAnsi"/>
        </w:rPr>
        <w:t xml:space="preserve"> </w:t>
      </w:r>
      <w:r w:rsidR="00F72A89" w:rsidRPr="00F72A89">
        <w:rPr>
          <w:rFonts w:eastAsiaTheme="majorEastAsia" w:cstheme="minorHAnsi"/>
        </w:rPr>
        <w:t>to phase out fossil fuels like gas, and ramp-up renewable electricity</w:t>
      </w:r>
      <w:r w:rsidR="00F72A89">
        <w:rPr>
          <w:rFonts w:eastAsiaTheme="majorEastAsia" w:cstheme="minorHAnsi"/>
        </w:rPr>
        <w:t xml:space="preserve">. Apart from </w:t>
      </w:r>
      <w:r w:rsidR="00F72A89" w:rsidRPr="003A018E">
        <w:rPr>
          <w:rFonts w:eastAsiaTheme="majorEastAsia" w:cstheme="minorHAnsi"/>
          <w:b/>
          <w:bCs/>
        </w:rPr>
        <w:t>34%</w:t>
      </w:r>
      <w:r w:rsidR="00F72A89">
        <w:rPr>
          <w:rFonts w:eastAsiaTheme="majorEastAsia" w:cstheme="minorHAnsi"/>
        </w:rPr>
        <w:t xml:space="preserve"> of </w:t>
      </w:r>
      <w:r w:rsidR="003A018E">
        <w:rPr>
          <w:rFonts w:eastAsiaTheme="majorEastAsia" w:cstheme="minorHAnsi"/>
        </w:rPr>
        <w:t>Māori</w:t>
      </w:r>
      <w:r w:rsidR="00F72A89">
        <w:rPr>
          <w:rFonts w:eastAsiaTheme="majorEastAsia" w:cstheme="minorHAnsi"/>
        </w:rPr>
        <w:t xml:space="preserve"> who are very likely to vote for a party who would </w:t>
      </w:r>
      <w:r w:rsidR="003A018E">
        <w:rPr>
          <w:rFonts w:eastAsiaTheme="majorEastAsia" w:cstheme="minorHAnsi"/>
        </w:rPr>
        <w:t xml:space="preserve">make that promise. </w:t>
      </w:r>
    </w:p>
    <w:p w14:paraId="09A21142" w14:textId="4217CC0F" w:rsidR="003A018E" w:rsidRDefault="00027DD8" w:rsidP="00137CA7">
      <w:pPr>
        <w:rPr>
          <w:rFonts w:eastAsiaTheme="majorEastAsia" w:cstheme="minorHAnsi"/>
        </w:rPr>
      </w:pPr>
      <w:r w:rsidRPr="00027DD8">
        <w:rPr>
          <w:rFonts w:eastAsiaTheme="majorEastAsia" w:cstheme="minorHAnsi"/>
          <w:b/>
          <w:bCs/>
        </w:rPr>
        <w:t>19%</w:t>
      </w:r>
      <w:r>
        <w:rPr>
          <w:rFonts w:eastAsiaTheme="majorEastAsia" w:cstheme="minorHAnsi"/>
        </w:rPr>
        <w:t xml:space="preserve"> of 55+ year olds said they are </w:t>
      </w:r>
      <w:r w:rsidRPr="000A50C0">
        <w:rPr>
          <w:rFonts w:eastAsiaTheme="majorEastAsia" w:cstheme="minorHAnsi"/>
          <w:u w:val="single"/>
        </w:rPr>
        <w:t>very unlikely</w:t>
      </w:r>
      <w:r>
        <w:rPr>
          <w:rFonts w:eastAsiaTheme="majorEastAsia" w:cstheme="minorHAnsi"/>
        </w:rPr>
        <w:t xml:space="preserve"> to vote for a party wh</w:t>
      </w:r>
      <w:r w:rsidR="00897484">
        <w:rPr>
          <w:rFonts w:eastAsiaTheme="majorEastAsia" w:cstheme="minorHAnsi"/>
        </w:rPr>
        <w:t>ich</w:t>
      </w:r>
      <w:r>
        <w:rPr>
          <w:rFonts w:eastAsiaTheme="majorEastAsia" w:cstheme="minorHAnsi"/>
        </w:rPr>
        <w:t xml:space="preserve"> promises </w:t>
      </w:r>
      <w:r w:rsidRPr="00F72A89">
        <w:rPr>
          <w:rFonts w:eastAsiaTheme="majorEastAsia" w:cstheme="minorHAnsi"/>
        </w:rPr>
        <w:t>to phase out fossil fuels like gas, and ramp-up renewable electricity</w:t>
      </w:r>
      <w:r w:rsidR="009A4CD5">
        <w:rPr>
          <w:rFonts w:eastAsiaTheme="majorEastAsia" w:cstheme="minorHAnsi"/>
        </w:rPr>
        <w:t>.</w:t>
      </w:r>
    </w:p>
    <w:p w14:paraId="1103356F" w14:textId="77777777" w:rsidR="009A4CD5" w:rsidRDefault="009A4CD5" w:rsidP="00137CA7">
      <w:pPr>
        <w:rPr>
          <w:rFonts w:eastAsiaTheme="majorEastAsia" w:cstheme="minorHAnsi"/>
        </w:rPr>
      </w:pPr>
    </w:p>
    <w:p w14:paraId="16530E69" w14:textId="77777777" w:rsidR="009A4CD5" w:rsidRDefault="009A4CD5" w:rsidP="00137CA7">
      <w:pPr>
        <w:rPr>
          <w:rFonts w:eastAsiaTheme="majorEastAsia" w:cstheme="minorHAnsi"/>
        </w:rPr>
      </w:pPr>
    </w:p>
    <w:p w14:paraId="7B02ADF4" w14:textId="77777777" w:rsidR="009A4CD5" w:rsidRDefault="009A4CD5" w:rsidP="00137CA7">
      <w:pPr>
        <w:rPr>
          <w:rFonts w:eastAsiaTheme="majorEastAsia" w:cstheme="minorHAnsi"/>
        </w:rPr>
      </w:pPr>
    </w:p>
    <w:p w14:paraId="75BB1F52" w14:textId="77777777" w:rsidR="009A4CD5" w:rsidRDefault="009A4CD5" w:rsidP="00137CA7">
      <w:pPr>
        <w:rPr>
          <w:rFonts w:eastAsiaTheme="majorEastAsia" w:cstheme="minorHAnsi"/>
        </w:rPr>
      </w:pPr>
    </w:p>
    <w:p w14:paraId="66CB0ED9" w14:textId="77777777" w:rsidR="009A4CD5" w:rsidRDefault="009A4CD5" w:rsidP="00137CA7">
      <w:pPr>
        <w:rPr>
          <w:rFonts w:eastAsiaTheme="majorEastAsia" w:cstheme="minorHAnsi"/>
        </w:rPr>
      </w:pPr>
    </w:p>
    <w:p w14:paraId="60DF2B29" w14:textId="63040D3C" w:rsidR="009A4CD5" w:rsidRPr="00137CA7" w:rsidRDefault="00E9755D" w:rsidP="00137CA7">
      <w:pPr>
        <w:rPr>
          <w:rFonts w:eastAsiaTheme="majorEastAsia" w:cstheme="minorHAnsi"/>
        </w:rPr>
      </w:pPr>
      <w:r w:rsidRPr="00E9755D">
        <w:rPr>
          <w:rFonts w:eastAsiaTheme="majorEastAsia" w:cstheme="minorHAnsi"/>
        </w:rPr>
        <w:lastRenderedPageBreak/>
        <w:t xml:space="preserve">Green, </w:t>
      </w:r>
      <w:r w:rsidRPr="00E9755D">
        <w:rPr>
          <w:color w:val="000000" w:themeColor="text1"/>
        </w:rPr>
        <w:t>Te Pāti Māori and Labour voters are most likely to vote for a party that</w:t>
      </w:r>
      <w:r>
        <w:rPr>
          <w:color w:val="000000" w:themeColor="text1"/>
          <w:sz w:val="18"/>
          <w:szCs w:val="18"/>
        </w:rPr>
        <w:t xml:space="preserve"> </w:t>
      </w:r>
      <w:r w:rsidRPr="002435BB">
        <w:rPr>
          <w:rFonts w:eastAsiaTheme="majorEastAsia" w:cstheme="minorHAnsi"/>
        </w:rPr>
        <w:t>promise</w:t>
      </w:r>
      <w:r w:rsidR="00897484">
        <w:rPr>
          <w:rFonts w:eastAsiaTheme="majorEastAsia" w:cstheme="minorHAnsi"/>
        </w:rPr>
        <w:t xml:space="preserve">s </w:t>
      </w:r>
      <w:r w:rsidRPr="002435BB">
        <w:rPr>
          <w:rFonts w:eastAsiaTheme="majorEastAsia" w:cstheme="minorHAnsi"/>
        </w:rPr>
        <w:t>to phase out fossil fuels like gas, and ramp-up renewable electricity</w:t>
      </w:r>
      <w:r w:rsidR="0057552A">
        <w:rPr>
          <w:rFonts w:eastAsiaTheme="majorEastAsia" w:cstheme="minorHAnsi"/>
        </w:rPr>
        <w:t>.</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027DD8" w:rsidRPr="009F5FAD" w14:paraId="1E625EDB" w14:textId="77777777" w:rsidTr="009A4CD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5CF33CD1" w14:textId="1BE02B30" w:rsidR="00027DD8" w:rsidRPr="006F3641" w:rsidRDefault="00053B00" w:rsidP="003E196C">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sidR="009A4CD5">
              <w:rPr>
                <w:rFonts w:eastAsiaTheme="majorEastAsia" w:cstheme="minorHAnsi"/>
                <w:b/>
                <w:bCs/>
                <w:sz w:val="28"/>
                <w:szCs w:val="28"/>
              </w:rPr>
              <w:br w:type="page"/>
            </w:r>
            <w:r w:rsidR="00E9755D" w:rsidRPr="00E9755D">
              <w:rPr>
                <w:i/>
                <w:iCs/>
                <w:sz w:val="20"/>
                <w:szCs w:val="20"/>
              </w:rPr>
              <w:t>If there were a general election tomorrow, how likely would you be to vote for a party that promised to phase out fossil fuels like gas, and ramp-up renewable electricity?</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7A70F9DC"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5B2E6841"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27DD8" w:rsidRPr="009F5FAD" w14:paraId="52F16C83" w14:textId="77777777" w:rsidTr="009A4CD5">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3EDDB7D9" w14:textId="77777777" w:rsidR="00027DD8" w:rsidRPr="009F5FAD" w:rsidRDefault="00027DD8" w:rsidP="003E196C">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5AE2D3D3"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AE5373E"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6852D73"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E2D6C25"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3F9A9957"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28F9668A"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2DF7E00" w14:textId="77777777" w:rsidR="00027DD8" w:rsidRPr="009F5FAD" w:rsidRDefault="00027DD8" w:rsidP="003E196C">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9A4CD5" w:rsidRPr="009F5FAD" w14:paraId="54284664" w14:textId="77777777" w:rsidTr="009A4CD5">
        <w:trPr>
          <w:trHeight w:val="260"/>
          <w:jc w:val="center"/>
        </w:trPr>
        <w:tc>
          <w:tcPr>
            <w:tcW w:w="2401" w:type="dxa"/>
            <w:tcBorders>
              <w:top w:val="single" w:sz="4" w:space="0" w:color="auto"/>
              <w:left w:val="single" w:sz="4" w:space="0" w:color="auto"/>
              <w:right w:val="single" w:sz="4" w:space="0" w:color="auto"/>
            </w:tcBorders>
            <w:vAlign w:val="center"/>
          </w:tcPr>
          <w:p w14:paraId="12DCC55F" w14:textId="61940F77" w:rsidR="009A4CD5" w:rsidRPr="009A4CD5" w:rsidRDefault="009A4CD5" w:rsidP="009A4CD5">
            <w:pPr>
              <w:spacing w:after="0" w:line="240" w:lineRule="auto"/>
              <w:ind w:left="0"/>
              <w:rPr>
                <w:rFonts w:ascii="Calibri" w:eastAsia="Times New Roman" w:hAnsi="Calibri" w:cs="Calibri"/>
                <w:color w:val="000000"/>
                <w:lang w:eastAsia="en-NZ"/>
              </w:rPr>
            </w:pPr>
            <w:r w:rsidRPr="009A4CD5">
              <w:rPr>
                <w:rFonts w:ascii="Calibri" w:hAnsi="Calibri" w:cs="Calibri"/>
                <w:color w:val="000000"/>
              </w:rPr>
              <w:t>Very likely</w:t>
            </w:r>
          </w:p>
        </w:tc>
        <w:tc>
          <w:tcPr>
            <w:tcW w:w="717" w:type="dxa"/>
            <w:tcBorders>
              <w:top w:val="single" w:sz="4" w:space="0" w:color="auto"/>
              <w:left w:val="single" w:sz="4" w:space="0" w:color="auto"/>
              <w:right w:val="single" w:sz="4" w:space="0" w:color="auto"/>
            </w:tcBorders>
            <w:noWrap/>
            <w:vAlign w:val="center"/>
          </w:tcPr>
          <w:p w14:paraId="3A8C8795" w14:textId="08222EBC"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0000"/>
              </w:rPr>
              <w:t>26%</w:t>
            </w:r>
          </w:p>
        </w:tc>
        <w:tc>
          <w:tcPr>
            <w:tcW w:w="993" w:type="dxa"/>
            <w:tcBorders>
              <w:top w:val="single" w:sz="4" w:space="0" w:color="auto"/>
              <w:left w:val="single" w:sz="4" w:space="0" w:color="auto"/>
            </w:tcBorders>
            <w:noWrap/>
            <w:vAlign w:val="center"/>
          </w:tcPr>
          <w:p w14:paraId="3C3A3034" w14:textId="245D64A8" w:rsidR="009A4CD5" w:rsidRPr="009A4CD5" w:rsidRDefault="009A4CD5" w:rsidP="009A4CD5">
            <w:pPr>
              <w:spacing w:after="0" w:line="240" w:lineRule="auto"/>
              <w:ind w:left="0"/>
              <w:jc w:val="right"/>
              <w:rPr>
                <w:rFonts w:ascii="Calibri" w:eastAsia="Times New Roman" w:hAnsi="Calibri" w:cs="Calibri"/>
                <w:color w:val="0070C0"/>
                <w:lang w:eastAsia="en-NZ"/>
              </w:rPr>
            </w:pPr>
            <w:r w:rsidRPr="009A4CD5">
              <w:rPr>
                <w:rFonts w:ascii="Calibri" w:hAnsi="Calibri" w:cs="Calibri"/>
                <w:color w:val="000000"/>
              </w:rPr>
              <w:t>19%</w:t>
            </w:r>
          </w:p>
        </w:tc>
        <w:tc>
          <w:tcPr>
            <w:tcW w:w="843" w:type="dxa"/>
            <w:tcBorders>
              <w:top w:val="single" w:sz="4" w:space="0" w:color="auto"/>
            </w:tcBorders>
            <w:noWrap/>
            <w:vAlign w:val="center"/>
          </w:tcPr>
          <w:p w14:paraId="1F5802E6" w14:textId="173DFA42"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70C0"/>
              </w:rPr>
              <w:t>67%</w:t>
            </w:r>
          </w:p>
        </w:tc>
        <w:tc>
          <w:tcPr>
            <w:tcW w:w="851" w:type="dxa"/>
            <w:tcBorders>
              <w:top w:val="single" w:sz="4" w:space="0" w:color="auto"/>
            </w:tcBorders>
            <w:noWrap/>
            <w:vAlign w:val="center"/>
          </w:tcPr>
          <w:p w14:paraId="0E73FA63" w14:textId="3FB6870D"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70C0"/>
              </w:rPr>
              <w:t>40%</w:t>
            </w:r>
          </w:p>
        </w:tc>
        <w:tc>
          <w:tcPr>
            <w:tcW w:w="999" w:type="dxa"/>
            <w:tcBorders>
              <w:top w:val="single" w:sz="4" w:space="0" w:color="auto"/>
            </w:tcBorders>
            <w:noWrap/>
            <w:vAlign w:val="center"/>
          </w:tcPr>
          <w:p w14:paraId="125970B9" w14:textId="5867C5BA"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FF0000"/>
              </w:rPr>
              <w:t>10%</w:t>
            </w:r>
          </w:p>
        </w:tc>
        <w:tc>
          <w:tcPr>
            <w:tcW w:w="992" w:type="dxa"/>
            <w:tcBorders>
              <w:top w:val="single" w:sz="4" w:space="0" w:color="auto"/>
            </w:tcBorders>
            <w:noWrap/>
            <w:vAlign w:val="center"/>
          </w:tcPr>
          <w:p w14:paraId="0C462AFF" w14:textId="05B77015"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FF0000"/>
              </w:rPr>
              <w:t>10%</w:t>
            </w:r>
          </w:p>
        </w:tc>
        <w:tc>
          <w:tcPr>
            <w:tcW w:w="992" w:type="dxa"/>
            <w:tcBorders>
              <w:top w:val="single" w:sz="4" w:space="0" w:color="auto"/>
              <w:right w:val="single" w:sz="4" w:space="0" w:color="auto"/>
            </w:tcBorders>
            <w:noWrap/>
            <w:vAlign w:val="center"/>
          </w:tcPr>
          <w:p w14:paraId="7AEC3E8B" w14:textId="695389A0" w:rsidR="009A4CD5" w:rsidRPr="009A4CD5" w:rsidRDefault="009A4CD5" w:rsidP="009A4CD5">
            <w:pPr>
              <w:spacing w:after="0" w:line="240" w:lineRule="auto"/>
              <w:ind w:left="0"/>
              <w:jc w:val="right"/>
              <w:rPr>
                <w:rFonts w:ascii="Calibri" w:eastAsia="Times New Roman" w:hAnsi="Calibri" w:cs="Calibri"/>
                <w:color w:val="000000"/>
                <w:lang w:eastAsia="en-NZ"/>
              </w:rPr>
            </w:pPr>
            <w:r w:rsidRPr="009A4CD5">
              <w:rPr>
                <w:rFonts w:ascii="Calibri" w:hAnsi="Calibri" w:cs="Calibri"/>
                <w:color w:val="0070C0"/>
              </w:rPr>
              <w:t>63%</w:t>
            </w:r>
          </w:p>
        </w:tc>
      </w:tr>
      <w:tr w:rsidR="009A4CD5" w:rsidRPr="009F5FAD" w14:paraId="577F74EB" w14:textId="77777777" w:rsidTr="009A4CD5">
        <w:trPr>
          <w:trHeight w:val="260"/>
          <w:jc w:val="center"/>
        </w:trPr>
        <w:tc>
          <w:tcPr>
            <w:tcW w:w="2401" w:type="dxa"/>
            <w:tcBorders>
              <w:left w:val="single" w:sz="4" w:space="0" w:color="auto"/>
              <w:right w:val="single" w:sz="4" w:space="0" w:color="auto"/>
            </w:tcBorders>
            <w:vAlign w:val="center"/>
          </w:tcPr>
          <w:p w14:paraId="3DC5AB54" w14:textId="2267A85B"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Likely</w:t>
            </w:r>
          </w:p>
        </w:tc>
        <w:tc>
          <w:tcPr>
            <w:tcW w:w="717" w:type="dxa"/>
            <w:tcBorders>
              <w:left w:val="single" w:sz="4" w:space="0" w:color="auto"/>
              <w:right w:val="single" w:sz="4" w:space="0" w:color="auto"/>
            </w:tcBorders>
            <w:noWrap/>
            <w:vAlign w:val="center"/>
          </w:tcPr>
          <w:p w14:paraId="634A9AE4" w14:textId="7DB27E86"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23%</w:t>
            </w:r>
          </w:p>
        </w:tc>
        <w:tc>
          <w:tcPr>
            <w:tcW w:w="993" w:type="dxa"/>
            <w:tcBorders>
              <w:left w:val="single" w:sz="4" w:space="0" w:color="auto"/>
            </w:tcBorders>
            <w:noWrap/>
            <w:vAlign w:val="center"/>
          </w:tcPr>
          <w:p w14:paraId="402513D1" w14:textId="2DEB503B"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FF0000"/>
              </w:rPr>
              <w:t>13%</w:t>
            </w:r>
          </w:p>
        </w:tc>
        <w:tc>
          <w:tcPr>
            <w:tcW w:w="843" w:type="dxa"/>
            <w:noWrap/>
            <w:vAlign w:val="center"/>
          </w:tcPr>
          <w:p w14:paraId="6975FD7C" w14:textId="20195FC4"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000000"/>
              </w:rPr>
              <w:t>20%</w:t>
            </w:r>
          </w:p>
        </w:tc>
        <w:tc>
          <w:tcPr>
            <w:tcW w:w="851" w:type="dxa"/>
            <w:noWrap/>
            <w:vAlign w:val="center"/>
          </w:tcPr>
          <w:p w14:paraId="6E8A5F9A" w14:textId="087BAAF6"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0070C0"/>
              </w:rPr>
              <w:t>32%</w:t>
            </w:r>
          </w:p>
        </w:tc>
        <w:tc>
          <w:tcPr>
            <w:tcW w:w="999" w:type="dxa"/>
            <w:noWrap/>
            <w:vAlign w:val="center"/>
          </w:tcPr>
          <w:p w14:paraId="4D8283D1" w14:textId="0B5A6128"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19%</w:t>
            </w:r>
          </w:p>
        </w:tc>
        <w:tc>
          <w:tcPr>
            <w:tcW w:w="992" w:type="dxa"/>
            <w:noWrap/>
            <w:vAlign w:val="center"/>
          </w:tcPr>
          <w:p w14:paraId="2307BFEB" w14:textId="44D3C193"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FF0000"/>
              </w:rPr>
              <w:t>12%</w:t>
            </w:r>
          </w:p>
        </w:tc>
        <w:tc>
          <w:tcPr>
            <w:tcW w:w="992" w:type="dxa"/>
            <w:tcBorders>
              <w:right w:val="single" w:sz="4" w:space="0" w:color="auto"/>
            </w:tcBorders>
            <w:noWrap/>
            <w:vAlign w:val="center"/>
          </w:tcPr>
          <w:p w14:paraId="7B5A6FC9" w14:textId="0AB60750"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FF0000"/>
              </w:rPr>
              <w:t>10%</w:t>
            </w:r>
          </w:p>
        </w:tc>
      </w:tr>
      <w:tr w:rsidR="009A4CD5" w:rsidRPr="009F5FAD" w14:paraId="3C9BD76E" w14:textId="77777777" w:rsidTr="009A4CD5">
        <w:trPr>
          <w:trHeight w:val="260"/>
          <w:jc w:val="center"/>
        </w:trPr>
        <w:tc>
          <w:tcPr>
            <w:tcW w:w="2401" w:type="dxa"/>
            <w:tcBorders>
              <w:left w:val="single" w:sz="4" w:space="0" w:color="auto"/>
              <w:right w:val="single" w:sz="4" w:space="0" w:color="auto"/>
            </w:tcBorders>
            <w:vAlign w:val="center"/>
          </w:tcPr>
          <w:p w14:paraId="0EC1C319" w14:textId="43ACE838"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Neither likely nor unlikely</w:t>
            </w:r>
          </w:p>
        </w:tc>
        <w:tc>
          <w:tcPr>
            <w:tcW w:w="717" w:type="dxa"/>
            <w:tcBorders>
              <w:left w:val="single" w:sz="4" w:space="0" w:color="auto"/>
              <w:right w:val="single" w:sz="4" w:space="0" w:color="auto"/>
            </w:tcBorders>
            <w:noWrap/>
            <w:vAlign w:val="center"/>
          </w:tcPr>
          <w:p w14:paraId="3A664955" w14:textId="5B558AD4"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31%</w:t>
            </w:r>
          </w:p>
        </w:tc>
        <w:tc>
          <w:tcPr>
            <w:tcW w:w="993" w:type="dxa"/>
            <w:tcBorders>
              <w:left w:val="single" w:sz="4" w:space="0" w:color="auto"/>
            </w:tcBorders>
            <w:noWrap/>
            <w:vAlign w:val="center"/>
          </w:tcPr>
          <w:p w14:paraId="01182503" w14:textId="3771C10C"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29%</w:t>
            </w:r>
          </w:p>
        </w:tc>
        <w:tc>
          <w:tcPr>
            <w:tcW w:w="843" w:type="dxa"/>
            <w:noWrap/>
            <w:vAlign w:val="center"/>
          </w:tcPr>
          <w:p w14:paraId="1650A37B" w14:textId="254E0171"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9%</w:t>
            </w:r>
          </w:p>
        </w:tc>
        <w:tc>
          <w:tcPr>
            <w:tcW w:w="851" w:type="dxa"/>
            <w:noWrap/>
            <w:vAlign w:val="center"/>
          </w:tcPr>
          <w:p w14:paraId="2E9C72CA" w14:textId="3C9A1196"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24%</w:t>
            </w:r>
          </w:p>
        </w:tc>
        <w:tc>
          <w:tcPr>
            <w:tcW w:w="999" w:type="dxa"/>
            <w:noWrap/>
            <w:vAlign w:val="center"/>
          </w:tcPr>
          <w:p w14:paraId="42EC6AD7" w14:textId="7DA1708B"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35%</w:t>
            </w:r>
          </w:p>
        </w:tc>
        <w:tc>
          <w:tcPr>
            <w:tcW w:w="992" w:type="dxa"/>
            <w:noWrap/>
            <w:vAlign w:val="center"/>
          </w:tcPr>
          <w:p w14:paraId="02CB85D3" w14:textId="0443328D"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39%</w:t>
            </w:r>
          </w:p>
        </w:tc>
        <w:tc>
          <w:tcPr>
            <w:tcW w:w="992" w:type="dxa"/>
            <w:tcBorders>
              <w:right w:val="single" w:sz="4" w:space="0" w:color="auto"/>
            </w:tcBorders>
            <w:noWrap/>
            <w:vAlign w:val="center"/>
          </w:tcPr>
          <w:p w14:paraId="54D9A500" w14:textId="20F6FE53"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18%</w:t>
            </w:r>
          </w:p>
        </w:tc>
      </w:tr>
      <w:tr w:rsidR="009A4CD5" w:rsidRPr="009F5FAD" w14:paraId="0F56A776" w14:textId="77777777" w:rsidTr="009A4CD5">
        <w:trPr>
          <w:trHeight w:val="260"/>
          <w:jc w:val="center"/>
        </w:trPr>
        <w:tc>
          <w:tcPr>
            <w:tcW w:w="2401" w:type="dxa"/>
            <w:tcBorders>
              <w:left w:val="single" w:sz="4" w:space="0" w:color="auto"/>
              <w:right w:val="single" w:sz="4" w:space="0" w:color="auto"/>
            </w:tcBorders>
            <w:vAlign w:val="center"/>
          </w:tcPr>
          <w:p w14:paraId="6B9C097B" w14:textId="7BBBC2B9"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Unlikely</w:t>
            </w:r>
          </w:p>
        </w:tc>
        <w:tc>
          <w:tcPr>
            <w:tcW w:w="717" w:type="dxa"/>
            <w:tcBorders>
              <w:left w:val="single" w:sz="4" w:space="0" w:color="auto"/>
              <w:right w:val="single" w:sz="4" w:space="0" w:color="auto"/>
            </w:tcBorders>
            <w:noWrap/>
            <w:vAlign w:val="center"/>
          </w:tcPr>
          <w:p w14:paraId="5C24A533" w14:textId="6D2A3FFF"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9%</w:t>
            </w:r>
          </w:p>
        </w:tc>
        <w:tc>
          <w:tcPr>
            <w:tcW w:w="993" w:type="dxa"/>
            <w:tcBorders>
              <w:left w:val="single" w:sz="4" w:space="0" w:color="auto"/>
            </w:tcBorders>
            <w:noWrap/>
            <w:vAlign w:val="center"/>
          </w:tcPr>
          <w:p w14:paraId="04E27690" w14:textId="2207CC7E"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70C0"/>
              </w:rPr>
              <w:t>18%</w:t>
            </w:r>
          </w:p>
        </w:tc>
        <w:tc>
          <w:tcPr>
            <w:tcW w:w="843" w:type="dxa"/>
            <w:noWrap/>
            <w:vAlign w:val="center"/>
          </w:tcPr>
          <w:p w14:paraId="7EEB2E67" w14:textId="35678885"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3%</w:t>
            </w:r>
          </w:p>
        </w:tc>
        <w:tc>
          <w:tcPr>
            <w:tcW w:w="851" w:type="dxa"/>
            <w:noWrap/>
            <w:vAlign w:val="center"/>
          </w:tcPr>
          <w:p w14:paraId="1F60192F" w14:textId="5FED3240"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2%</w:t>
            </w:r>
          </w:p>
        </w:tc>
        <w:tc>
          <w:tcPr>
            <w:tcW w:w="999" w:type="dxa"/>
            <w:noWrap/>
            <w:vAlign w:val="center"/>
          </w:tcPr>
          <w:p w14:paraId="44B2EBFA" w14:textId="29ADBC95"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70C0"/>
              </w:rPr>
              <w:t>17%</w:t>
            </w:r>
          </w:p>
        </w:tc>
        <w:tc>
          <w:tcPr>
            <w:tcW w:w="992" w:type="dxa"/>
            <w:noWrap/>
            <w:vAlign w:val="center"/>
          </w:tcPr>
          <w:p w14:paraId="1F13AFBD" w14:textId="3E878B59"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0000"/>
              </w:rPr>
              <w:t>6%</w:t>
            </w:r>
          </w:p>
        </w:tc>
        <w:tc>
          <w:tcPr>
            <w:tcW w:w="992" w:type="dxa"/>
            <w:tcBorders>
              <w:right w:val="single" w:sz="4" w:space="0" w:color="auto"/>
            </w:tcBorders>
            <w:noWrap/>
            <w:vAlign w:val="center"/>
          </w:tcPr>
          <w:p w14:paraId="514997F0" w14:textId="70F99CF6"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4%</w:t>
            </w:r>
          </w:p>
        </w:tc>
      </w:tr>
      <w:tr w:rsidR="009A4CD5" w:rsidRPr="009F5FAD" w14:paraId="607555FF" w14:textId="77777777" w:rsidTr="009A4CD5">
        <w:trPr>
          <w:trHeight w:val="260"/>
          <w:jc w:val="center"/>
        </w:trPr>
        <w:tc>
          <w:tcPr>
            <w:tcW w:w="2401" w:type="dxa"/>
            <w:tcBorders>
              <w:left w:val="single" w:sz="4" w:space="0" w:color="auto"/>
              <w:right w:val="single" w:sz="4" w:space="0" w:color="auto"/>
            </w:tcBorders>
            <w:vAlign w:val="center"/>
          </w:tcPr>
          <w:p w14:paraId="535CFDB7" w14:textId="08E5FF2B" w:rsidR="009A4CD5" w:rsidRPr="009A4CD5" w:rsidRDefault="009A4CD5" w:rsidP="009A4CD5">
            <w:pPr>
              <w:spacing w:after="0" w:line="240" w:lineRule="auto"/>
              <w:ind w:left="0"/>
              <w:rPr>
                <w:rFonts w:ascii="Calibri" w:hAnsi="Calibri" w:cs="Calibri"/>
                <w:color w:val="000000"/>
              </w:rPr>
            </w:pPr>
            <w:r w:rsidRPr="009A4CD5">
              <w:rPr>
                <w:rFonts w:ascii="Calibri" w:hAnsi="Calibri" w:cs="Calibri"/>
                <w:color w:val="000000"/>
              </w:rPr>
              <w:t>Very unlikely</w:t>
            </w:r>
          </w:p>
        </w:tc>
        <w:tc>
          <w:tcPr>
            <w:tcW w:w="717" w:type="dxa"/>
            <w:tcBorders>
              <w:left w:val="single" w:sz="4" w:space="0" w:color="auto"/>
              <w:right w:val="single" w:sz="4" w:space="0" w:color="auto"/>
            </w:tcBorders>
            <w:noWrap/>
            <w:vAlign w:val="center"/>
          </w:tcPr>
          <w:p w14:paraId="317E3BC3" w14:textId="7A7ACCE4"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12%</w:t>
            </w:r>
          </w:p>
        </w:tc>
        <w:tc>
          <w:tcPr>
            <w:tcW w:w="993" w:type="dxa"/>
            <w:tcBorders>
              <w:left w:val="single" w:sz="4" w:space="0" w:color="auto"/>
            </w:tcBorders>
            <w:noWrap/>
            <w:vAlign w:val="center"/>
          </w:tcPr>
          <w:p w14:paraId="52C76475" w14:textId="203CBD2A"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70C0"/>
              </w:rPr>
              <w:t>21%</w:t>
            </w:r>
          </w:p>
        </w:tc>
        <w:tc>
          <w:tcPr>
            <w:tcW w:w="843" w:type="dxa"/>
            <w:noWrap/>
            <w:vAlign w:val="center"/>
          </w:tcPr>
          <w:p w14:paraId="4665B452" w14:textId="09287939"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1%</w:t>
            </w:r>
          </w:p>
        </w:tc>
        <w:tc>
          <w:tcPr>
            <w:tcW w:w="851" w:type="dxa"/>
            <w:noWrap/>
            <w:vAlign w:val="center"/>
          </w:tcPr>
          <w:p w14:paraId="46C38322" w14:textId="70BF320E" w:rsidR="009A4CD5" w:rsidRPr="009A4CD5" w:rsidRDefault="009A4CD5" w:rsidP="009A4CD5">
            <w:pPr>
              <w:spacing w:after="0" w:line="240" w:lineRule="auto"/>
              <w:ind w:left="0"/>
              <w:jc w:val="right"/>
              <w:rPr>
                <w:rFonts w:ascii="Calibri" w:hAnsi="Calibri" w:cs="Calibri"/>
                <w:color w:val="0070C0"/>
              </w:rPr>
            </w:pPr>
            <w:r w:rsidRPr="009A4CD5">
              <w:rPr>
                <w:rFonts w:ascii="Calibri" w:hAnsi="Calibri" w:cs="Calibri"/>
                <w:color w:val="FF0000"/>
              </w:rPr>
              <w:t>3%</w:t>
            </w:r>
          </w:p>
        </w:tc>
        <w:tc>
          <w:tcPr>
            <w:tcW w:w="999" w:type="dxa"/>
            <w:noWrap/>
            <w:vAlign w:val="center"/>
          </w:tcPr>
          <w:p w14:paraId="558A84EB" w14:textId="71F045AF"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70C0"/>
              </w:rPr>
              <w:t>20%</w:t>
            </w:r>
          </w:p>
        </w:tc>
        <w:tc>
          <w:tcPr>
            <w:tcW w:w="992" w:type="dxa"/>
            <w:noWrap/>
            <w:vAlign w:val="center"/>
          </w:tcPr>
          <w:p w14:paraId="3E1A15D8" w14:textId="33077C15" w:rsidR="009A4CD5" w:rsidRPr="009A4CD5" w:rsidRDefault="009A4CD5" w:rsidP="009A4CD5">
            <w:pPr>
              <w:spacing w:after="0" w:line="240" w:lineRule="auto"/>
              <w:ind w:left="0"/>
              <w:jc w:val="right"/>
              <w:rPr>
                <w:rFonts w:ascii="Calibri" w:hAnsi="Calibri" w:cs="Calibri"/>
                <w:color w:val="FF0000"/>
              </w:rPr>
            </w:pPr>
            <w:r w:rsidRPr="009A4CD5">
              <w:rPr>
                <w:rFonts w:ascii="Calibri" w:hAnsi="Calibri" w:cs="Calibri"/>
                <w:color w:val="0070C0"/>
              </w:rPr>
              <w:t>32%</w:t>
            </w:r>
          </w:p>
        </w:tc>
        <w:tc>
          <w:tcPr>
            <w:tcW w:w="992" w:type="dxa"/>
            <w:tcBorders>
              <w:right w:val="single" w:sz="4" w:space="0" w:color="auto"/>
            </w:tcBorders>
            <w:noWrap/>
            <w:vAlign w:val="center"/>
          </w:tcPr>
          <w:p w14:paraId="09C4DD95" w14:textId="41300F11" w:rsidR="009A4CD5" w:rsidRPr="009A4CD5" w:rsidRDefault="009A4CD5" w:rsidP="009A4CD5">
            <w:pPr>
              <w:spacing w:after="0" w:line="240" w:lineRule="auto"/>
              <w:ind w:left="0"/>
              <w:jc w:val="right"/>
              <w:rPr>
                <w:rFonts w:ascii="Calibri" w:hAnsi="Calibri" w:cs="Calibri"/>
                <w:color w:val="000000"/>
              </w:rPr>
            </w:pPr>
            <w:r w:rsidRPr="009A4CD5">
              <w:rPr>
                <w:rFonts w:ascii="Calibri" w:hAnsi="Calibri" w:cs="Calibri"/>
                <w:color w:val="000000"/>
              </w:rPr>
              <w:t>5%</w:t>
            </w:r>
          </w:p>
        </w:tc>
      </w:tr>
      <w:tr w:rsidR="009A4CD5" w:rsidRPr="009F5FAD" w14:paraId="0CF0713F" w14:textId="77777777" w:rsidTr="009A4CD5">
        <w:trPr>
          <w:trHeight w:val="260"/>
          <w:jc w:val="center"/>
        </w:trPr>
        <w:tc>
          <w:tcPr>
            <w:tcW w:w="2401" w:type="dxa"/>
            <w:tcBorders>
              <w:left w:val="single" w:sz="4" w:space="0" w:color="auto"/>
              <w:right w:val="single" w:sz="4" w:space="0" w:color="auto"/>
            </w:tcBorders>
            <w:vAlign w:val="center"/>
          </w:tcPr>
          <w:p w14:paraId="282159C0" w14:textId="5413307A" w:rsidR="009A4CD5" w:rsidRPr="009A4CD5" w:rsidRDefault="009A4CD5" w:rsidP="009A4CD5">
            <w:pPr>
              <w:spacing w:after="0" w:line="240" w:lineRule="auto"/>
              <w:ind w:left="0"/>
              <w:rPr>
                <w:rFonts w:ascii="Calibri" w:hAnsi="Calibri" w:cs="Calibri"/>
                <w:b/>
                <w:bCs/>
                <w:color w:val="000000"/>
              </w:rPr>
            </w:pPr>
            <w:r w:rsidRPr="009A4CD5">
              <w:rPr>
                <w:rFonts w:ascii="Calibri" w:hAnsi="Calibri" w:cs="Calibri"/>
                <w:b/>
                <w:bCs/>
                <w:color w:val="000000"/>
              </w:rPr>
              <w:t>Very likely/Likely</w:t>
            </w:r>
          </w:p>
        </w:tc>
        <w:tc>
          <w:tcPr>
            <w:tcW w:w="717" w:type="dxa"/>
            <w:tcBorders>
              <w:left w:val="single" w:sz="4" w:space="0" w:color="auto"/>
              <w:right w:val="single" w:sz="4" w:space="0" w:color="auto"/>
            </w:tcBorders>
            <w:noWrap/>
            <w:vAlign w:val="center"/>
          </w:tcPr>
          <w:p w14:paraId="227CD20D" w14:textId="7F3796A7"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0000"/>
              </w:rPr>
              <w:t>49%</w:t>
            </w:r>
          </w:p>
        </w:tc>
        <w:tc>
          <w:tcPr>
            <w:tcW w:w="993" w:type="dxa"/>
            <w:tcBorders>
              <w:left w:val="single" w:sz="4" w:space="0" w:color="auto"/>
            </w:tcBorders>
            <w:noWrap/>
            <w:vAlign w:val="center"/>
          </w:tcPr>
          <w:p w14:paraId="2992F226" w14:textId="5531C15C" w:rsidR="009A4CD5" w:rsidRPr="009A4CD5" w:rsidRDefault="009A4CD5" w:rsidP="009A4CD5">
            <w:pPr>
              <w:spacing w:after="0" w:line="240" w:lineRule="auto"/>
              <w:ind w:left="0"/>
              <w:jc w:val="right"/>
              <w:rPr>
                <w:rFonts w:ascii="Calibri" w:hAnsi="Calibri" w:cs="Calibri"/>
                <w:b/>
                <w:bCs/>
                <w:color w:val="0070C0"/>
              </w:rPr>
            </w:pPr>
            <w:r w:rsidRPr="009A4CD5">
              <w:rPr>
                <w:rFonts w:ascii="Calibri" w:hAnsi="Calibri" w:cs="Calibri"/>
                <w:b/>
                <w:bCs/>
                <w:color w:val="FF0000"/>
              </w:rPr>
              <w:t>32%</w:t>
            </w:r>
          </w:p>
        </w:tc>
        <w:tc>
          <w:tcPr>
            <w:tcW w:w="843" w:type="dxa"/>
            <w:noWrap/>
            <w:vAlign w:val="center"/>
          </w:tcPr>
          <w:p w14:paraId="056062D7" w14:textId="29AE3B7E"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87%</w:t>
            </w:r>
          </w:p>
        </w:tc>
        <w:tc>
          <w:tcPr>
            <w:tcW w:w="851" w:type="dxa"/>
            <w:noWrap/>
            <w:vAlign w:val="center"/>
          </w:tcPr>
          <w:p w14:paraId="5DBC8D13" w14:textId="1C2D206D"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72%</w:t>
            </w:r>
          </w:p>
        </w:tc>
        <w:tc>
          <w:tcPr>
            <w:tcW w:w="999" w:type="dxa"/>
            <w:noWrap/>
            <w:vAlign w:val="center"/>
          </w:tcPr>
          <w:p w14:paraId="257CE9DF" w14:textId="0A41AC4D"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28%</w:t>
            </w:r>
          </w:p>
        </w:tc>
        <w:tc>
          <w:tcPr>
            <w:tcW w:w="992" w:type="dxa"/>
            <w:noWrap/>
            <w:vAlign w:val="center"/>
          </w:tcPr>
          <w:p w14:paraId="4424CCEE" w14:textId="6BBEC60E"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23%</w:t>
            </w:r>
          </w:p>
        </w:tc>
        <w:tc>
          <w:tcPr>
            <w:tcW w:w="992" w:type="dxa"/>
            <w:tcBorders>
              <w:right w:val="single" w:sz="4" w:space="0" w:color="auto"/>
            </w:tcBorders>
            <w:noWrap/>
            <w:vAlign w:val="center"/>
          </w:tcPr>
          <w:p w14:paraId="52D693C9" w14:textId="10C100D9"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73%</w:t>
            </w:r>
          </w:p>
        </w:tc>
      </w:tr>
      <w:tr w:rsidR="009A4CD5" w:rsidRPr="009F5FAD" w14:paraId="23B48BA5" w14:textId="77777777" w:rsidTr="009A4CD5">
        <w:trPr>
          <w:trHeight w:val="260"/>
          <w:jc w:val="center"/>
        </w:trPr>
        <w:tc>
          <w:tcPr>
            <w:tcW w:w="2401" w:type="dxa"/>
            <w:tcBorders>
              <w:left w:val="single" w:sz="4" w:space="0" w:color="auto"/>
              <w:bottom w:val="single" w:sz="4" w:space="0" w:color="auto"/>
              <w:right w:val="single" w:sz="4" w:space="0" w:color="auto"/>
            </w:tcBorders>
            <w:vAlign w:val="center"/>
          </w:tcPr>
          <w:p w14:paraId="7F352E96" w14:textId="129B78CF" w:rsidR="009A4CD5" w:rsidRPr="009A4CD5" w:rsidRDefault="009A4CD5" w:rsidP="009A4CD5">
            <w:pPr>
              <w:spacing w:after="0" w:line="240" w:lineRule="auto"/>
              <w:ind w:left="0"/>
              <w:rPr>
                <w:rFonts w:ascii="Calibri" w:hAnsi="Calibri" w:cs="Calibri"/>
                <w:b/>
                <w:bCs/>
                <w:color w:val="000000"/>
              </w:rPr>
            </w:pPr>
            <w:r w:rsidRPr="009A4CD5">
              <w:rPr>
                <w:rFonts w:ascii="Calibri" w:hAnsi="Calibri" w:cs="Calibri"/>
                <w:b/>
                <w:bCs/>
                <w:color w:val="000000"/>
              </w:rPr>
              <w:t>Very unlikely/Unlikely</w:t>
            </w:r>
          </w:p>
        </w:tc>
        <w:tc>
          <w:tcPr>
            <w:tcW w:w="717" w:type="dxa"/>
            <w:tcBorders>
              <w:left w:val="single" w:sz="4" w:space="0" w:color="auto"/>
              <w:bottom w:val="single" w:sz="4" w:space="0" w:color="auto"/>
              <w:right w:val="single" w:sz="4" w:space="0" w:color="auto"/>
            </w:tcBorders>
            <w:noWrap/>
            <w:vAlign w:val="center"/>
          </w:tcPr>
          <w:p w14:paraId="3649333E" w14:textId="717665A7"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0000"/>
              </w:rPr>
              <w:t>20%</w:t>
            </w:r>
          </w:p>
        </w:tc>
        <w:tc>
          <w:tcPr>
            <w:tcW w:w="993" w:type="dxa"/>
            <w:tcBorders>
              <w:left w:val="single" w:sz="4" w:space="0" w:color="auto"/>
              <w:bottom w:val="single" w:sz="4" w:space="0" w:color="auto"/>
            </w:tcBorders>
            <w:noWrap/>
            <w:vAlign w:val="center"/>
          </w:tcPr>
          <w:p w14:paraId="313FAA04" w14:textId="70D3BCBD" w:rsidR="009A4CD5" w:rsidRPr="009A4CD5" w:rsidRDefault="009A4CD5" w:rsidP="009A4CD5">
            <w:pPr>
              <w:spacing w:after="0" w:line="240" w:lineRule="auto"/>
              <w:ind w:left="0"/>
              <w:jc w:val="right"/>
              <w:rPr>
                <w:rFonts w:ascii="Calibri" w:hAnsi="Calibri" w:cs="Calibri"/>
                <w:b/>
                <w:bCs/>
                <w:color w:val="0070C0"/>
              </w:rPr>
            </w:pPr>
            <w:r w:rsidRPr="009A4CD5">
              <w:rPr>
                <w:rFonts w:ascii="Calibri" w:hAnsi="Calibri" w:cs="Calibri"/>
                <w:b/>
                <w:bCs/>
                <w:color w:val="0070C0"/>
              </w:rPr>
              <w:t>39%</w:t>
            </w:r>
          </w:p>
        </w:tc>
        <w:tc>
          <w:tcPr>
            <w:tcW w:w="843" w:type="dxa"/>
            <w:tcBorders>
              <w:bottom w:val="single" w:sz="4" w:space="0" w:color="auto"/>
            </w:tcBorders>
            <w:noWrap/>
            <w:vAlign w:val="center"/>
          </w:tcPr>
          <w:p w14:paraId="726A22C8" w14:textId="147BAA04"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4%</w:t>
            </w:r>
          </w:p>
        </w:tc>
        <w:tc>
          <w:tcPr>
            <w:tcW w:w="851" w:type="dxa"/>
            <w:tcBorders>
              <w:bottom w:val="single" w:sz="4" w:space="0" w:color="auto"/>
            </w:tcBorders>
            <w:noWrap/>
            <w:vAlign w:val="center"/>
          </w:tcPr>
          <w:p w14:paraId="6CC54FDC" w14:textId="67361D17"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FF0000"/>
              </w:rPr>
              <w:t>4%</w:t>
            </w:r>
          </w:p>
        </w:tc>
        <w:tc>
          <w:tcPr>
            <w:tcW w:w="999" w:type="dxa"/>
            <w:tcBorders>
              <w:bottom w:val="single" w:sz="4" w:space="0" w:color="auto"/>
            </w:tcBorders>
            <w:noWrap/>
            <w:vAlign w:val="center"/>
          </w:tcPr>
          <w:p w14:paraId="689598D7" w14:textId="2206D9B1"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37%</w:t>
            </w:r>
          </w:p>
        </w:tc>
        <w:tc>
          <w:tcPr>
            <w:tcW w:w="992" w:type="dxa"/>
            <w:tcBorders>
              <w:bottom w:val="single" w:sz="4" w:space="0" w:color="auto"/>
            </w:tcBorders>
            <w:noWrap/>
            <w:vAlign w:val="center"/>
          </w:tcPr>
          <w:p w14:paraId="4E155BED" w14:textId="574A3EC0"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70C0"/>
              </w:rPr>
              <w:t>38%</w:t>
            </w:r>
          </w:p>
        </w:tc>
        <w:tc>
          <w:tcPr>
            <w:tcW w:w="992" w:type="dxa"/>
            <w:tcBorders>
              <w:bottom w:val="single" w:sz="4" w:space="0" w:color="auto"/>
              <w:right w:val="single" w:sz="4" w:space="0" w:color="auto"/>
            </w:tcBorders>
            <w:noWrap/>
            <w:vAlign w:val="center"/>
          </w:tcPr>
          <w:p w14:paraId="24747B8D" w14:textId="5656353F" w:rsidR="009A4CD5" w:rsidRPr="009A4CD5" w:rsidRDefault="009A4CD5" w:rsidP="009A4CD5">
            <w:pPr>
              <w:spacing w:after="0" w:line="240" w:lineRule="auto"/>
              <w:ind w:left="0"/>
              <w:jc w:val="right"/>
              <w:rPr>
                <w:rFonts w:ascii="Calibri" w:hAnsi="Calibri" w:cs="Calibri"/>
                <w:b/>
                <w:bCs/>
                <w:color w:val="000000"/>
              </w:rPr>
            </w:pPr>
            <w:r w:rsidRPr="009A4CD5">
              <w:rPr>
                <w:rFonts w:ascii="Calibri" w:hAnsi="Calibri" w:cs="Calibri"/>
                <w:b/>
                <w:bCs/>
                <w:color w:val="000000"/>
              </w:rPr>
              <w:t>9%</w:t>
            </w:r>
          </w:p>
        </w:tc>
      </w:tr>
      <w:tr w:rsidR="00027DD8" w:rsidRPr="009F5FAD" w14:paraId="5CAEFF5C" w14:textId="77777777" w:rsidTr="009A4CD5">
        <w:trPr>
          <w:trHeight w:val="260"/>
          <w:jc w:val="center"/>
        </w:trPr>
        <w:tc>
          <w:tcPr>
            <w:tcW w:w="2401" w:type="dxa"/>
            <w:tcBorders>
              <w:top w:val="single" w:sz="4" w:space="0" w:color="auto"/>
              <w:left w:val="nil"/>
              <w:bottom w:val="nil"/>
              <w:right w:val="nil"/>
            </w:tcBorders>
            <w:vAlign w:val="center"/>
            <w:hideMark/>
          </w:tcPr>
          <w:p w14:paraId="605DEDFD" w14:textId="77777777" w:rsidR="00027DD8" w:rsidRPr="009F5FAD" w:rsidRDefault="00027DD8" w:rsidP="003E196C">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E7FF3D5"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DB9DB97"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3E2A05F3"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6D3309CD"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A0BE519"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560D204"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E65A670" w14:textId="77777777" w:rsidR="00027DD8" w:rsidRPr="009F5FAD" w:rsidRDefault="00027DD8" w:rsidP="003E196C">
            <w:pPr>
              <w:spacing w:after="0" w:line="240" w:lineRule="auto"/>
              <w:ind w:left="0"/>
              <w:rPr>
                <w:rFonts w:ascii="Times New Roman" w:eastAsia="Times New Roman" w:hAnsi="Times New Roman" w:cs="Times New Roman"/>
                <w:lang w:eastAsia="en-NZ"/>
              </w:rPr>
            </w:pPr>
          </w:p>
        </w:tc>
      </w:tr>
      <w:tr w:rsidR="00027DD8" w:rsidRPr="009F5FAD" w14:paraId="5B07EC18" w14:textId="77777777" w:rsidTr="009A4CD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4087631C" w14:textId="77777777" w:rsidR="00027DD8" w:rsidRPr="009F5FAD" w:rsidRDefault="00027DD8" w:rsidP="003E196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4F1F839"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71CC6E62"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4AB390F9"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65CD8589"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888B3E3"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4F69BA25"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616FD80" w14:textId="77777777" w:rsidR="00027DD8" w:rsidRPr="009F5FAD" w:rsidRDefault="00027DD8" w:rsidP="003E196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59F93154" w14:textId="77777777" w:rsidR="00027DD8" w:rsidRDefault="00027DD8" w:rsidP="00027DD8">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7E650D6" w14:textId="77777777" w:rsidR="00027DD8" w:rsidRPr="00C06020" w:rsidRDefault="00027DD8" w:rsidP="00027DD8">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49872402" w14:textId="4C57746E" w:rsidR="00053B00" w:rsidRDefault="00053B00">
      <w:pPr>
        <w:rPr>
          <w:rFonts w:eastAsiaTheme="majorEastAsia" w:cstheme="minorHAnsi"/>
          <w:b/>
          <w:bCs/>
          <w:sz w:val="28"/>
          <w:szCs w:val="28"/>
        </w:rPr>
      </w:pPr>
    </w:p>
    <w:p w14:paraId="53EF6F1B" w14:textId="23864D08" w:rsidR="006736AA" w:rsidRDefault="006736AA">
      <w:pPr>
        <w:rPr>
          <w:rFonts w:eastAsiaTheme="majorEastAsia" w:cstheme="minorHAnsi"/>
          <w:b/>
          <w:bCs/>
          <w:sz w:val="28"/>
          <w:szCs w:val="28"/>
        </w:rPr>
      </w:pPr>
      <w:r>
        <w:rPr>
          <w:rFonts w:eastAsiaTheme="majorEastAsia" w:cstheme="minorHAnsi"/>
          <w:b/>
          <w:bCs/>
          <w:sz w:val="28"/>
          <w:szCs w:val="28"/>
        </w:rPr>
        <w:br w:type="page"/>
      </w:r>
    </w:p>
    <w:p w14:paraId="7EB41777" w14:textId="62855686" w:rsidR="006736AA" w:rsidRPr="0030430D" w:rsidRDefault="006736AA" w:rsidP="006736AA">
      <w:pPr>
        <w:pStyle w:val="Heading1"/>
        <w:rPr>
          <w:rFonts w:asciiTheme="minorHAnsi" w:hAnsiTheme="minorHAnsi" w:cstheme="minorHAnsi"/>
          <w:color w:val="auto"/>
        </w:rPr>
      </w:pPr>
      <w:bookmarkStart w:id="17" w:name="_Toc219112508"/>
      <w:r>
        <w:rPr>
          <w:rFonts w:asciiTheme="minorHAnsi" w:hAnsiTheme="minorHAnsi" w:cstheme="minorHAnsi"/>
          <w:color w:val="auto"/>
        </w:rPr>
        <w:lastRenderedPageBreak/>
        <w:t>International perceptions of New Zealand</w:t>
      </w:r>
      <w:r w:rsidR="008F2138">
        <w:rPr>
          <w:rFonts w:asciiTheme="minorHAnsi" w:hAnsiTheme="minorHAnsi" w:cstheme="minorHAnsi"/>
          <w:color w:val="auto"/>
        </w:rPr>
        <w:t>’s clean, green image</w:t>
      </w:r>
      <w:bookmarkEnd w:id="17"/>
    </w:p>
    <w:p w14:paraId="7245E6CC" w14:textId="03E234D2" w:rsidR="006736AA" w:rsidRPr="006D72A9" w:rsidRDefault="006D72A9">
      <w:pPr>
        <w:rPr>
          <w:rFonts w:eastAsiaTheme="majorEastAsia" w:cstheme="minorHAnsi"/>
        </w:rPr>
      </w:pPr>
      <w:r w:rsidRPr="006D72A9">
        <w:rPr>
          <w:rFonts w:eastAsiaTheme="majorEastAsia" w:cstheme="minorHAnsi"/>
        </w:rPr>
        <w:t>Before answering questions, respondents were shown the following information</w:t>
      </w:r>
      <w:r w:rsidR="00B55912">
        <w:rPr>
          <w:rFonts w:eastAsiaTheme="majorEastAsia" w:cstheme="minorHAnsi"/>
        </w:rPr>
        <w:t>:</w:t>
      </w:r>
    </w:p>
    <w:p w14:paraId="317755AB" w14:textId="79361A3D" w:rsidR="006D72A9" w:rsidRPr="006D72A9" w:rsidRDefault="006D72A9" w:rsidP="006D72A9">
      <w:pPr>
        <w:ind w:left="720"/>
        <w:rPr>
          <w:rFonts w:eastAsiaTheme="majorEastAsia" w:cstheme="minorHAnsi"/>
          <w:i/>
          <w:iCs/>
        </w:rPr>
      </w:pPr>
      <w:r w:rsidRPr="006D72A9">
        <w:rPr>
          <w:rFonts w:eastAsiaTheme="majorEastAsia" w:cstheme="minorHAnsi"/>
          <w:i/>
          <w:iCs/>
        </w:rPr>
        <w:t>Tourism is a major part of New Zealand’s economy, worth over $12</w:t>
      </w:r>
      <w:r w:rsidR="00B55912">
        <w:rPr>
          <w:rFonts w:eastAsiaTheme="majorEastAsia" w:cstheme="minorHAnsi"/>
          <w:i/>
          <w:iCs/>
        </w:rPr>
        <w:t xml:space="preserve"> </w:t>
      </w:r>
      <w:r w:rsidRPr="006D72A9">
        <w:rPr>
          <w:rFonts w:eastAsiaTheme="majorEastAsia" w:cstheme="minorHAnsi"/>
          <w:i/>
          <w:iCs/>
        </w:rPr>
        <w:t>billion a year.</w:t>
      </w:r>
    </w:p>
    <w:p w14:paraId="4A1E5DA8" w14:textId="77777777" w:rsidR="006D72A9" w:rsidRPr="006D72A9" w:rsidRDefault="006D72A9" w:rsidP="006D72A9">
      <w:pPr>
        <w:ind w:left="720"/>
        <w:rPr>
          <w:rFonts w:eastAsiaTheme="majorEastAsia" w:cstheme="minorHAnsi"/>
          <w:i/>
          <w:iCs/>
        </w:rPr>
      </w:pPr>
      <w:r w:rsidRPr="006D72A9">
        <w:rPr>
          <w:rFonts w:eastAsiaTheme="majorEastAsia" w:cstheme="minorHAnsi"/>
          <w:i/>
          <w:iCs/>
        </w:rPr>
        <w:t>New Zealand markets itself overseas as a ‘clean, green’ country, and research shows that this reputation draws many tourists. Some experts and Pacific leaders have raised concerns that resuming offshore oil and gas exploration may affect New Zealand’s reputation and trading relationships. Others argue that the impact on reputation will be minor or manageable, or even positive.</w:t>
      </w:r>
    </w:p>
    <w:p w14:paraId="7E02EA4C" w14:textId="764AEDC1" w:rsidR="006D72A9" w:rsidRDefault="00927A97" w:rsidP="00FE71EF">
      <w:pPr>
        <w:ind w:left="426"/>
        <w:rPr>
          <w:rFonts w:eastAsiaTheme="majorEastAsia" w:cstheme="minorHAnsi"/>
        </w:rPr>
      </w:pPr>
      <w:r w:rsidRPr="00FE71EF">
        <w:rPr>
          <w:rFonts w:eastAsiaTheme="majorEastAsia" w:cstheme="minorHAnsi"/>
          <w:b/>
          <w:bCs/>
        </w:rPr>
        <w:t>46%</w:t>
      </w:r>
      <w:r w:rsidR="00307289">
        <w:rPr>
          <w:rFonts w:eastAsiaTheme="majorEastAsia" w:cstheme="minorHAnsi"/>
        </w:rPr>
        <w:t xml:space="preserve"> (1,782,000 adults) think the Government’s reversal of offshore oil and gas </w:t>
      </w:r>
      <w:r w:rsidR="00FE71EF">
        <w:rPr>
          <w:rFonts w:eastAsiaTheme="majorEastAsia" w:cstheme="minorHAnsi"/>
        </w:rPr>
        <w:t xml:space="preserve">exploration ban will do some damage to New Zealand’s reputation. </w:t>
      </w:r>
    </w:p>
    <w:p w14:paraId="2803637E" w14:textId="3F80E770" w:rsidR="00FE71EF" w:rsidRPr="00FE71EF" w:rsidRDefault="00FE71EF" w:rsidP="00FE71EF">
      <w:pPr>
        <w:pStyle w:val="ListParagraph"/>
        <w:numPr>
          <w:ilvl w:val="0"/>
          <w:numId w:val="9"/>
        </w:numPr>
        <w:rPr>
          <w:rFonts w:eastAsiaTheme="majorEastAsia" w:cstheme="minorHAnsi"/>
        </w:rPr>
      </w:pPr>
      <w:r w:rsidRPr="00FE71EF">
        <w:rPr>
          <w:rFonts w:eastAsiaTheme="majorEastAsia" w:cstheme="minorHAnsi"/>
          <w:b/>
          <w:bCs/>
        </w:rPr>
        <w:t>22%</w:t>
      </w:r>
      <w:r w:rsidRPr="00FE71EF">
        <w:rPr>
          <w:rFonts w:eastAsiaTheme="majorEastAsia" w:cstheme="minorHAnsi"/>
        </w:rPr>
        <w:t xml:space="preserve"> (866,000 adults) think it will significantly damage it. </w:t>
      </w:r>
    </w:p>
    <w:p w14:paraId="1C8A284D" w14:textId="19FC1EF0" w:rsidR="002402C0" w:rsidRDefault="003A3982" w:rsidP="002402C0">
      <w:pPr>
        <w:jc w:val="center"/>
        <w:rPr>
          <w:rFonts w:eastAsiaTheme="majorEastAsia" w:cstheme="minorHAnsi"/>
        </w:rPr>
      </w:pPr>
      <w:r>
        <w:rPr>
          <w:noProof/>
        </w:rPr>
        <mc:AlternateContent>
          <mc:Choice Requires="wps">
            <w:drawing>
              <wp:anchor distT="0" distB="0" distL="114300" distR="114300" simplePos="0" relativeHeight="251693056" behindDoc="0" locked="0" layoutInCell="1" allowOverlap="1" wp14:anchorId="67D6F21C" wp14:editId="49C30652">
                <wp:simplePos x="0" y="0"/>
                <wp:positionH relativeFrom="column">
                  <wp:posOffset>4514850</wp:posOffset>
                </wp:positionH>
                <wp:positionV relativeFrom="paragraph">
                  <wp:posOffset>2544445</wp:posOffset>
                </wp:positionV>
                <wp:extent cx="0" cy="1152525"/>
                <wp:effectExtent l="19050" t="0" r="19050" b="28575"/>
                <wp:wrapNone/>
                <wp:docPr id="344328237"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48CDB" id="Straight Connector 1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55.5pt,200.35pt" to="355.5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92032" behindDoc="0" locked="0" layoutInCell="1" allowOverlap="1" wp14:anchorId="1A9A8B11" wp14:editId="6878A458">
                <wp:simplePos x="0" y="0"/>
                <wp:positionH relativeFrom="column">
                  <wp:posOffset>4629150</wp:posOffset>
                </wp:positionH>
                <wp:positionV relativeFrom="paragraph">
                  <wp:posOffset>2799715</wp:posOffset>
                </wp:positionV>
                <wp:extent cx="1057275" cy="571500"/>
                <wp:effectExtent l="0" t="0" r="9525" b="0"/>
                <wp:wrapNone/>
                <wp:docPr id="1366533116"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7F827246" w14:textId="435F28A6" w:rsidR="003A3982" w:rsidRDefault="003A3982" w:rsidP="003A3982">
                            <w:pPr>
                              <w:spacing w:line="240" w:lineRule="auto"/>
                              <w:ind w:left="0"/>
                              <w:jc w:val="center"/>
                              <w:rPr>
                                <w:rFonts w:hAnsi="Calibri"/>
                                <w:b/>
                                <w:bCs/>
                              </w:rPr>
                            </w:pPr>
                            <w:r>
                              <w:rPr>
                                <w:rFonts w:hAnsi="Calibri"/>
                                <w:b/>
                                <w:bCs/>
                              </w:rPr>
                              <w:t>Some damage</w:t>
                            </w:r>
                          </w:p>
                          <w:p w14:paraId="4A66ED54" w14:textId="765A1E56" w:rsidR="003A3982" w:rsidRDefault="003A3982" w:rsidP="003A3982">
                            <w:pPr>
                              <w:spacing w:line="240" w:lineRule="auto"/>
                              <w:ind w:left="0"/>
                              <w:jc w:val="center"/>
                              <w:rPr>
                                <w:rFonts w:hAnsi="Calibri"/>
                                <w:b/>
                                <w:bCs/>
                              </w:rPr>
                            </w:pPr>
                            <w:r>
                              <w:rPr>
                                <w:rFonts w:hAnsi="Calibri"/>
                                <w:b/>
                                <w:bCs/>
                              </w:rPr>
                              <w:t>46%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9A8B11" id="_x0000_s1035" type="#_x0000_t202" style="position:absolute;left:0;text-align:left;margin-left:364.5pt;margin-top:220.45pt;width:83.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" fillcolor="white [3212]" stroked="f">
                <v:textbox>
                  <w:txbxContent>
                    <w:p w14:paraId="7F827246" w14:textId="435F28A6" w:rsidR="003A3982" w:rsidRDefault="003A3982" w:rsidP="003A3982">
                      <w:pPr>
                        <w:spacing w:line="240" w:lineRule="auto"/>
                        <w:ind w:left="0"/>
                        <w:jc w:val="center"/>
                        <w:rPr>
                          <w:rFonts w:hAnsi="Calibri"/>
                          <w:b/>
                          <w:bCs/>
                        </w:rPr>
                      </w:pPr>
                      <w:r>
                        <w:rPr>
                          <w:rFonts w:hAnsi="Calibri"/>
                          <w:b/>
                          <w:bCs/>
                        </w:rPr>
                        <w:t>Some damage</w:t>
                      </w:r>
                    </w:p>
                    <w:p w14:paraId="4A66ED54" w14:textId="765A1E56" w:rsidR="003A3982" w:rsidRDefault="003A3982" w:rsidP="003A3982">
                      <w:pPr>
                        <w:spacing w:line="240" w:lineRule="auto"/>
                        <w:ind w:left="0"/>
                        <w:jc w:val="center"/>
                        <w:rPr>
                          <w:rFonts w:hAnsi="Calibri"/>
                          <w:b/>
                          <w:bCs/>
                        </w:rPr>
                      </w:pPr>
                      <w:r>
                        <w:rPr>
                          <w:rFonts w:hAnsi="Calibri"/>
                          <w:b/>
                          <w:bCs/>
                        </w:rPr>
                        <w:t>46%</w:t>
                      </w:r>
                    </w:p>
                  </w:txbxContent>
                </v:textbox>
              </v:shape>
            </w:pict>
          </mc:Fallback>
        </mc:AlternateContent>
      </w:r>
      <w:r w:rsidR="002402C0" w:rsidRPr="002402C0">
        <w:rPr>
          <w:rFonts w:eastAsiaTheme="majorEastAsia" w:cstheme="minorHAnsi"/>
          <w:noProof/>
        </w:rPr>
        <w:drawing>
          <wp:inline distT="0" distB="0" distL="0" distR="0" wp14:anchorId="59330B06" wp14:editId="68B544D5">
            <wp:extent cx="4543425" cy="4860925"/>
            <wp:effectExtent l="0" t="0" r="0" b="0"/>
            <wp:docPr id="2102882676" name="Chart 1">
              <a:extLst xmlns:a="http://schemas.openxmlformats.org/drawingml/2006/main">
                <a:ext uri="{FF2B5EF4-FFF2-40B4-BE49-F238E27FC236}">
                  <a16:creationId xmlns:a16="http://schemas.microsoft.com/office/drawing/2014/main" id="{181A689C-48B4-4FCB-8A16-CA4BD2D1F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2D19F5" w14:textId="77777777" w:rsidR="002402C0" w:rsidRPr="00957AAD" w:rsidRDefault="002402C0" w:rsidP="002402C0">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6D073299" w14:textId="242C07DF" w:rsidR="00012EA3" w:rsidRDefault="00012EA3">
      <w:pPr>
        <w:rPr>
          <w:rFonts w:eastAsiaTheme="majorEastAsia" w:cstheme="minorHAnsi"/>
        </w:rPr>
      </w:pPr>
      <w:r>
        <w:rPr>
          <w:rFonts w:eastAsiaTheme="majorEastAsia" w:cstheme="minorHAnsi"/>
        </w:rPr>
        <w:br w:type="page"/>
      </w:r>
    </w:p>
    <w:p w14:paraId="4836C270" w14:textId="7D07CD10" w:rsidR="002402C0" w:rsidRDefault="00EA1FEB" w:rsidP="00EA1FEB">
      <w:pPr>
        <w:rPr>
          <w:rFonts w:eastAsiaTheme="majorEastAsia" w:cstheme="minorHAnsi"/>
        </w:rPr>
      </w:pPr>
      <w:r>
        <w:rPr>
          <w:rFonts w:eastAsiaTheme="majorEastAsia" w:cstheme="minorHAnsi"/>
        </w:rPr>
        <w:lastRenderedPageBreak/>
        <w:t xml:space="preserve">There are significant differences in the groups who think the reversal of offshore oil and gas exploration </w:t>
      </w:r>
      <w:r w:rsidR="00F42B52">
        <w:rPr>
          <w:rFonts w:eastAsiaTheme="majorEastAsia" w:cstheme="minorHAnsi"/>
        </w:rPr>
        <w:t>will affect New Zealand’s image</w:t>
      </w:r>
      <w:r w:rsidR="00F03FBD">
        <w:rPr>
          <w:rFonts w:eastAsiaTheme="majorEastAsia" w:cstheme="minorHAnsi"/>
        </w:rPr>
        <w:t>,</w:t>
      </w:r>
      <w:r w:rsidR="00F42B52">
        <w:rPr>
          <w:rFonts w:eastAsiaTheme="majorEastAsia" w:cstheme="minorHAnsi"/>
        </w:rPr>
        <w:t xml:space="preserve"> </w:t>
      </w:r>
      <w:r w:rsidR="00F03FBD">
        <w:rPr>
          <w:rFonts w:eastAsiaTheme="majorEastAsia" w:cstheme="minorHAnsi"/>
        </w:rPr>
        <w:t>p</w:t>
      </w:r>
      <w:r w:rsidR="00F42B52">
        <w:rPr>
          <w:rFonts w:eastAsiaTheme="majorEastAsia" w:cstheme="minorHAnsi"/>
        </w:rPr>
        <w:t xml:space="preserve">articularly among age groups.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012EA3" w:rsidRPr="007800A8" w14:paraId="6D66B94A" w14:textId="77777777" w:rsidTr="00012EA3">
        <w:trPr>
          <w:trHeight w:val="861"/>
          <w:jc w:val="center"/>
        </w:trPr>
        <w:tc>
          <w:tcPr>
            <w:tcW w:w="3823" w:type="dxa"/>
            <w:shd w:val="clear" w:color="auto" w:fill="002060"/>
            <w:vAlign w:val="center"/>
          </w:tcPr>
          <w:p w14:paraId="4BF386B6" w14:textId="7FAE7FF4" w:rsidR="00012EA3" w:rsidRPr="007969C7" w:rsidRDefault="00012EA3" w:rsidP="009D0365">
            <w:pPr>
              <w:ind w:left="0"/>
              <w:rPr>
                <w:b/>
                <w:i/>
                <w:iCs/>
                <w:color w:val="FFFFFF"/>
              </w:rPr>
            </w:pPr>
            <w:r>
              <w:br w:type="page"/>
            </w:r>
            <w:r w:rsidR="00997D19" w:rsidRPr="00997D19">
              <w:rPr>
                <w:i/>
                <w:iCs/>
                <w:sz w:val="20"/>
                <w:szCs w:val="20"/>
              </w:rPr>
              <w:t>Do you think that the Government's reversal of the offshore oil and gas exploration ban will change international perceptions of New Zealand or affect its 'clean and green' reputation?</w:t>
            </w:r>
          </w:p>
        </w:tc>
        <w:tc>
          <w:tcPr>
            <w:tcW w:w="850" w:type="dxa"/>
            <w:shd w:val="clear" w:color="auto" w:fill="002060"/>
            <w:vAlign w:val="center"/>
          </w:tcPr>
          <w:p w14:paraId="5883DE5D" w14:textId="77777777" w:rsidR="00012EA3" w:rsidRPr="007800A8" w:rsidRDefault="00012EA3" w:rsidP="009D0365">
            <w:pPr>
              <w:ind w:left="30"/>
              <w:jc w:val="center"/>
              <w:rPr>
                <w:b/>
                <w:color w:val="FFFFFF"/>
              </w:rPr>
            </w:pPr>
            <w:r w:rsidRPr="007800A8">
              <w:rPr>
                <w:b/>
                <w:color w:val="FFFFFF"/>
              </w:rPr>
              <w:t>Total</w:t>
            </w:r>
          </w:p>
        </w:tc>
        <w:tc>
          <w:tcPr>
            <w:tcW w:w="4111" w:type="dxa"/>
            <w:gridSpan w:val="2"/>
            <w:shd w:val="clear" w:color="auto" w:fill="002060"/>
            <w:vAlign w:val="center"/>
          </w:tcPr>
          <w:p w14:paraId="55F6855A" w14:textId="30D2CD1C" w:rsidR="00012EA3" w:rsidRPr="007800A8" w:rsidRDefault="00012EA3" w:rsidP="009D0365">
            <w:pPr>
              <w:ind w:left="28"/>
              <w:jc w:val="center"/>
              <w:rPr>
                <w:b/>
                <w:color w:val="FFFFFF"/>
              </w:rPr>
            </w:pPr>
            <w:r w:rsidRPr="007800A8">
              <w:rPr>
                <w:b/>
                <w:color w:val="FFFFFF"/>
              </w:rPr>
              <w:t>Significantly more likely</w:t>
            </w:r>
            <w:r w:rsidRPr="007800A8">
              <w:rPr>
                <w:rFonts w:ascii="Arial" w:hAnsi="Arial" w:cs="Arial"/>
                <w:b/>
                <w:color w:val="FFFFFF"/>
              </w:rPr>
              <w:t>▲</w:t>
            </w:r>
          </w:p>
        </w:tc>
      </w:tr>
      <w:tr w:rsidR="00997D19" w:rsidRPr="007800A8" w14:paraId="3A83EBDE" w14:textId="77777777" w:rsidTr="00012EA3">
        <w:trPr>
          <w:trHeight w:val="276"/>
          <w:jc w:val="center"/>
        </w:trPr>
        <w:tc>
          <w:tcPr>
            <w:tcW w:w="3823" w:type="dxa"/>
            <w:shd w:val="clear" w:color="auto" w:fill="DBE5F1"/>
            <w:vAlign w:val="center"/>
          </w:tcPr>
          <w:p w14:paraId="18DF45CB" w14:textId="41C43870" w:rsidR="00997D19" w:rsidRPr="00F74DC4" w:rsidRDefault="00997D19" w:rsidP="006167A4">
            <w:pPr>
              <w:spacing w:after="0" w:line="240" w:lineRule="auto"/>
              <w:ind w:left="28" w:hanging="28"/>
            </w:pPr>
            <w:r w:rsidRPr="00F74DC4">
              <w:rPr>
                <w:rFonts w:ascii="Calibri" w:hAnsi="Calibri" w:cs="Calibri"/>
                <w:color w:val="000000"/>
              </w:rPr>
              <w:t>It will improve it</w:t>
            </w:r>
          </w:p>
        </w:tc>
        <w:tc>
          <w:tcPr>
            <w:tcW w:w="850" w:type="dxa"/>
            <w:shd w:val="clear" w:color="auto" w:fill="DBE5F1"/>
            <w:vAlign w:val="center"/>
          </w:tcPr>
          <w:p w14:paraId="4885449A" w14:textId="22A9869B" w:rsidR="00997D19" w:rsidRPr="00F74DC4" w:rsidRDefault="00997D19" w:rsidP="006167A4">
            <w:pPr>
              <w:spacing w:after="0" w:line="240" w:lineRule="auto"/>
              <w:ind w:left="28"/>
              <w:jc w:val="center"/>
            </w:pPr>
            <w:r w:rsidRPr="00F74DC4">
              <w:rPr>
                <w:rFonts w:ascii="Calibri" w:hAnsi="Calibri" w:cs="Calibri"/>
                <w:color w:val="000000"/>
              </w:rPr>
              <w:t>9%</w:t>
            </w:r>
          </w:p>
        </w:tc>
        <w:tc>
          <w:tcPr>
            <w:tcW w:w="3402" w:type="dxa"/>
            <w:shd w:val="clear" w:color="auto" w:fill="DBE5F1"/>
          </w:tcPr>
          <w:p w14:paraId="1B41826B" w14:textId="77777777" w:rsidR="00F4034E" w:rsidRDefault="002C2331" w:rsidP="006167A4">
            <w:pPr>
              <w:spacing w:after="0" w:line="240" w:lineRule="auto"/>
              <w:ind w:left="28"/>
              <w:jc w:val="right"/>
            </w:pPr>
            <w:r>
              <w:t>Under 35 year olds</w:t>
            </w:r>
          </w:p>
          <w:p w14:paraId="45374970" w14:textId="77777777" w:rsidR="006D5E16" w:rsidRDefault="006D5E16" w:rsidP="006167A4">
            <w:pPr>
              <w:spacing w:after="0" w:line="240" w:lineRule="auto"/>
              <w:ind w:left="28"/>
              <w:jc w:val="right"/>
            </w:pPr>
            <w:r>
              <w:t>Indian</w:t>
            </w:r>
          </w:p>
          <w:p w14:paraId="3BA5A934" w14:textId="5D83291E" w:rsidR="006D5E16" w:rsidRPr="007800A8" w:rsidRDefault="00DC0CBF" w:rsidP="006167A4">
            <w:pPr>
              <w:spacing w:after="0" w:line="240" w:lineRule="auto"/>
              <w:ind w:left="28"/>
              <w:jc w:val="right"/>
            </w:pPr>
            <w:r>
              <w:t>Māori</w:t>
            </w:r>
          </w:p>
        </w:tc>
        <w:tc>
          <w:tcPr>
            <w:tcW w:w="709" w:type="dxa"/>
            <w:shd w:val="clear" w:color="auto" w:fill="DBE5F1"/>
          </w:tcPr>
          <w:p w14:paraId="2E253CFF" w14:textId="77777777" w:rsidR="00F4034E" w:rsidRDefault="00F4034E" w:rsidP="002C2331">
            <w:pPr>
              <w:spacing w:after="0" w:line="240" w:lineRule="auto"/>
              <w:ind w:left="0"/>
              <w:jc w:val="right"/>
            </w:pPr>
            <w:r>
              <w:t>17%</w:t>
            </w:r>
          </w:p>
          <w:p w14:paraId="12BF678D" w14:textId="77777777" w:rsidR="006D5E16" w:rsidRDefault="006D5E16" w:rsidP="002C2331">
            <w:pPr>
              <w:spacing w:after="0" w:line="240" w:lineRule="auto"/>
              <w:ind w:left="0"/>
              <w:jc w:val="right"/>
            </w:pPr>
            <w:r>
              <w:t>22%</w:t>
            </w:r>
          </w:p>
          <w:p w14:paraId="5D5900E3" w14:textId="6D846968" w:rsidR="006D5E16" w:rsidRPr="007800A8" w:rsidRDefault="006D5E16" w:rsidP="002C2331">
            <w:pPr>
              <w:spacing w:after="0" w:line="240" w:lineRule="auto"/>
              <w:ind w:left="0"/>
              <w:jc w:val="right"/>
            </w:pPr>
            <w:r>
              <w:t>16%</w:t>
            </w:r>
          </w:p>
        </w:tc>
      </w:tr>
      <w:tr w:rsidR="00997D19" w:rsidRPr="007800A8" w14:paraId="4AD21591" w14:textId="77777777" w:rsidTr="00012EA3">
        <w:trPr>
          <w:trHeight w:val="276"/>
          <w:jc w:val="center"/>
        </w:trPr>
        <w:tc>
          <w:tcPr>
            <w:tcW w:w="3823" w:type="dxa"/>
            <w:shd w:val="clear" w:color="auto" w:fill="DBE5F1"/>
            <w:vAlign w:val="center"/>
          </w:tcPr>
          <w:p w14:paraId="71FC7099" w14:textId="288A7BDF" w:rsidR="00997D19" w:rsidRPr="00F74DC4" w:rsidRDefault="00997D19" w:rsidP="006167A4">
            <w:pPr>
              <w:spacing w:after="0" w:line="240" w:lineRule="auto"/>
              <w:ind w:left="28" w:hanging="6"/>
            </w:pPr>
            <w:r w:rsidRPr="00F74DC4">
              <w:rPr>
                <w:rFonts w:ascii="Calibri" w:hAnsi="Calibri" w:cs="Calibri"/>
                <w:color w:val="000000"/>
              </w:rPr>
              <w:t>It will make no difference</w:t>
            </w:r>
          </w:p>
        </w:tc>
        <w:tc>
          <w:tcPr>
            <w:tcW w:w="850" w:type="dxa"/>
            <w:shd w:val="clear" w:color="auto" w:fill="DBE5F1"/>
            <w:vAlign w:val="center"/>
          </w:tcPr>
          <w:p w14:paraId="7C788C53" w14:textId="2B3416B2" w:rsidR="00997D19" w:rsidRPr="00F74DC4" w:rsidRDefault="00997D19" w:rsidP="006167A4">
            <w:pPr>
              <w:spacing w:after="0" w:line="240" w:lineRule="auto"/>
              <w:ind w:left="28"/>
              <w:jc w:val="center"/>
            </w:pPr>
            <w:r w:rsidRPr="00F74DC4">
              <w:rPr>
                <w:rFonts w:ascii="Calibri" w:hAnsi="Calibri" w:cs="Calibri"/>
                <w:color w:val="000000"/>
              </w:rPr>
              <w:t>33%</w:t>
            </w:r>
          </w:p>
        </w:tc>
        <w:tc>
          <w:tcPr>
            <w:tcW w:w="3402" w:type="dxa"/>
            <w:shd w:val="clear" w:color="auto" w:fill="DBE5F1"/>
          </w:tcPr>
          <w:p w14:paraId="31B1CF79" w14:textId="77777777" w:rsidR="00997D19" w:rsidRDefault="0020454F" w:rsidP="006167A4">
            <w:pPr>
              <w:spacing w:after="0" w:line="240" w:lineRule="auto"/>
              <w:ind w:left="28"/>
              <w:jc w:val="right"/>
            </w:pPr>
            <w:r>
              <w:t>65-74 year olds</w:t>
            </w:r>
          </w:p>
          <w:p w14:paraId="5BF72B22" w14:textId="77777777" w:rsidR="0020454F" w:rsidRDefault="0020454F" w:rsidP="006167A4">
            <w:pPr>
              <w:spacing w:after="0" w:line="240" w:lineRule="auto"/>
              <w:ind w:left="28"/>
              <w:jc w:val="right"/>
            </w:pPr>
            <w:r>
              <w:t>75+ year olds</w:t>
            </w:r>
          </w:p>
          <w:p w14:paraId="2864041E" w14:textId="0E579540" w:rsidR="00DC0CBF" w:rsidRPr="007800A8" w:rsidRDefault="00DC0CBF" w:rsidP="006167A4">
            <w:pPr>
              <w:spacing w:after="0" w:line="240" w:lineRule="auto"/>
              <w:ind w:left="28"/>
              <w:jc w:val="right"/>
            </w:pPr>
            <w:r>
              <w:t>Living in Bay of Plenty</w:t>
            </w:r>
          </w:p>
        </w:tc>
        <w:tc>
          <w:tcPr>
            <w:tcW w:w="709" w:type="dxa"/>
            <w:shd w:val="clear" w:color="auto" w:fill="DBE5F1"/>
          </w:tcPr>
          <w:p w14:paraId="49DF3393" w14:textId="77777777" w:rsidR="00997D19" w:rsidRDefault="0020454F" w:rsidP="006167A4">
            <w:pPr>
              <w:spacing w:after="0" w:line="240" w:lineRule="auto"/>
              <w:ind w:left="0"/>
              <w:jc w:val="right"/>
            </w:pPr>
            <w:r>
              <w:t>56%</w:t>
            </w:r>
          </w:p>
          <w:p w14:paraId="5619E63A" w14:textId="77777777" w:rsidR="0020454F" w:rsidRDefault="006167A4" w:rsidP="006167A4">
            <w:pPr>
              <w:spacing w:after="0" w:line="240" w:lineRule="auto"/>
              <w:ind w:left="0"/>
              <w:jc w:val="right"/>
            </w:pPr>
            <w:r>
              <w:t>57%</w:t>
            </w:r>
          </w:p>
          <w:p w14:paraId="118F8AF2" w14:textId="518A12D2" w:rsidR="00DC0CBF" w:rsidRPr="007800A8" w:rsidRDefault="00DC0CBF" w:rsidP="006167A4">
            <w:pPr>
              <w:spacing w:after="0" w:line="240" w:lineRule="auto"/>
              <w:ind w:left="0"/>
              <w:jc w:val="right"/>
            </w:pPr>
            <w:r>
              <w:t>52%</w:t>
            </w:r>
          </w:p>
        </w:tc>
      </w:tr>
      <w:tr w:rsidR="00997D19" w:rsidRPr="007800A8" w14:paraId="02A86624" w14:textId="77777777" w:rsidTr="00012EA3">
        <w:trPr>
          <w:trHeight w:val="276"/>
          <w:jc w:val="center"/>
        </w:trPr>
        <w:tc>
          <w:tcPr>
            <w:tcW w:w="3823" w:type="dxa"/>
            <w:shd w:val="clear" w:color="auto" w:fill="DBE5F1"/>
            <w:vAlign w:val="center"/>
          </w:tcPr>
          <w:p w14:paraId="78924998" w14:textId="1BF12F2C" w:rsidR="00997D19" w:rsidRPr="00F74DC4" w:rsidRDefault="00997D19" w:rsidP="006167A4">
            <w:pPr>
              <w:spacing w:after="0" w:line="240" w:lineRule="auto"/>
              <w:ind w:left="28" w:hanging="6"/>
              <w:rPr>
                <w:color w:val="000000"/>
              </w:rPr>
            </w:pPr>
            <w:r w:rsidRPr="00F74DC4">
              <w:rPr>
                <w:rFonts w:ascii="Calibri" w:hAnsi="Calibri" w:cs="Calibri"/>
                <w:color w:val="000000"/>
              </w:rPr>
              <w:t>It will slightly damage it</w:t>
            </w:r>
          </w:p>
        </w:tc>
        <w:tc>
          <w:tcPr>
            <w:tcW w:w="850" w:type="dxa"/>
            <w:shd w:val="clear" w:color="auto" w:fill="DBE5F1"/>
            <w:vAlign w:val="center"/>
          </w:tcPr>
          <w:p w14:paraId="1F1E37F8" w14:textId="63671798" w:rsidR="00997D19" w:rsidRPr="00F74DC4" w:rsidRDefault="00997D19" w:rsidP="006167A4">
            <w:pPr>
              <w:spacing w:after="0" w:line="240" w:lineRule="auto"/>
              <w:ind w:left="28"/>
              <w:jc w:val="center"/>
              <w:rPr>
                <w:color w:val="000000"/>
              </w:rPr>
            </w:pPr>
            <w:r w:rsidRPr="00F74DC4">
              <w:rPr>
                <w:rFonts w:ascii="Calibri" w:hAnsi="Calibri" w:cs="Calibri"/>
                <w:color w:val="000000"/>
              </w:rPr>
              <w:t>24%</w:t>
            </w:r>
          </w:p>
        </w:tc>
        <w:tc>
          <w:tcPr>
            <w:tcW w:w="3402" w:type="dxa"/>
            <w:shd w:val="clear" w:color="auto" w:fill="DBE5F1"/>
          </w:tcPr>
          <w:p w14:paraId="6555E05C" w14:textId="3350D57C" w:rsidR="00997D19" w:rsidRPr="007800A8" w:rsidRDefault="006167A4" w:rsidP="006167A4">
            <w:pPr>
              <w:spacing w:after="0" w:line="240" w:lineRule="auto"/>
              <w:ind w:left="28"/>
              <w:jc w:val="right"/>
            </w:pPr>
            <w:r>
              <w:t>18-24 year olds</w:t>
            </w:r>
          </w:p>
        </w:tc>
        <w:tc>
          <w:tcPr>
            <w:tcW w:w="709" w:type="dxa"/>
            <w:shd w:val="clear" w:color="auto" w:fill="DBE5F1"/>
          </w:tcPr>
          <w:p w14:paraId="2A8D1D43" w14:textId="13C2A551" w:rsidR="00997D19" w:rsidRPr="007800A8" w:rsidRDefault="006167A4" w:rsidP="006167A4">
            <w:pPr>
              <w:spacing w:after="0" w:line="240" w:lineRule="auto"/>
              <w:ind w:left="0"/>
              <w:jc w:val="right"/>
            </w:pPr>
            <w:r>
              <w:t>37%</w:t>
            </w:r>
          </w:p>
        </w:tc>
      </w:tr>
      <w:tr w:rsidR="00997D19" w:rsidRPr="007800A8" w14:paraId="569EF75A" w14:textId="77777777" w:rsidTr="00012EA3">
        <w:trPr>
          <w:trHeight w:val="276"/>
          <w:jc w:val="center"/>
        </w:trPr>
        <w:tc>
          <w:tcPr>
            <w:tcW w:w="3823" w:type="dxa"/>
            <w:shd w:val="clear" w:color="auto" w:fill="DBE5F1"/>
            <w:vAlign w:val="center"/>
          </w:tcPr>
          <w:p w14:paraId="11631B8B" w14:textId="11C9FD83" w:rsidR="00997D19" w:rsidRPr="00F74DC4" w:rsidRDefault="00997D19" w:rsidP="006167A4">
            <w:pPr>
              <w:spacing w:after="0" w:line="240" w:lineRule="auto"/>
              <w:ind w:left="28" w:hanging="28"/>
              <w:rPr>
                <w:color w:val="000000"/>
              </w:rPr>
            </w:pPr>
            <w:r w:rsidRPr="00F74DC4">
              <w:rPr>
                <w:rFonts w:ascii="Calibri" w:hAnsi="Calibri" w:cs="Calibri"/>
                <w:color w:val="000000"/>
              </w:rPr>
              <w:t>It will significantly damage it</w:t>
            </w:r>
          </w:p>
        </w:tc>
        <w:tc>
          <w:tcPr>
            <w:tcW w:w="850" w:type="dxa"/>
            <w:shd w:val="clear" w:color="auto" w:fill="DBE5F1"/>
            <w:vAlign w:val="center"/>
          </w:tcPr>
          <w:p w14:paraId="22245A46" w14:textId="1E95EF4A" w:rsidR="00997D19" w:rsidRPr="00F74DC4" w:rsidRDefault="00997D19" w:rsidP="006167A4">
            <w:pPr>
              <w:spacing w:after="0" w:line="240" w:lineRule="auto"/>
              <w:ind w:left="28"/>
              <w:jc w:val="center"/>
              <w:rPr>
                <w:color w:val="000000"/>
              </w:rPr>
            </w:pPr>
            <w:r w:rsidRPr="00F74DC4">
              <w:rPr>
                <w:rFonts w:ascii="Calibri" w:hAnsi="Calibri" w:cs="Calibri"/>
                <w:color w:val="000000"/>
              </w:rPr>
              <w:t>22%</w:t>
            </w:r>
          </w:p>
        </w:tc>
        <w:tc>
          <w:tcPr>
            <w:tcW w:w="3402" w:type="dxa"/>
            <w:shd w:val="clear" w:color="auto" w:fill="DBE5F1"/>
          </w:tcPr>
          <w:p w14:paraId="3F0AD336" w14:textId="77777777" w:rsidR="00997D19" w:rsidRDefault="006167A4" w:rsidP="006167A4">
            <w:pPr>
              <w:spacing w:after="0" w:line="240" w:lineRule="auto"/>
              <w:ind w:left="28"/>
              <w:jc w:val="right"/>
            </w:pPr>
            <w:r>
              <w:t>55-64 year olds</w:t>
            </w:r>
          </w:p>
          <w:p w14:paraId="70BEF305" w14:textId="77777777" w:rsidR="006D5E16" w:rsidRDefault="006D5E16" w:rsidP="006167A4">
            <w:pPr>
              <w:spacing w:after="0" w:line="240" w:lineRule="auto"/>
              <w:ind w:left="28"/>
              <w:jc w:val="right"/>
            </w:pPr>
            <w:r>
              <w:t>Pasifika</w:t>
            </w:r>
          </w:p>
          <w:p w14:paraId="1D9A19B6" w14:textId="54EDF888" w:rsidR="00DC0CBF" w:rsidRPr="007800A8" w:rsidRDefault="00DC0CBF" w:rsidP="006167A4">
            <w:pPr>
              <w:spacing w:after="0" w:line="240" w:lineRule="auto"/>
              <w:ind w:left="28"/>
              <w:jc w:val="right"/>
            </w:pPr>
            <w:r>
              <w:t xml:space="preserve">Living in </w:t>
            </w:r>
            <w:r w:rsidRPr="00DC0CBF">
              <w:t>Gisborne/Hawkes Bay</w:t>
            </w:r>
          </w:p>
        </w:tc>
        <w:tc>
          <w:tcPr>
            <w:tcW w:w="709" w:type="dxa"/>
            <w:shd w:val="clear" w:color="auto" w:fill="DBE5F1"/>
          </w:tcPr>
          <w:p w14:paraId="09DE7674" w14:textId="77777777" w:rsidR="00997D19" w:rsidRDefault="002C2331" w:rsidP="006167A4">
            <w:pPr>
              <w:spacing w:after="0" w:line="240" w:lineRule="auto"/>
              <w:ind w:left="0"/>
              <w:jc w:val="right"/>
            </w:pPr>
            <w:r>
              <w:t>33%</w:t>
            </w:r>
          </w:p>
          <w:p w14:paraId="4AF473E7" w14:textId="77777777" w:rsidR="006D5E16" w:rsidRDefault="006D5E16" w:rsidP="006167A4">
            <w:pPr>
              <w:spacing w:after="0" w:line="240" w:lineRule="auto"/>
              <w:ind w:left="0"/>
              <w:jc w:val="right"/>
            </w:pPr>
            <w:r>
              <w:t>39%</w:t>
            </w:r>
          </w:p>
          <w:p w14:paraId="02B43697" w14:textId="74D7509C" w:rsidR="00DC0CBF" w:rsidRPr="007800A8" w:rsidRDefault="00DC0CBF" w:rsidP="006167A4">
            <w:pPr>
              <w:spacing w:after="0" w:line="240" w:lineRule="auto"/>
              <w:ind w:left="0"/>
              <w:jc w:val="right"/>
            </w:pPr>
            <w:r>
              <w:t>37%</w:t>
            </w:r>
          </w:p>
        </w:tc>
      </w:tr>
      <w:tr w:rsidR="00997D19" w:rsidRPr="007800A8" w14:paraId="413A2157" w14:textId="77777777" w:rsidTr="00012EA3">
        <w:trPr>
          <w:trHeight w:val="276"/>
          <w:jc w:val="center"/>
        </w:trPr>
        <w:tc>
          <w:tcPr>
            <w:tcW w:w="3823" w:type="dxa"/>
            <w:shd w:val="clear" w:color="auto" w:fill="DBE5F1"/>
            <w:vAlign w:val="center"/>
          </w:tcPr>
          <w:p w14:paraId="010C9FC7" w14:textId="790999D5" w:rsidR="00997D19" w:rsidRPr="00F74DC4" w:rsidRDefault="00997D19" w:rsidP="006167A4">
            <w:pPr>
              <w:spacing w:after="0" w:line="240" w:lineRule="auto"/>
              <w:ind w:left="28" w:hanging="28"/>
              <w:rPr>
                <w:rFonts w:ascii="Calibri" w:hAnsi="Calibri" w:cs="Calibri"/>
                <w:color w:val="000000"/>
              </w:rPr>
            </w:pPr>
            <w:r w:rsidRPr="00F74DC4">
              <w:rPr>
                <w:rFonts w:ascii="Calibri" w:hAnsi="Calibri" w:cs="Calibri"/>
                <w:color w:val="000000"/>
              </w:rPr>
              <w:t>I really don't know</w:t>
            </w:r>
          </w:p>
        </w:tc>
        <w:tc>
          <w:tcPr>
            <w:tcW w:w="850" w:type="dxa"/>
            <w:shd w:val="clear" w:color="auto" w:fill="DBE5F1"/>
            <w:vAlign w:val="center"/>
          </w:tcPr>
          <w:p w14:paraId="5C5A4ADE" w14:textId="005F8A2D" w:rsidR="00997D19" w:rsidRPr="00F74DC4" w:rsidRDefault="00997D19" w:rsidP="006167A4">
            <w:pPr>
              <w:spacing w:after="0" w:line="240" w:lineRule="auto"/>
              <w:ind w:left="28"/>
              <w:jc w:val="center"/>
              <w:rPr>
                <w:rFonts w:ascii="Calibri" w:hAnsi="Calibri" w:cs="Calibri"/>
                <w:color w:val="000000"/>
              </w:rPr>
            </w:pPr>
            <w:r w:rsidRPr="00F74DC4">
              <w:rPr>
                <w:rFonts w:ascii="Calibri" w:hAnsi="Calibri" w:cs="Calibri"/>
                <w:color w:val="000000"/>
              </w:rPr>
              <w:t>12%</w:t>
            </w:r>
          </w:p>
        </w:tc>
        <w:tc>
          <w:tcPr>
            <w:tcW w:w="3402" w:type="dxa"/>
            <w:shd w:val="clear" w:color="auto" w:fill="DBE5F1"/>
          </w:tcPr>
          <w:p w14:paraId="525CD6C7" w14:textId="77777777" w:rsidR="00997D19" w:rsidRDefault="002C2331" w:rsidP="006167A4">
            <w:pPr>
              <w:spacing w:after="0" w:line="240" w:lineRule="auto"/>
              <w:ind w:left="28"/>
              <w:jc w:val="right"/>
            </w:pPr>
            <w:r>
              <w:t>35-54 year olds</w:t>
            </w:r>
          </w:p>
          <w:p w14:paraId="0EF6FB9F" w14:textId="132ACBC9" w:rsidR="006D5E16" w:rsidRDefault="006D5E16" w:rsidP="006167A4">
            <w:pPr>
              <w:spacing w:after="0" w:line="240" w:lineRule="auto"/>
              <w:ind w:left="28"/>
              <w:jc w:val="right"/>
            </w:pPr>
            <w:r>
              <w:t>Indian</w:t>
            </w:r>
          </w:p>
        </w:tc>
        <w:tc>
          <w:tcPr>
            <w:tcW w:w="709" w:type="dxa"/>
            <w:shd w:val="clear" w:color="auto" w:fill="DBE5F1"/>
          </w:tcPr>
          <w:p w14:paraId="6E2D287D" w14:textId="77777777" w:rsidR="00997D19" w:rsidRDefault="002C2331" w:rsidP="006167A4">
            <w:pPr>
              <w:spacing w:after="0" w:line="240" w:lineRule="auto"/>
              <w:ind w:left="0"/>
              <w:jc w:val="right"/>
            </w:pPr>
            <w:r>
              <w:t>19%</w:t>
            </w:r>
          </w:p>
          <w:p w14:paraId="341FC0F4" w14:textId="3E2B8A59" w:rsidR="006D5E16" w:rsidRDefault="006D5E16" w:rsidP="006167A4">
            <w:pPr>
              <w:spacing w:after="0" w:line="240" w:lineRule="auto"/>
              <w:ind w:left="0"/>
              <w:jc w:val="right"/>
            </w:pPr>
            <w:r>
              <w:t>30%</w:t>
            </w:r>
          </w:p>
        </w:tc>
      </w:tr>
    </w:tbl>
    <w:p w14:paraId="3ABBA69C" w14:textId="77777777" w:rsidR="00012EA3" w:rsidRDefault="00012EA3" w:rsidP="002402C0">
      <w:pPr>
        <w:jc w:val="center"/>
        <w:rPr>
          <w:rFonts w:eastAsiaTheme="majorEastAsia" w:cstheme="minorHAnsi"/>
        </w:rPr>
      </w:pPr>
    </w:p>
    <w:p w14:paraId="22BBF2CF" w14:textId="3B837AF8" w:rsidR="00BB548C" w:rsidRDefault="00330823" w:rsidP="00330823">
      <w:pPr>
        <w:rPr>
          <w:rFonts w:eastAsiaTheme="majorEastAsia" w:cstheme="minorHAnsi"/>
        </w:rPr>
      </w:pPr>
      <w:r>
        <w:rPr>
          <w:rFonts w:eastAsiaTheme="majorEastAsia" w:cstheme="minorHAnsi"/>
        </w:rPr>
        <w:t>Green and Labour party voters think th</w:t>
      </w:r>
      <w:r w:rsidR="00EA1FEB">
        <w:rPr>
          <w:rFonts w:eastAsiaTheme="majorEastAsia" w:cstheme="minorHAnsi"/>
        </w:rPr>
        <w:t xml:space="preserve">e reversal of offshore oil and gas exploration will significantly damage New Zealand’s clean, green image. </w:t>
      </w:r>
    </w:p>
    <w:p w14:paraId="1590887E" w14:textId="7D369DE3" w:rsidR="00F42B52" w:rsidRDefault="00F42B52" w:rsidP="00330823">
      <w:pPr>
        <w:rPr>
          <w:rFonts w:eastAsiaTheme="majorEastAsia" w:cstheme="minorHAnsi"/>
        </w:rPr>
      </w:pPr>
      <w:r>
        <w:rPr>
          <w:rFonts w:eastAsiaTheme="majorEastAsia" w:cstheme="minorHAnsi"/>
        </w:rPr>
        <w:t xml:space="preserve">26% of ACT voters say the reversal will improve New Zealand’s image.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BB548C" w:rsidRPr="009F5FAD" w14:paraId="03E5202F" w14:textId="77777777" w:rsidTr="00295038">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6D7279D3" w14:textId="58FCCC89" w:rsidR="00BB548C" w:rsidRPr="006F3641" w:rsidRDefault="00BB548C"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00295038" w:rsidRPr="00295038">
              <w:rPr>
                <w:i/>
                <w:iCs/>
                <w:sz w:val="20"/>
                <w:szCs w:val="20"/>
              </w:rPr>
              <w:t>Do you think that the Government's reversal of the offshore oil and gas exploration ban will change international perceptions of New Zealand or affect its 'clean and green' reputation?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BB874AF"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E61401B"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BB548C" w:rsidRPr="009F5FAD" w14:paraId="02B73AF0" w14:textId="77777777" w:rsidTr="00295038">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08104C6C" w14:textId="77777777" w:rsidR="00BB548C" w:rsidRPr="009F5FAD" w:rsidRDefault="00BB548C"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74507830"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E1FC90A"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4706B5C"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7D38362"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8643412"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72E7ED6"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DC4D1F2" w14:textId="77777777" w:rsidR="00BB548C" w:rsidRPr="009F5FAD" w:rsidRDefault="00BB548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330823" w:rsidRPr="009F5FAD" w14:paraId="15882531" w14:textId="77777777" w:rsidTr="00295038">
        <w:trPr>
          <w:trHeight w:val="260"/>
          <w:jc w:val="center"/>
        </w:trPr>
        <w:tc>
          <w:tcPr>
            <w:tcW w:w="2401" w:type="dxa"/>
            <w:tcBorders>
              <w:top w:val="single" w:sz="4" w:space="0" w:color="auto"/>
              <w:left w:val="single" w:sz="4" w:space="0" w:color="auto"/>
              <w:right w:val="single" w:sz="4" w:space="0" w:color="auto"/>
            </w:tcBorders>
            <w:vAlign w:val="center"/>
          </w:tcPr>
          <w:p w14:paraId="4A5CACC7" w14:textId="3BEF0DAF" w:rsidR="00330823" w:rsidRPr="00330823" w:rsidRDefault="00330823" w:rsidP="00330823">
            <w:pPr>
              <w:spacing w:after="0" w:line="240" w:lineRule="auto"/>
              <w:ind w:left="0"/>
              <w:rPr>
                <w:rFonts w:ascii="Calibri" w:eastAsia="Times New Roman" w:hAnsi="Calibri" w:cs="Calibri"/>
                <w:color w:val="000000"/>
                <w:lang w:eastAsia="en-NZ"/>
              </w:rPr>
            </w:pPr>
            <w:r w:rsidRPr="00330823">
              <w:rPr>
                <w:rFonts w:ascii="Calibri" w:hAnsi="Calibri" w:cs="Calibri"/>
                <w:color w:val="000000"/>
              </w:rPr>
              <w:t>It will improve it</w:t>
            </w:r>
          </w:p>
        </w:tc>
        <w:tc>
          <w:tcPr>
            <w:tcW w:w="717" w:type="dxa"/>
            <w:tcBorders>
              <w:top w:val="single" w:sz="4" w:space="0" w:color="auto"/>
              <w:left w:val="single" w:sz="4" w:space="0" w:color="auto"/>
              <w:right w:val="single" w:sz="4" w:space="0" w:color="auto"/>
            </w:tcBorders>
            <w:noWrap/>
            <w:vAlign w:val="center"/>
          </w:tcPr>
          <w:p w14:paraId="605D32D9" w14:textId="01068BBB"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9%</w:t>
            </w:r>
          </w:p>
        </w:tc>
        <w:tc>
          <w:tcPr>
            <w:tcW w:w="993" w:type="dxa"/>
            <w:tcBorders>
              <w:top w:val="single" w:sz="4" w:space="0" w:color="auto"/>
              <w:left w:val="single" w:sz="4" w:space="0" w:color="auto"/>
            </w:tcBorders>
            <w:noWrap/>
            <w:vAlign w:val="center"/>
          </w:tcPr>
          <w:p w14:paraId="72749688" w14:textId="5B5F4E7B" w:rsidR="00330823" w:rsidRPr="00330823" w:rsidRDefault="00330823" w:rsidP="00330823">
            <w:pPr>
              <w:spacing w:after="0" w:line="240" w:lineRule="auto"/>
              <w:ind w:left="0"/>
              <w:jc w:val="right"/>
              <w:rPr>
                <w:rFonts w:ascii="Calibri" w:eastAsia="Times New Roman" w:hAnsi="Calibri" w:cs="Calibri"/>
                <w:color w:val="0070C0"/>
                <w:lang w:eastAsia="en-NZ"/>
              </w:rPr>
            </w:pPr>
            <w:r w:rsidRPr="00330823">
              <w:rPr>
                <w:rFonts w:ascii="Calibri" w:hAnsi="Calibri" w:cs="Calibri"/>
                <w:color w:val="0070C0"/>
              </w:rPr>
              <w:t>26%</w:t>
            </w:r>
          </w:p>
        </w:tc>
        <w:tc>
          <w:tcPr>
            <w:tcW w:w="843" w:type="dxa"/>
            <w:tcBorders>
              <w:top w:val="single" w:sz="4" w:space="0" w:color="auto"/>
            </w:tcBorders>
            <w:noWrap/>
            <w:vAlign w:val="center"/>
          </w:tcPr>
          <w:p w14:paraId="7DBFC83A" w14:textId="2FCE47B7"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5%</w:t>
            </w:r>
          </w:p>
        </w:tc>
        <w:tc>
          <w:tcPr>
            <w:tcW w:w="851" w:type="dxa"/>
            <w:tcBorders>
              <w:top w:val="single" w:sz="4" w:space="0" w:color="auto"/>
            </w:tcBorders>
            <w:noWrap/>
            <w:vAlign w:val="center"/>
          </w:tcPr>
          <w:p w14:paraId="41715DC5" w14:textId="3CF8858F"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9%</w:t>
            </w:r>
          </w:p>
        </w:tc>
        <w:tc>
          <w:tcPr>
            <w:tcW w:w="999" w:type="dxa"/>
            <w:tcBorders>
              <w:top w:val="single" w:sz="4" w:space="0" w:color="auto"/>
            </w:tcBorders>
            <w:noWrap/>
            <w:vAlign w:val="center"/>
          </w:tcPr>
          <w:p w14:paraId="35271C6B" w14:textId="22632495"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FF0000"/>
              </w:rPr>
              <w:t>5%</w:t>
            </w:r>
          </w:p>
        </w:tc>
        <w:tc>
          <w:tcPr>
            <w:tcW w:w="992" w:type="dxa"/>
            <w:tcBorders>
              <w:top w:val="single" w:sz="4" w:space="0" w:color="auto"/>
            </w:tcBorders>
            <w:noWrap/>
            <w:vAlign w:val="center"/>
          </w:tcPr>
          <w:p w14:paraId="387A0425" w14:textId="21AF7B3B"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7%</w:t>
            </w:r>
          </w:p>
        </w:tc>
        <w:tc>
          <w:tcPr>
            <w:tcW w:w="992" w:type="dxa"/>
            <w:tcBorders>
              <w:top w:val="single" w:sz="4" w:space="0" w:color="auto"/>
              <w:right w:val="single" w:sz="4" w:space="0" w:color="auto"/>
            </w:tcBorders>
            <w:noWrap/>
            <w:vAlign w:val="center"/>
          </w:tcPr>
          <w:p w14:paraId="3BFDE006" w14:textId="6BAABF14" w:rsidR="00330823" w:rsidRPr="00330823" w:rsidRDefault="00330823" w:rsidP="00330823">
            <w:pPr>
              <w:spacing w:after="0" w:line="240" w:lineRule="auto"/>
              <w:ind w:left="0"/>
              <w:jc w:val="right"/>
              <w:rPr>
                <w:rFonts w:ascii="Calibri" w:eastAsia="Times New Roman" w:hAnsi="Calibri" w:cs="Calibri"/>
                <w:color w:val="000000"/>
                <w:lang w:eastAsia="en-NZ"/>
              </w:rPr>
            </w:pPr>
            <w:r w:rsidRPr="00330823">
              <w:rPr>
                <w:rFonts w:ascii="Calibri" w:hAnsi="Calibri" w:cs="Calibri"/>
                <w:color w:val="000000"/>
              </w:rPr>
              <w:t>25%</w:t>
            </w:r>
          </w:p>
        </w:tc>
      </w:tr>
      <w:tr w:rsidR="00330823" w:rsidRPr="009F5FAD" w14:paraId="78344ED3" w14:textId="77777777" w:rsidTr="00295038">
        <w:trPr>
          <w:trHeight w:val="260"/>
          <w:jc w:val="center"/>
        </w:trPr>
        <w:tc>
          <w:tcPr>
            <w:tcW w:w="2401" w:type="dxa"/>
            <w:tcBorders>
              <w:left w:val="single" w:sz="4" w:space="0" w:color="auto"/>
              <w:right w:val="single" w:sz="4" w:space="0" w:color="auto"/>
            </w:tcBorders>
            <w:vAlign w:val="center"/>
          </w:tcPr>
          <w:p w14:paraId="23078891" w14:textId="6966EC05"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It will make no difference</w:t>
            </w:r>
          </w:p>
        </w:tc>
        <w:tc>
          <w:tcPr>
            <w:tcW w:w="717" w:type="dxa"/>
            <w:tcBorders>
              <w:left w:val="single" w:sz="4" w:space="0" w:color="auto"/>
              <w:right w:val="single" w:sz="4" w:space="0" w:color="auto"/>
            </w:tcBorders>
            <w:noWrap/>
            <w:vAlign w:val="center"/>
          </w:tcPr>
          <w:p w14:paraId="730EEC41" w14:textId="469B56E9"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33%</w:t>
            </w:r>
          </w:p>
        </w:tc>
        <w:tc>
          <w:tcPr>
            <w:tcW w:w="993" w:type="dxa"/>
            <w:tcBorders>
              <w:left w:val="single" w:sz="4" w:space="0" w:color="auto"/>
            </w:tcBorders>
            <w:noWrap/>
            <w:vAlign w:val="center"/>
          </w:tcPr>
          <w:p w14:paraId="1E8A61B1" w14:textId="593475AB"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70C0"/>
              </w:rPr>
              <w:t>51%</w:t>
            </w:r>
          </w:p>
        </w:tc>
        <w:tc>
          <w:tcPr>
            <w:tcW w:w="843" w:type="dxa"/>
            <w:noWrap/>
            <w:vAlign w:val="center"/>
          </w:tcPr>
          <w:p w14:paraId="3DD28251" w14:textId="38F967F8"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FF0000"/>
              </w:rPr>
              <w:t>12%</w:t>
            </w:r>
          </w:p>
        </w:tc>
        <w:tc>
          <w:tcPr>
            <w:tcW w:w="851" w:type="dxa"/>
            <w:noWrap/>
            <w:vAlign w:val="center"/>
          </w:tcPr>
          <w:p w14:paraId="4FDE2E0C" w14:textId="1FCCEB70"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FF0000"/>
              </w:rPr>
              <w:t>17%</w:t>
            </w:r>
          </w:p>
        </w:tc>
        <w:tc>
          <w:tcPr>
            <w:tcW w:w="999" w:type="dxa"/>
            <w:noWrap/>
            <w:vAlign w:val="center"/>
          </w:tcPr>
          <w:p w14:paraId="19996D49" w14:textId="6C60C2BF"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70C0"/>
              </w:rPr>
              <w:t>63%</w:t>
            </w:r>
          </w:p>
        </w:tc>
        <w:tc>
          <w:tcPr>
            <w:tcW w:w="992" w:type="dxa"/>
            <w:noWrap/>
            <w:vAlign w:val="center"/>
          </w:tcPr>
          <w:p w14:paraId="2E0244B7" w14:textId="67F291E4"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70C0"/>
              </w:rPr>
              <w:t>52%</w:t>
            </w:r>
          </w:p>
        </w:tc>
        <w:tc>
          <w:tcPr>
            <w:tcW w:w="992" w:type="dxa"/>
            <w:tcBorders>
              <w:right w:val="single" w:sz="4" w:space="0" w:color="auto"/>
            </w:tcBorders>
            <w:noWrap/>
            <w:vAlign w:val="center"/>
          </w:tcPr>
          <w:p w14:paraId="2812E6FD" w14:textId="57A15B4D"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6%</w:t>
            </w:r>
          </w:p>
        </w:tc>
      </w:tr>
      <w:tr w:rsidR="00330823" w:rsidRPr="009F5FAD" w14:paraId="5EA89D2D" w14:textId="77777777" w:rsidTr="00295038">
        <w:trPr>
          <w:trHeight w:val="260"/>
          <w:jc w:val="center"/>
        </w:trPr>
        <w:tc>
          <w:tcPr>
            <w:tcW w:w="2401" w:type="dxa"/>
            <w:tcBorders>
              <w:left w:val="single" w:sz="4" w:space="0" w:color="auto"/>
              <w:right w:val="single" w:sz="4" w:space="0" w:color="auto"/>
            </w:tcBorders>
            <w:vAlign w:val="center"/>
          </w:tcPr>
          <w:p w14:paraId="09C0E978" w14:textId="3FF1672D"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It will slightly damage it</w:t>
            </w:r>
          </w:p>
        </w:tc>
        <w:tc>
          <w:tcPr>
            <w:tcW w:w="717" w:type="dxa"/>
            <w:tcBorders>
              <w:left w:val="single" w:sz="4" w:space="0" w:color="auto"/>
              <w:right w:val="single" w:sz="4" w:space="0" w:color="auto"/>
            </w:tcBorders>
            <w:noWrap/>
            <w:vAlign w:val="center"/>
          </w:tcPr>
          <w:p w14:paraId="48C95AF6" w14:textId="1D7CFAF6"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24%</w:t>
            </w:r>
          </w:p>
        </w:tc>
        <w:tc>
          <w:tcPr>
            <w:tcW w:w="993" w:type="dxa"/>
            <w:tcBorders>
              <w:left w:val="single" w:sz="4" w:space="0" w:color="auto"/>
            </w:tcBorders>
            <w:noWrap/>
            <w:vAlign w:val="center"/>
          </w:tcPr>
          <w:p w14:paraId="6FB37C4F" w14:textId="4AD33809"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13%</w:t>
            </w:r>
          </w:p>
        </w:tc>
        <w:tc>
          <w:tcPr>
            <w:tcW w:w="843" w:type="dxa"/>
            <w:noWrap/>
            <w:vAlign w:val="center"/>
          </w:tcPr>
          <w:p w14:paraId="53B4E6F2" w14:textId="686291D1"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24%</w:t>
            </w:r>
          </w:p>
        </w:tc>
        <w:tc>
          <w:tcPr>
            <w:tcW w:w="851" w:type="dxa"/>
            <w:noWrap/>
            <w:vAlign w:val="center"/>
          </w:tcPr>
          <w:p w14:paraId="5E0CC2AE" w14:textId="72B2413E"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29%</w:t>
            </w:r>
          </w:p>
        </w:tc>
        <w:tc>
          <w:tcPr>
            <w:tcW w:w="999" w:type="dxa"/>
            <w:noWrap/>
            <w:vAlign w:val="center"/>
          </w:tcPr>
          <w:p w14:paraId="2A957537" w14:textId="662D1364"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17%</w:t>
            </w:r>
          </w:p>
        </w:tc>
        <w:tc>
          <w:tcPr>
            <w:tcW w:w="992" w:type="dxa"/>
            <w:noWrap/>
            <w:vAlign w:val="center"/>
          </w:tcPr>
          <w:p w14:paraId="42BE76F4" w14:textId="651AC16A"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0000"/>
              </w:rPr>
              <w:t>23%</w:t>
            </w:r>
          </w:p>
        </w:tc>
        <w:tc>
          <w:tcPr>
            <w:tcW w:w="992" w:type="dxa"/>
            <w:tcBorders>
              <w:right w:val="single" w:sz="4" w:space="0" w:color="auto"/>
            </w:tcBorders>
            <w:noWrap/>
            <w:vAlign w:val="center"/>
          </w:tcPr>
          <w:p w14:paraId="1FE63C6B" w14:textId="5AD412C9"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20%</w:t>
            </w:r>
          </w:p>
        </w:tc>
      </w:tr>
      <w:tr w:rsidR="00330823" w:rsidRPr="009F5FAD" w14:paraId="618DF3F1" w14:textId="77777777" w:rsidTr="00295038">
        <w:trPr>
          <w:trHeight w:val="260"/>
          <w:jc w:val="center"/>
        </w:trPr>
        <w:tc>
          <w:tcPr>
            <w:tcW w:w="2401" w:type="dxa"/>
            <w:tcBorders>
              <w:left w:val="single" w:sz="4" w:space="0" w:color="auto"/>
              <w:right w:val="single" w:sz="4" w:space="0" w:color="auto"/>
            </w:tcBorders>
            <w:vAlign w:val="center"/>
          </w:tcPr>
          <w:p w14:paraId="05A2AC0E" w14:textId="02AFC636"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It will significantly damage it</w:t>
            </w:r>
          </w:p>
        </w:tc>
        <w:tc>
          <w:tcPr>
            <w:tcW w:w="717" w:type="dxa"/>
            <w:tcBorders>
              <w:left w:val="single" w:sz="4" w:space="0" w:color="auto"/>
              <w:right w:val="single" w:sz="4" w:space="0" w:color="auto"/>
            </w:tcBorders>
            <w:noWrap/>
            <w:vAlign w:val="center"/>
          </w:tcPr>
          <w:p w14:paraId="4CAF4D5B" w14:textId="21AEADE1"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22%</w:t>
            </w:r>
          </w:p>
        </w:tc>
        <w:tc>
          <w:tcPr>
            <w:tcW w:w="993" w:type="dxa"/>
            <w:tcBorders>
              <w:left w:val="single" w:sz="4" w:space="0" w:color="auto"/>
            </w:tcBorders>
            <w:noWrap/>
            <w:vAlign w:val="center"/>
          </w:tcPr>
          <w:p w14:paraId="7C3785B4" w14:textId="5D41FAA8"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6%</w:t>
            </w:r>
          </w:p>
        </w:tc>
        <w:tc>
          <w:tcPr>
            <w:tcW w:w="843" w:type="dxa"/>
            <w:noWrap/>
            <w:vAlign w:val="center"/>
          </w:tcPr>
          <w:p w14:paraId="79114EF0" w14:textId="449DFDF0"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70C0"/>
              </w:rPr>
              <w:t>52%</w:t>
            </w:r>
          </w:p>
        </w:tc>
        <w:tc>
          <w:tcPr>
            <w:tcW w:w="851" w:type="dxa"/>
            <w:noWrap/>
            <w:vAlign w:val="center"/>
          </w:tcPr>
          <w:p w14:paraId="280E3377" w14:textId="02034BF3"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70C0"/>
              </w:rPr>
              <w:t>36%</w:t>
            </w:r>
          </w:p>
        </w:tc>
        <w:tc>
          <w:tcPr>
            <w:tcW w:w="999" w:type="dxa"/>
            <w:noWrap/>
            <w:vAlign w:val="center"/>
          </w:tcPr>
          <w:p w14:paraId="43D933D2" w14:textId="40D38C4D"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7%</w:t>
            </w:r>
          </w:p>
        </w:tc>
        <w:tc>
          <w:tcPr>
            <w:tcW w:w="992" w:type="dxa"/>
            <w:noWrap/>
            <w:vAlign w:val="center"/>
          </w:tcPr>
          <w:p w14:paraId="7EA5E616" w14:textId="2D48C25C"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7%</w:t>
            </w:r>
          </w:p>
        </w:tc>
        <w:tc>
          <w:tcPr>
            <w:tcW w:w="992" w:type="dxa"/>
            <w:tcBorders>
              <w:right w:val="single" w:sz="4" w:space="0" w:color="auto"/>
            </w:tcBorders>
            <w:noWrap/>
            <w:vAlign w:val="center"/>
          </w:tcPr>
          <w:p w14:paraId="3D78E24A" w14:textId="67C12E02"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35%</w:t>
            </w:r>
          </w:p>
        </w:tc>
      </w:tr>
      <w:tr w:rsidR="00330823" w:rsidRPr="009F5FAD" w14:paraId="4387987C" w14:textId="77777777" w:rsidTr="00295038">
        <w:trPr>
          <w:trHeight w:val="260"/>
          <w:jc w:val="center"/>
        </w:trPr>
        <w:tc>
          <w:tcPr>
            <w:tcW w:w="2401" w:type="dxa"/>
            <w:tcBorders>
              <w:left w:val="single" w:sz="4" w:space="0" w:color="auto"/>
              <w:right w:val="single" w:sz="4" w:space="0" w:color="auto"/>
            </w:tcBorders>
            <w:vAlign w:val="center"/>
          </w:tcPr>
          <w:p w14:paraId="1DD45432" w14:textId="10E2D8F4" w:rsidR="00330823" w:rsidRPr="00330823" w:rsidRDefault="00330823" w:rsidP="00330823">
            <w:pPr>
              <w:spacing w:after="0" w:line="240" w:lineRule="auto"/>
              <w:ind w:left="0"/>
              <w:rPr>
                <w:rFonts w:ascii="Calibri" w:hAnsi="Calibri" w:cs="Calibri"/>
                <w:color w:val="000000"/>
              </w:rPr>
            </w:pPr>
            <w:r w:rsidRPr="00330823">
              <w:rPr>
                <w:rFonts w:ascii="Calibri" w:hAnsi="Calibri" w:cs="Calibri"/>
                <w:color w:val="000000"/>
              </w:rPr>
              <w:t>I really don't know</w:t>
            </w:r>
          </w:p>
        </w:tc>
        <w:tc>
          <w:tcPr>
            <w:tcW w:w="717" w:type="dxa"/>
            <w:tcBorders>
              <w:left w:val="single" w:sz="4" w:space="0" w:color="auto"/>
              <w:right w:val="single" w:sz="4" w:space="0" w:color="auto"/>
            </w:tcBorders>
            <w:noWrap/>
            <w:vAlign w:val="center"/>
          </w:tcPr>
          <w:p w14:paraId="75AECE5D" w14:textId="32B35944"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12%</w:t>
            </w:r>
          </w:p>
        </w:tc>
        <w:tc>
          <w:tcPr>
            <w:tcW w:w="993" w:type="dxa"/>
            <w:tcBorders>
              <w:left w:val="single" w:sz="4" w:space="0" w:color="auto"/>
            </w:tcBorders>
            <w:noWrap/>
            <w:vAlign w:val="center"/>
          </w:tcPr>
          <w:p w14:paraId="4E2FBB92" w14:textId="7A90DF8A"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FF0000"/>
              </w:rPr>
              <w:t>5%</w:t>
            </w:r>
          </w:p>
        </w:tc>
        <w:tc>
          <w:tcPr>
            <w:tcW w:w="843" w:type="dxa"/>
            <w:noWrap/>
            <w:vAlign w:val="center"/>
          </w:tcPr>
          <w:p w14:paraId="183BBE90" w14:textId="1ABBB9E6"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8%</w:t>
            </w:r>
          </w:p>
        </w:tc>
        <w:tc>
          <w:tcPr>
            <w:tcW w:w="851" w:type="dxa"/>
            <w:noWrap/>
            <w:vAlign w:val="center"/>
          </w:tcPr>
          <w:p w14:paraId="470A4AB7" w14:textId="1BB6549A" w:rsidR="00330823" w:rsidRPr="00330823" w:rsidRDefault="00330823" w:rsidP="00330823">
            <w:pPr>
              <w:spacing w:after="0" w:line="240" w:lineRule="auto"/>
              <w:ind w:left="0"/>
              <w:jc w:val="right"/>
              <w:rPr>
                <w:rFonts w:ascii="Calibri" w:hAnsi="Calibri" w:cs="Calibri"/>
                <w:color w:val="0070C0"/>
              </w:rPr>
            </w:pPr>
            <w:r w:rsidRPr="00330823">
              <w:rPr>
                <w:rFonts w:ascii="Calibri" w:hAnsi="Calibri" w:cs="Calibri"/>
                <w:color w:val="000000"/>
              </w:rPr>
              <w:t>9%</w:t>
            </w:r>
          </w:p>
        </w:tc>
        <w:tc>
          <w:tcPr>
            <w:tcW w:w="999" w:type="dxa"/>
            <w:noWrap/>
            <w:vAlign w:val="center"/>
          </w:tcPr>
          <w:p w14:paraId="70E1355B" w14:textId="519896FB"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FF0000"/>
              </w:rPr>
              <w:t>8%</w:t>
            </w:r>
          </w:p>
        </w:tc>
        <w:tc>
          <w:tcPr>
            <w:tcW w:w="992" w:type="dxa"/>
            <w:noWrap/>
            <w:vAlign w:val="center"/>
          </w:tcPr>
          <w:p w14:paraId="0AC8CCF6" w14:textId="4A6CD5A2" w:rsidR="00330823" w:rsidRPr="00330823" w:rsidRDefault="00330823" w:rsidP="00330823">
            <w:pPr>
              <w:spacing w:after="0" w:line="240" w:lineRule="auto"/>
              <w:ind w:left="0"/>
              <w:jc w:val="right"/>
              <w:rPr>
                <w:rFonts w:ascii="Calibri" w:hAnsi="Calibri" w:cs="Calibri"/>
                <w:color w:val="FF0000"/>
              </w:rPr>
            </w:pPr>
            <w:r w:rsidRPr="00330823">
              <w:rPr>
                <w:rFonts w:ascii="Calibri" w:hAnsi="Calibri" w:cs="Calibri"/>
                <w:color w:val="000000"/>
              </w:rPr>
              <w:t>12%</w:t>
            </w:r>
          </w:p>
        </w:tc>
        <w:tc>
          <w:tcPr>
            <w:tcW w:w="992" w:type="dxa"/>
            <w:tcBorders>
              <w:right w:val="single" w:sz="4" w:space="0" w:color="auto"/>
            </w:tcBorders>
            <w:noWrap/>
            <w:vAlign w:val="center"/>
          </w:tcPr>
          <w:p w14:paraId="546BB83B" w14:textId="2C914690" w:rsidR="00330823" w:rsidRPr="00330823" w:rsidRDefault="00330823" w:rsidP="00330823">
            <w:pPr>
              <w:spacing w:after="0" w:line="240" w:lineRule="auto"/>
              <w:ind w:left="0"/>
              <w:jc w:val="right"/>
              <w:rPr>
                <w:rFonts w:ascii="Calibri" w:hAnsi="Calibri" w:cs="Calibri"/>
                <w:color w:val="000000"/>
              </w:rPr>
            </w:pPr>
            <w:r w:rsidRPr="00330823">
              <w:rPr>
                <w:rFonts w:ascii="Calibri" w:hAnsi="Calibri" w:cs="Calibri"/>
                <w:color w:val="000000"/>
              </w:rPr>
              <w:t>14%</w:t>
            </w:r>
          </w:p>
        </w:tc>
      </w:tr>
      <w:tr w:rsidR="00BB548C" w:rsidRPr="009F5FAD" w14:paraId="4ADB327C" w14:textId="77777777" w:rsidTr="00295038">
        <w:trPr>
          <w:trHeight w:val="260"/>
          <w:jc w:val="center"/>
        </w:trPr>
        <w:tc>
          <w:tcPr>
            <w:tcW w:w="2401" w:type="dxa"/>
            <w:tcBorders>
              <w:top w:val="single" w:sz="4" w:space="0" w:color="auto"/>
              <w:left w:val="nil"/>
              <w:bottom w:val="nil"/>
              <w:right w:val="nil"/>
            </w:tcBorders>
            <w:vAlign w:val="center"/>
            <w:hideMark/>
          </w:tcPr>
          <w:p w14:paraId="4A2FCDD7" w14:textId="77777777" w:rsidR="00BB548C" w:rsidRPr="009F5FAD" w:rsidRDefault="00BB548C"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26F881F4"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269E471B"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211AAC01"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74569FF"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D0027FD"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A0AF245"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40FD2758" w14:textId="77777777" w:rsidR="00BB548C" w:rsidRPr="009F5FAD" w:rsidRDefault="00BB548C" w:rsidP="009D0365">
            <w:pPr>
              <w:spacing w:after="0" w:line="240" w:lineRule="auto"/>
              <w:ind w:left="0"/>
              <w:rPr>
                <w:rFonts w:ascii="Times New Roman" w:eastAsia="Times New Roman" w:hAnsi="Times New Roman" w:cs="Times New Roman"/>
                <w:lang w:eastAsia="en-NZ"/>
              </w:rPr>
            </w:pPr>
          </w:p>
        </w:tc>
      </w:tr>
      <w:tr w:rsidR="00BB548C" w:rsidRPr="009F5FAD" w14:paraId="02094304" w14:textId="77777777" w:rsidTr="00295038">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562C9EE1" w14:textId="77777777" w:rsidR="00BB548C" w:rsidRPr="009F5FAD" w:rsidRDefault="00BB548C"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08D803CB"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6216455B"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0B6FA042"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5463C28A"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22B1BAD"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1AD172C6"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702CCEDF" w14:textId="77777777" w:rsidR="00BB548C" w:rsidRPr="009F5FAD" w:rsidRDefault="00BB548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385CA9A0" w14:textId="77777777" w:rsidR="00BB548C" w:rsidRDefault="00BB548C" w:rsidP="00BB548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5E4294E" w14:textId="77777777" w:rsidR="00BB548C" w:rsidRPr="00C06020" w:rsidRDefault="00BB548C" w:rsidP="00BB548C">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0F70978B" w14:textId="5989CCB6" w:rsidR="00E97630" w:rsidRDefault="00E97630">
      <w:pPr>
        <w:rPr>
          <w:rFonts w:eastAsiaTheme="majorEastAsia" w:cstheme="minorHAnsi"/>
        </w:rPr>
      </w:pPr>
      <w:r>
        <w:rPr>
          <w:rFonts w:eastAsiaTheme="majorEastAsia" w:cstheme="minorHAnsi"/>
        </w:rPr>
        <w:br w:type="page"/>
      </w:r>
    </w:p>
    <w:p w14:paraId="167F586F" w14:textId="77777777" w:rsidR="00BB548C" w:rsidRDefault="00BB548C" w:rsidP="002402C0">
      <w:pPr>
        <w:jc w:val="center"/>
        <w:rPr>
          <w:rFonts w:eastAsiaTheme="majorEastAsia" w:cstheme="minorHAnsi"/>
        </w:rPr>
      </w:pPr>
    </w:p>
    <w:p w14:paraId="63B5647A" w14:textId="4A04813C" w:rsidR="00947371" w:rsidRDefault="00947371" w:rsidP="00947371">
      <w:pPr>
        <w:pStyle w:val="Heading2"/>
        <w:rPr>
          <w:rFonts w:asciiTheme="minorHAnsi" w:hAnsiTheme="minorHAnsi" w:cstheme="minorHAnsi"/>
          <w:color w:val="auto"/>
        </w:rPr>
      </w:pPr>
      <w:bookmarkStart w:id="18" w:name="_Toc219112509"/>
      <w:r>
        <w:rPr>
          <w:rFonts w:asciiTheme="minorHAnsi" w:hAnsiTheme="minorHAnsi" w:cstheme="minorHAnsi"/>
          <w:color w:val="auto"/>
        </w:rPr>
        <w:t>Concerns about damage to New Zealand’s international reputation</w:t>
      </w:r>
      <w:bookmarkEnd w:id="18"/>
    </w:p>
    <w:p w14:paraId="2C007246" w14:textId="298533D6" w:rsidR="00237095" w:rsidRPr="00AD11D7" w:rsidRDefault="00237095" w:rsidP="00B27756">
      <w:pPr>
        <w:rPr>
          <w:rFonts w:eastAsiaTheme="majorEastAsia" w:cstheme="minorHAnsi"/>
        </w:rPr>
      </w:pPr>
      <w:r w:rsidRPr="00AD11D7">
        <w:rPr>
          <w:rFonts w:eastAsiaTheme="majorEastAsia" w:cstheme="minorHAnsi"/>
        </w:rPr>
        <w:t>Concern about damage to New Zealand’s international reputation is divided</w:t>
      </w:r>
      <w:r w:rsidR="00AD11D7" w:rsidRPr="00AD11D7">
        <w:rPr>
          <w:rFonts w:eastAsiaTheme="majorEastAsia" w:cstheme="minorHAnsi"/>
        </w:rPr>
        <w:t xml:space="preserve">. </w:t>
      </w:r>
    </w:p>
    <w:p w14:paraId="1237E8AB" w14:textId="5F85D31A" w:rsidR="00994542" w:rsidRDefault="00F11FAD" w:rsidP="00B27756">
      <w:pPr>
        <w:rPr>
          <w:rFonts w:eastAsiaTheme="majorEastAsia" w:cstheme="minorHAnsi"/>
        </w:rPr>
      </w:pPr>
      <w:r w:rsidRPr="00F11FAD">
        <w:rPr>
          <w:rFonts w:eastAsiaTheme="majorEastAsia" w:cstheme="minorHAnsi"/>
          <w:b/>
          <w:bCs/>
        </w:rPr>
        <w:t>49%</w:t>
      </w:r>
      <w:r>
        <w:rPr>
          <w:rFonts w:eastAsiaTheme="majorEastAsia" w:cstheme="minorHAnsi"/>
        </w:rPr>
        <w:t xml:space="preserve"> (1,882,000 adults) are concerned that resuming offshore oil and gas exploration will damage New Zealand’s international reputation. </w:t>
      </w:r>
    </w:p>
    <w:p w14:paraId="21987B0E" w14:textId="2B04B765" w:rsidR="00AD11D7" w:rsidRDefault="00AD11D7" w:rsidP="00B27756">
      <w:pPr>
        <w:rPr>
          <w:rFonts w:eastAsiaTheme="majorEastAsia" w:cstheme="minorHAnsi"/>
        </w:rPr>
      </w:pPr>
      <w:r>
        <w:rPr>
          <w:rFonts w:eastAsiaTheme="majorEastAsia" w:cstheme="minorHAnsi"/>
          <w:b/>
          <w:bCs/>
        </w:rPr>
        <w:t xml:space="preserve">44% </w:t>
      </w:r>
      <w:r w:rsidRPr="00AD11D7">
        <w:rPr>
          <w:rFonts w:eastAsiaTheme="majorEastAsia" w:cstheme="minorHAnsi"/>
        </w:rPr>
        <w:t>(1,681,000 adults) are not concerned.</w:t>
      </w:r>
    </w:p>
    <w:p w14:paraId="52DA21E9" w14:textId="1006AD7C" w:rsidR="00994542" w:rsidRDefault="00994542" w:rsidP="002402C0">
      <w:pPr>
        <w:jc w:val="center"/>
        <w:rPr>
          <w:rFonts w:eastAsiaTheme="majorEastAsia" w:cstheme="minorHAnsi"/>
        </w:rPr>
      </w:pPr>
    </w:p>
    <w:p w14:paraId="4B042EC4" w14:textId="3FC483A4" w:rsidR="00994542" w:rsidRDefault="00C13F75" w:rsidP="002402C0">
      <w:pPr>
        <w:jc w:val="center"/>
        <w:rPr>
          <w:rFonts w:eastAsiaTheme="majorEastAsia" w:cstheme="minorHAnsi"/>
        </w:rPr>
      </w:pPr>
      <w:r>
        <w:rPr>
          <w:noProof/>
        </w:rPr>
        <mc:AlternateContent>
          <mc:Choice Requires="wps">
            <w:drawing>
              <wp:anchor distT="0" distB="0" distL="114300" distR="114300" simplePos="0" relativeHeight="251698176" behindDoc="0" locked="0" layoutInCell="1" allowOverlap="1" wp14:anchorId="4948125E" wp14:editId="07154326">
                <wp:simplePos x="0" y="0"/>
                <wp:positionH relativeFrom="column">
                  <wp:posOffset>5076825</wp:posOffset>
                </wp:positionH>
                <wp:positionV relativeFrom="paragraph">
                  <wp:posOffset>2783205</wp:posOffset>
                </wp:positionV>
                <wp:extent cx="1057275" cy="666750"/>
                <wp:effectExtent l="0" t="0" r="9525" b="0"/>
                <wp:wrapNone/>
                <wp:docPr id="2054221565"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7F3EA3D8" w14:textId="7763A542" w:rsidR="00C13F75" w:rsidRDefault="00C13F75" w:rsidP="00C13F75">
                            <w:pPr>
                              <w:spacing w:line="240" w:lineRule="auto"/>
                              <w:ind w:left="0"/>
                              <w:jc w:val="center"/>
                              <w:rPr>
                                <w:rFonts w:hAnsi="Calibri"/>
                                <w:b/>
                                <w:bCs/>
                              </w:rPr>
                            </w:pPr>
                            <w:r>
                              <w:rPr>
                                <w:rFonts w:hAnsi="Calibri"/>
                                <w:b/>
                                <w:bCs/>
                              </w:rPr>
                              <w:t>Total not concerned</w:t>
                            </w:r>
                          </w:p>
                          <w:p w14:paraId="212089FC" w14:textId="06F855AD" w:rsidR="00C13F75" w:rsidRDefault="00C13F75" w:rsidP="00C13F75">
                            <w:pPr>
                              <w:spacing w:line="240" w:lineRule="auto"/>
                              <w:ind w:left="0"/>
                              <w:jc w:val="center"/>
                              <w:rPr>
                                <w:rFonts w:hAnsi="Calibri"/>
                                <w:b/>
                                <w:bCs/>
                              </w:rPr>
                            </w:pPr>
                            <w:r>
                              <w:rPr>
                                <w:rFonts w:hAnsi="Calibri"/>
                                <w:b/>
                                <w:bCs/>
                              </w:rPr>
                              <w:t>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48125E" id="_x0000_s1036" type="#_x0000_t202" style="position:absolute;left:0;text-align:left;margin-left:399.75pt;margin-top:219.15pt;width:83.2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" fillcolor="white [3212]" stroked="f">
                <v:textbox>
                  <w:txbxContent>
                    <w:p w14:paraId="7F3EA3D8" w14:textId="7763A542" w:rsidR="00C13F75" w:rsidRDefault="00C13F75" w:rsidP="00C13F75">
                      <w:pPr>
                        <w:spacing w:line="240" w:lineRule="auto"/>
                        <w:ind w:left="0"/>
                        <w:jc w:val="center"/>
                        <w:rPr>
                          <w:rFonts w:hAnsi="Calibri"/>
                          <w:b/>
                          <w:bCs/>
                        </w:rPr>
                      </w:pPr>
                      <w:r>
                        <w:rPr>
                          <w:rFonts w:hAnsi="Calibri"/>
                          <w:b/>
                          <w:bCs/>
                        </w:rPr>
                        <w:t>Total not concerned</w:t>
                      </w:r>
                    </w:p>
                    <w:p w14:paraId="212089FC" w14:textId="06F855AD" w:rsidR="00C13F75" w:rsidRDefault="00C13F75" w:rsidP="00C13F75">
                      <w:pPr>
                        <w:spacing w:line="240" w:lineRule="auto"/>
                        <w:ind w:left="0"/>
                        <w:jc w:val="center"/>
                        <w:rPr>
                          <w:rFonts w:hAnsi="Calibri"/>
                          <w:b/>
                          <w:bCs/>
                        </w:rPr>
                      </w:pPr>
                      <w:r>
                        <w:rPr>
                          <w:rFonts w:hAnsi="Calibri"/>
                          <w:b/>
                          <w:bCs/>
                        </w:rPr>
                        <w:t>44%</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7857687" wp14:editId="72F3DB46">
                <wp:simplePos x="0" y="0"/>
                <wp:positionH relativeFrom="column">
                  <wp:posOffset>5076825</wp:posOffset>
                </wp:positionH>
                <wp:positionV relativeFrom="paragraph">
                  <wp:posOffset>1259205</wp:posOffset>
                </wp:positionV>
                <wp:extent cx="1057275" cy="704850"/>
                <wp:effectExtent l="0" t="0" r="9525" b="0"/>
                <wp:wrapNone/>
                <wp:docPr id="1338672179"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bg1"/>
                        </a:solidFill>
                        <a:ln>
                          <a:noFill/>
                        </a:ln>
                      </wps:spPr>
                      <wps:txbx>
                        <w:txbxContent>
                          <w:p w14:paraId="71112BA2" w14:textId="254E1768" w:rsidR="00C13F75" w:rsidRDefault="00C13F75" w:rsidP="00C13F75">
                            <w:pPr>
                              <w:spacing w:line="240" w:lineRule="auto"/>
                              <w:ind w:left="0"/>
                              <w:jc w:val="center"/>
                              <w:rPr>
                                <w:rFonts w:hAnsi="Calibri"/>
                                <w:b/>
                                <w:bCs/>
                              </w:rPr>
                            </w:pPr>
                            <w:r>
                              <w:rPr>
                                <w:rFonts w:hAnsi="Calibri"/>
                                <w:b/>
                                <w:bCs/>
                              </w:rPr>
                              <w:t>Total concerned</w:t>
                            </w:r>
                          </w:p>
                          <w:p w14:paraId="3AC3CF6D" w14:textId="66E8856E" w:rsidR="00C13F75" w:rsidRDefault="00C13F75" w:rsidP="00C13F75">
                            <w:pPr>
                              <w:spacing w:line="240" w:lineRule="auto"/>
                              <w:ind w:left="0"/>
                              <w:jc w:val="center"/>
                              <w:rPr>
                                <w:rFonts w:hAnsi="Calibri"/>
                                <w:b/>
                                <w:bCs/>
                              </w:rPr>
                            </w:pPr>
                            <w:r>
                              <w:rPr>
                                <w:rFonts w:hAnsi="Calibri"/>
                                <w:b/>
                                <w:bCs/>
                              </w:rPr>
                              <w:t>49%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857687" id="_x0000_s1037" type="#_x0000_t202" style="position:absolute;left:0;text-align:left;margin-left:399.75pt;margin-top:99.15pt;width:83.25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" fillcolor="white [3212]" stroked="f">
                <v:textbox>
                  <w:txbxContent>
                    <w:p w14:paraId="71112BA2" w14:textId="254E1768" w:rsidR="00C13F75" w:rsidRDefault="00C13F75" w:rsidP="00C13F75">
                      <w:pPr>
                        <w:spacing w:line="240" w:lineRule="auto"/>
                        <w:ind w:left="0"/>
                        <w:jc w:val="center"/>
                        <w:rPr>
                          <w:rFonts w:hAnsi="Calibri"/>
                          <w:b/>
                          <w:bCs/>
                        </w:rPr>
                      </w:pPr>
                      <w:r>
                        <w:rPr>
                          <w:rFonts w:hAnsi="Calibri"/>
                          <w:b/>
                          <w:bCs/>
                        </w:rPr>
                        <w:t>Total concerned</w:t>
                      </w:r>
                    </w:p>
                    <w:p w14:paraId="3AC3CF6D" w14:textId="66E8856E" w:rsidR="00C13F75" w:rsidRDefault="00C13F75" w:rsidP="00C13F75">
                      <w:pPr>
                        <w:spacing w:line="240" w:lineRule="auto"/>
                        <w:ind w:left="0"/>
                        <w:jc w:val="center"/>
                        <w:rPr>
                          <w:rFonts w:hAnsi="Calibri"/>
                          <w:b/>
                          <w:bCs/>
                        </w:rPr>
                      </w:pPr>
                      <w:r>
                        <w:rPr>
                          <w:rFonts w:hAnsi="Calibri"/>
                          <w:b/>
                          <w:bCs/>
                        </w:rPr>
                        <w:t>49%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235BAFD" wp14:editId="7ABED57F">
                <wp:simplePos x="0" y="0"/>
                <wp:positionH relativeFrom="column">
                  <wp:posOffset>4962525</wp:posOffset>
                </wp:positionH>
                <wp:positionV relativeFrom="paragraph">
                  <wp:posOffset>2529840</wp:posOffset>
                </wp:positionV>
                <wp:extent cx="0" cy="1152525"/>
                <wp:effectExtent l="19050" t="0" r="19050" b="28575"/>
                <wp:wrapNone/>
                <wp:docPr id="268795018"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92C14" id="Straight Connector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90.75pt,199.2pt" to="390.7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696128" behindDoc="0" locked="0" layoutInCell="1" allowOverlap="1" wp14:anchorId="2B2F0176" wp14:editId="2C38DA3B">
                <wp:simplePos x="0" y="0"/>
                <wp:positionH relativeFrom="column">
                  <wp:posOffset>4962525</wp:posOffset>
                </wp:positionH>
                <wp:positionV relativeFrom="paragraph">
                  <wp:posOffset>1005840</wp:posOffset>
                </wp:positionV>
                <wp:extent cx="0" cy="1152525"/>
                <wp:effectExtent l="19050" t="0" r="19050" b="28575"/>
                <wp:wrapNone/>
                <wp:docPr id="2629934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6931FF" id="Straight Connector 1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90.75pt,79.2pt" to="390.7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" strokecolor="#002060" strokeweight="2.25pt"/>
            </w:pict>
          </mc:Fallback>
        </mc:AlternateContent>
      </w:r>
      <w:r w:rsidR="00994542" w:rsidRPr="00994542">
        <w:rPr>
          <w:rFonts w:eastAsiaTheme="majorEastAsia" w:cstheme="minorHAnsi"/>
          <w:noProof/>
        </w:rPr>
        <w:drawing>
          <wp:inline distT="0" distB="0" distL="0" distR="0" wp14:anchorId="71D4EAB2" wp14:editId="5D4B9B24">
            <wp:extent cx="4552950" cy="4860925"/>
            <wp:effectExtent l="0" t="0" r="0" b="0"/>
            <wp:docPr id="1149285270" name="Chart 1">
              <a:extLst xmlns:a="http://schemas.openxmlformats.org/drawingml/2006/main">
                <a:ext uri="{FF2B5EF4-FFF2-40B4-BE49-F238E27FC236}">
                  <a16:creationId xmlns:a16="http://schemas.microsoft.com/office/drawing/2014/main" id="{AA66D83F-08DD-4677-BF55-C84198388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F7C5BE" w14:textId="77777777" w:rsidR="00994542" w:rsidRPr="00957AAD" w:rsidRDefault="00994542" w:rsidP="0099454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037B61FC" w14:textId="4F89ED97" w:rsidR="000A50C0" w:rsidRDefault="000A50C0" w:rsidP="000A50C0">
      <w:pPr>
        <w:rPr>
          <w:rFonts w:eastAsiaTheme="majorEastAsia" w:cstheme="minorHAnsi"/>
        </w:rPr>
      </w:pPr>
      <w:r>
        <w:t xml:space="preserve">There are few </w:t>
      </w:r>
      <w:r w:rsidR="00023200">
        <w:t>significant</w:t>
      </w:r>
      <w:r>
        <w:t xml:space="preserve"> differences </w:t>
      </w:r>
      <w:r w:rsidR="00023200">
        <w:t xml:space="preserve">among those who are very concerned about </w:t>
      </w:r>
      <w:r w:rsidR="00023200">
        <w:rPr>
          <w:rFonts w:eastAsiaTheme="majorEastAsia" w:cstheme="minorHAnsi"/>
        </w:rPr>
        <w:t>the damage resuming offshore oil and gas exploration will do to New Zealand’s international reputation.</w:t>
      </w:r>
      <w:r w:rsidR="00F144DD">
        <w:rPr>
          <w:rFonts w:eastAsiaTheme="majorEastAsia" w:cstheme="minorHAnsi"/>
        </w:rPr>
        <w:t xml:space="preserve"> Those who are </w:t>
      </w:r>
      <w:r w:rsidR="00E370AC">
        <w:rPr>
          <w:rFonts w:eastAsiaTheme="majorEastAsia" w:cstheme="minorHAnsi"/>
        </w:rPr>
        <w:t>significantly</w:t>
      </w:r>
      <w:r w:rsidR="00F144DD">
        <w:rPr>
          <w:rFonts w:eastAsiaTheme="majorEastAsia" w:cstheme="minorHAnsi"/>
        </w:rPr>
        <w:t xml:space="preserve"> more likely to be very concerned are: </w:t>
      </w:r>
    </w:p>
    <w:p w14:paraId="2F6AA4F7" w14:textId="5E3F8F0F" w:rsidR="000A50C0" w:rsidRPr="00886500" w:rsidRDefault="00E370AC" w:rsidP="000A50C0">
      <w:pPr>
        <w:pStyle w:val="ListParagraph"/>
        <w:numPr>
          <w:ilvl w:val="0"/>
          <w:numId w:val="6"/>
        </w:numPr>
      </w:pPr>
      <w:r>
        <w:t>Māori</w:t>
      </w:r>
      <w:r w:rsidR="000A50C0">
        <w:t xml:space="preserve">: </w:t>
      </w:r>
      <w:r w:rsidR="000A50C0" w:rsidRPr="00EC79B1">
        <w:rPr>
          <w:b/>
          <w:bCs/>
        </w:rPr>
        <w:t>2</w:t>
      </w:r>
      <w:r>
        <w:rPr>
          <w:b/>
          <w:bCs/>
        </w:rPr>
        <w:t>6</w:t>
      </w:r>
      <w:r w:rsidR="000A50C0" w:rsidRPr="00EC79B1">
        <w:rPr>
          <w:b/>
          <w:bCs/>
        </w:rPr>
        <w:t>%</w:t>
      </w:r>
    </w:p>
    <w:p w14:paraId="30B52F90" w14:textId="3B5EE9E5" w:rsidR="000A50C0" w:rsidRPr="00E955C5" w:rsidRDefault="00E370AC" w:rsidP="00CF63CF">
      <w:pPr>
        <w:pStyle w:val="ListParagraph"/>
        <w:numPr>
          <w:ilvl w:val="0"/>
          <w:numId w:val="6"/>
        </w:numPr>
      </w:pPr>
      <w:r>
        <w:t>Living in Waikato</w:t>
      </w:r>
      <w:r w:rsidR="000A50C0" w:rsidRPr="00886500">
        <w:t>:</w:t>
      </w:r>
      <w:r w:rsidR="000A50C0">
        <w:rPr>
          <w:b/>
          <w:bCs/>
        </w:rPr>
        <w:t xml:space="preserve"> 2</w:t>
      </w:r>
      <w:r>
        <w:rPr>
          <w:b/>
          <w:bCs/>
        </w:rPr>
        <w:t>8</w:t>
      </w:r>
      <w:r w:rsidR="000A50C0">
        <w:rPr>
          <w:b/>
          <w:bCs/>
        </w:rPr>
        <w:t>%</w:t>
      </w:r>
      <w:r w:rsidR="00CF63CF">
        <w:t>.</w:t>
      </w:r>
    </w:p>
    <w:p w14:paraId="0981EA3A" w14:textId="696E5A8F" w:rsidR="00994542" w:rsidRDefault="00D12E0B" w:rsidP="00D12E0B">
      <w:pPr>
        <w:rPr>
          <w:rFonts w:eastAsiaTheme="majorEastAsia" w:cstheme="minorHAnsi"/>
        </w:rPr>
      </w:pPr>
      <w:r>
        <w:rPr>
          <w:rFonts w:eastAsiaTheme="majorEastAsia" w:cstheme="minorHAnsi"/>
        </w:rPr>
        <w:t xml:space="preserve">Those who are </w:t>
      </w:r>
      <w:r w:rsidR="00FF1455">
        <w:rPr>
          <w:rFonts w:eastAsiaTheme="majorEastAsia" w:cstheme="minorHAnsi"/>
        </w:rPr>
        <w:t>significantly</w:t>
      </w:r>
      <w:r>
        <w:rPr>
          <w:rFonts w:eastAsiaTheme="majorEastAsia" w:cstheme="minorHAnsi"/>
        </w:rPr>
        <w:t xml:space="preserve"> more likely to be not concerned at all are:</w:t>
      </w:r>
    </w:p>
    <w:p w14:paraId="2B58CA75" w14:textId="34BEC968" w:rsidR="00D12E0B" w:rsidRPr="00F10755" w:rsidRDefault="00FF1455" w:rsidP="00F10755">
      <w:pPr>
        <w:pStyle w:val="ListParagraph"/>
        <w:numPr>
          <w:ilvl w:val="0"/>
          <w:numId w:val="10"/>
        </w:numPr>
        <w:rPr>
          <w:rFonts w:eastAsiaTheme="majorEastAsia" w:cstheme="minorHAnsi"/>
        </w:rPr>
      </w:pPr>
      <w:r w:rsidRPr="00F10755">
        <w:rPr>
          <w:rFonts w:eastAsiaTheme="majorEastAsia" w:cstheme="minorHAnsi"/>
        </w:rPr>
        <w:t xml:space="preserve">55+ year olds: </w:t>
      </w:r>
      <w:r w:rsidRPr="00F10755">
        <w:rPr>
          <w:rFonts w:eastAsiaTheme="majorEastAsia" w:cstheme="minorHAnsi"/>
          <w:b/>
          <w:bCs/>
        </w:rPr>
        <w:t>32%</w:t>
      </w:r>
    </w:p>
    <w:p w14:paraId="76E5C205" w14:textId="12FA4D5A" w:rsidR="00FF1455" w:rsidRPr="00F10755" w:rsidRDefault="00FF1455" w:rsidP="00F10755">
      <w:pPr>
        <w:pStyle w:val="ListParagraph"/>
        <w:numPr>
          <w:ilvl w:val="0"/>
          <w:numId w:val="10"/>
        </w:numPr>
        <w:rPr>
          <w:rFonts w:eastAsiaTheme="majorEastAsia" w:cstheme="minorHAnsi"/>
        </w:rPr>
      </w:pPr>
      <w:r w:rsidRPr="00F10755">
        <w:rPr>
          <w:rFonts w:eastAsiaTheme="majorEastAsia" w:cstheme="minorHAnsi"/>
        </w:rPr>
        <w:t xml:space="preserve">Males: </w:t>
      </w:r>
      <w:r w:rsidRPr="00F10755">
        <w:rPr>
          <w:rFonts w:eastAsiaTheme="majorEastAsia" w:cstheme="minorHAnsi"/>
          <w:b/>
          <w:bCs/>
        </w:rPr>
        <w:t>26%</w:t>
      </w:r>
    </w:p>
    <w:p w14:paraId="283F9FFF" w14:textId="5A9ED7D3" w:rsidR="00F10755" w:rsidRPr="007D6E01" w:rsidRDefault="00F10755" w:rsidP="00F10755">
      <w:pPr>
        <w:pStyle w:val="ListParagraph"/>
        <w:numPr>
          <w:ilvl w:val="0"/>
          <w:numId w:val="10"/>
        </w:numPr>
        <w:rPr>
          <w:rFonts w:eastAsiaTheme="majorEastAsia" w:cstheme="minorHAnsi"/>
        </w:rPr>
      </w:pPr>
      <w:r w:rsidRPr="00F10755">
        <w:rPr>
          <w:rFonts w:eastAsiaTheme="majorEastAsia" w:cstheme="minorHAnsi"/>
        </w:rPr>
        <w:t xml:space="preserve">Living in South Island: </w:t>
      </w:r>
      <w:r w:rsidRPr="00F10755">
        <w:rPr>
          <w:rFonts w:eastAsiaTheme="majorEastAsia" w:cstheme="minorHAnsi"/>
          <w:b/>
          <w:bCs/>
        </w:rPr>
        <w:t>27%.</w:t>
      </w:r>
    </w:p>
    <w:p w14:paraId="27613681" w14:textId="5EA9BBA9" w:rsidR="007D6E01" w:rsidRDefault="008F723A" w:rsidP="007D6E01">
      <w:pPr>
        <w:rPr>
          <w:rFonts w:eastAsiaTheme="majorEastAsia" w:cstheme="minorHAnsi"/>
        </w:rPr>
      </w:pPr>
      <w:r>
        <w:rPr>
          <w:rFonts w:eastAsiaTheme="majorEastAsia" w:cstheme="minorHAnsi"/>
        </w:rPr>
        <w:lastRenderedPageBreak/>
        <w:t xml:space="preserve">Green and Labour voters are most likely to be concerned about New </w:t>
      </w:r>
      <w:r w:rsidR="00A542FA">
        <w:rPr>
          <w:rFonts w:eastAsiaTheme="majorEastAsia" w:cstheme="minorHAnsi"/>
        </w:rPr>
        <w:t>Zealand’s</w:t>
      </w:r>
      <w:r>
        <w:rPr>
          <w:rFonts w:eastAsiaTheme="majorEastAsia" w:cstheme="minorHAnsi"/>
        </w:rPr>
        <w:t xml:space="preserve"> international reputation </w:t>
      </w:r>
      <w:r w:rsidR="00A542FA">
        <w:rPr>
          <w:rFonts w:eastAsiaTheme="majorEastAsia" w:cstheme="minorHAnsi"/>
        </w:rPr>
        <w:t xml:space="preserve">from resuming offshore oil and gas exploration. </w:t>
      </w:r>
    </w:p>
    <w:p w14:paraId="104D2EF4" w14:textId="22347589" w:rsidR="00884ADB" w:rsidRDefault="00884ADB" w:rsidP="007D6E01">
      <w:pPr>
        <w:rPr>
          <w:rFonts w:eastAsiaTheme="majorEastAsia" w:cstheme="minorHAnsi"/>
        </w:rPr>
      </w:pPr>
      <w:r w:rsidRPr="00884ADB">
        <w:rPr>
          <w:rFonts w:eastAsiaTheme="majorEastAsia" w:cstheme="minorHAnsi"/>
          <w:b/>
          <w:bCs/>
        </w:rPr>
        <w:t>51%</w:t>
      </w:r>
      <w:r>
        <w:rPr>
          <w:rFonts w:eastAsiaTheme="majorEastAsia" w:cstheme="minorHAnsi"/>
        </w:rPr>
        <w:t xml:space="preserve"> of New Zealand First and </w:t>
      </w:r>
      <w:r w:rsidRPr="00884ADB">
        <w:rPr>
          <w:rFonts w:eastAsiaTheme="majorEastAsia" w:cstheme="minorHAnsi"/>
          <w:b/>
          <w:bCs/>
        </w:rPr>
        <w:t>46%</w:t>
      </w:r>
      <w:r>
        <w:rPr>
          <w:rFonts w:eastAsiaTheme="majorEastAsia" w:cstheme="minorHAnsi"/>
        </w:rPr>
        <w:t xml:space="preserve"> of ACT voters are not concerned at all.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7D6E01" w:rsidRPr="009F5FAD" w14:paraId="6E57F8DB"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07675DE7" w14:textId="081F9A4E" w:rsidR="007D6E01" w:rsidRPr="006F3641" w:rsidRDefault="007D6E01"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7D6E01">
              <w:rPr>
                <w:i/>
                <w:iCs/>
                <w:sz w:val="20"/>
                <w:szCs w:val="20"/>
              </w:rPr>
              <w:t>How concerned are you about possible damage to New Zealand's international reputation from resuming offshore oil and gas exploration?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238A2DCD"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70BE4DF"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D6E01" w:rsidRPr="009F5FAD" w14:paraId="0048CE52" w14:textId="77777777" w:rsidTr="009D0365">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3FF2CC17" w14:textId="77777777" w:rsidR="007D6E01" w:rsidRPr="009F5FAD" w:rsidRDefault="007D6E01"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608C62CC"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04B72127"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007F7E02"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611C5FA"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62E4EAF3"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3165D7F"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0D9639" w14:textId="77777777" w:rsidR="007D6E01" w:rsidRPr="009F5FAD" w:rsidRDefault="007D6E0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835F22" w:rsidRPr="009F5FAD" w14:paraId="58C8FFD7"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041FE072" w14:textId="24BF1533" w:rsidR="00835F22" w:rsidRPr="00835F22" w:rsidRDefault="00835F22" w:rsidP="00835F22">
            <w:pPr>
              <w:spacing w:after="0" w:line="240" w:lineRule="auto"/>
              <w:ind w:left="0"/>
              <w:rPr>
                <w:rFonts w:ascii="Calibri" w:eastAsia="Times New Roman" w:hAnsi="Calibri" w:cs="Calibri"/>
                <w:color w:val="000000"/>
                <w:lang w:eastAsia="en-NZ"/>
              </w:rPr>
            </w:pPr>
            <w:r w:rsidRPr="00835F22">
              <w:rPr>
                <w:rFonts w:ascii="Calibri" w:hAnsi="Calibri" w:cs="Calibri"/>
                <w:color w:val="000000"/>
              </w:rPr>
              <w:t>Very concerned</w:t>
            </w:r>
          </w:p>
        </w:tc>
        <w:tc>
          <w:tcPr>
            <w:tcW w:w="717" w:type="dxa"/>
            <w:tcBorders>
              <w:top w:val="single" w:sz="4" w:space="0" w:color="auto"/>
              <w:left w:val="single" w:sz="4" w:space="0" w:color="auto"/>
              <w:right w:val="single" w:sz="4" w:space="0" w:color="auto"/>
            </w:tcBorders>
            <w:noWrap/>
            <w:vAlign w:val="center"/>
          </w:tcPr>
          <w:p w14:paraId="55F236A1" w14:textId="1344F0C6"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0000"/>
              </w:rPr>
              <w:t>18%</w:t>
            </w:r>
          </w:p>
        </w:tc>
        <w:tc>
          <w:tcPr>
            <w:tcW w:w="993" w:type="dxa"/>
            <w:tcBorders>
              <w:top w:val="single" w:sz="4" w:space="0" w:color="auto"/>
              <w:left w:val="single" w:sz="4" w:space="0" w:color="auto"/>
            </w:tcBorders>
            <w:noWrap/>
            <w:vAlign w:val="center"/>
          </w:tcPr>
          <w:p w14:paraId="4826AF28" w14:textId="5983DF1C" w:rsidR="00835F22" w:rsidRPr="00835F22" w:rsidRDefault="00835F22" w:rsidP="00835F22">
            <w:pPr>
              <w:spacing w:after="0" w:line="240" w:lineRule="auto"/>
              <w:ind w:left="0"/>
              <w:jc w:val="right"/>
              <w:rPr>
                <w:rFonts w:ascii="Calibri" w:eastAsia="Times New Roman" w:hAnsi="Calibri" w:cs="Calibri"/>
                <w:color w:val="0070C0"/>
                <w:lang w:eastAsia="en-NZ"/>
              </w:rPr>
            </w:pPr>
            <w:r w:rsidRPr="00835F22">
              <w:rPr>
                <w:rFonts w:ascii="Calibri" w:hAnsi="Calibri" w:cs="Calibri"/>
                <w:color w:val="000000"/>
              </w:rPr>
              <w:t>20%</w:t>
            </w:r>
          </w:p>
        </w:tc>
        <w:tc>
          <w:tcPr>
            <w:tcW w:w="843" w:type="dxa"/>
            <w:tcBorders>
              <w:top w:val="single" w:sz="4" w:space="0" w:color="auto"/>
            </w:tcBorders>
            <w:noWrap/>
            <w:vAlign w:val="center"/>
          </w:tcPr>
          <w:p w14:paraId="0F1A72CB" w14:textId="4A809490"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70C0"/>
              </w:rPr>
              <w:t>31%</w:t>
            </w:r>
          </w:p>
        </w:tc>
        <w:tc>
          <w:tcPr>
            <w:tcW w:w="851" w:type="dxa"/>
            <w:tcBorders>
              <w:top w:val="single" w:sz="4" w:space="0" w:color="auto"/>
            </w:tcBorders>
            <w:noWrap/>
            <w:vAlign w:val="center"/>
          </w:tcPr>
          <w:p w14:paraId="04B28062" w14:textId="6B65D0BC"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70C0"/>
              </w:rPr>
              <w:t>28%</w:t>
            </w:r>
          </w:p>
        </w:tc>
        <w:tc>
          <w:tcPr>
            <w:tcW w:w="999" w:type="dxa"/>
            <w:tcBorders>
              <w:top w:val="single" w:sz="4" w:space="0" w:color="auto"/>
            </w:tcBorders>
            <w:noWrap/>
            <w:vAlign w:val="center"/>
          </w:tcPr>
          <w:p w14:paraId="4EF3F0A4" w14:textId="3FB9334E"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FF0000"/>
              </w:rPr>
              <w:t>7%</w:t>
            </w:r>
          </w:p>
        </w:tc>
        <w:tc>
          <w:tcPr>
            <w:tcW w:w="992" w:type="dxa"/>
            <w:tcBorders>
              <w:top w:val="single" w:sz="4" w:space="0" w:color="auto"/>
            </w:tcBorders>
            <w:noWrap/>
            <w:vAlign w:val="center"/>
          </w:tcPr>
          <w:p w14:paraId="7F639087" w14:textId="29B251D8"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0000"/>
              </w:rPr>
              <w:t>12%</w:t>
            </w:r>
          </w:p>
        </w:tc>
        <w:tc>
          <w:tcPr>
            <w:tcW w:w="992" w:type="dxa"/>
            <w:tcBorders>
              <w:top w:val="single" w:sz="4" w:space="0" w:color="auto"/>
              <w:right w:val="single" w:sz="4" w:space="0" w:color="auto"/>
            </w:tcBorders>
            <w:noWrap/>
            <w:vAlign w:val="center"/>
          </w:tcPr>
          <w:p w14:paraId="29AC79CA" w14:textId="7F577F64" w:rsidR="00835F22" w:rsidRPr="00835F22" w:rsidRDefault="00835F22" w:rsidP="00835F22">
            <w:pPr>
              <w:spacing w:after="0" w:line="240" w:lineRule="auto"/>
              <w:ind w:left="0"/>
              <w:jc w:val="right"/>
              <w:rPr>
                <w:rFonts w:ascii="Calibri" w:eastAsia="Times New Roman" w:hAnsi="Calibri" w:cs="Calibri"/>
                <w:color w:val="000000"/>
                <w:lang w:eastAsia="en-NZ"/>
              </w:rPr>
            </w:pPr>
            <w:r w:rsidRPr="00835F22">
              <w:rPr>
                <w:rFonts w:ascii="Calibri" w:hAnsi="Calibri" w:cs="Calibri"/>
                <w:color w:val="0070C0"/>
              </w:rPr>
              <w:t>38%</w:t>
            </w:r>
          </w:p>
        </w:tc>
      </w:tr>
      <w:tr w:rsidR="00835F22" w:rsidRPr="009F5FAD" w14:paraId="16E5F2C5" w14:textId="77777777" w:rsidTr="009D0365">
        <w:trPr>
          <w:trHeight w:val="260"/>
          <w:jc w:val="center"/>
        </w:trPr>
        <w:tc>
          <w:tcPr>
            <w:tcW w:w="2401" w:type="dxa"/>
            <w:tcBorders>
              <w:left w:val="single" w:sz="4" w:space="0" w:color="auto"/>
              <w:right w:val="single" w:sz="4" w:space="0" w:color="auto"/>
            </w:tcBorders>
            <w:vAlign w:val="center"/>
          </w:tcPr>
          <w:p w14:paraId="320BC38F" w14:textId="7C5F0154"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Concerned</w:t>
            </w:r>
          </w:p>
        </w:tc>
        <w:tc>
          <w:tcPr>
            <w:tcW w:w="717" w:type="dxa"/>
            <w:tcBorders>
              <w:left w:val="single" w:sz="4" w:space="0" w:color="auto"/>
              <w:right w:val="single" w:sz="4" w:space="0" w:color="auto"/>
            </w:tcBorders>
            <w:noWrap/>
            <w:vAlign w:val="center"/>
          </w:tcPr>
          <w:p w14:paraId="085A005F" w14:textId="48B0AFBB"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31%</w:t>
            </w:r>
          </w:p>
        </w:tc>
        <w:tc>
          <w:tcPr>
            <w:tcW w:w="993" w:type="dxa"/>
            <w:tcBorders>
              <w:left w:val="single" w:sz="4" w:space="0" w:color="auto"/>
            </w:tcBorders>
            <w:noWrap/>
            <w:vAlign w:val="center"/>
          </w:tcPr>
          <w:p w14:paraId="7FCCF18F" w14:textId="1CC82199"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FF0000"/>
              </w:rPr>
              <w:t>17%</w:t>
            </w:r>
          </w:p>
        </w:tc>
        <w:tc>
          <w:tcPr>
            <w:tcW w:w="843" w:type="dxa"/>
            <w:noWrap/>
            <w:vAlign w:val="center"/>
          </w:tcPr>
          <w:p w14:paraId="745BEBDD" w14:textId="654DB6C1"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70C0"/>
              </w:rPr>
              <w:t>48%</w:t>
            </w:r>
          </w:p>
        </w:tc>
        <w:tc>
          <w:tcPr>
            <w:tcW w:w="851" w:type="dxa"/>
            <w:noWrap/>
            <w:vAlign w:val="center"/>
          </w:tcPr>
          <w:p w14:paraId="0574734D" w14:textId="62176120"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70C0"/>
              </w:rPr>
              <w:t>41%</w:t>
            </w:r>
          </w:p>
        </w:tc>
        <w:tc>
          <w:tcPr>
            <w:tcW w:w="999" w:type="dxa"/>
            <w:noWrap/>
            <w:vAlign w:val="center"/>
          </w:tcPr>
          <w:p w14:paraId="5F7807BE" w14:textId="3A2DC528"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15%</w:t>
            </w:r>
          </w:p>
        </w:tc>
        <w:tc>
          <w:tcPr>
            <w:tcW w:w="992" w:type="dxa"/>
            <w:noWrap/>
            <w:vAlign w:val="center"/>
          </w:tcPr>
          <w:p w14:paraId="1ACDFBC3" w14:textId="6EB1129A"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14%</w:t>
            </w:r>
          </w:p>
        </w:tc>
        <w:tc>
          <w:tcPr>
            <w:tcW w:w="992" w:type="dxa"/>
            <w:tcBorders>
              <w:right w:val="single" w:sz="4" w:space="0" w:color="auto"/>
            </w:tcBorders>
            <w:noWrap/>
            <w:vAlign w:val="center"/>
          </w:tcPr>
          <w:p w14:paraId="6B40255B" w14:textId="625496B0"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41%</w:t>
            </w:r>
          </w:p>
        </w:tc>
      </w:tr>
      <w:tr w:rsidR="00835F22" w:rsidRPr="009F5FAD" w14:paraId="57D4F8E2" w14:textId="77777777" w:rsidTr="009D0365">
        <w:trPr>
          <w:trHeight w:val="260"/>
          <w:jc w:val="center"/>
        </w:trPr>
        <w:tc>
          <w:tcPr>
            <w:tcW w:w="2401" w:type="dxa"/>
            <w:tcBorders>
              <w:left w:val="single" w:sz="4" w:space="0" w:color="auto"/>
              <w:right w:val="single" w:sz="4" w:space="0" w:color="auto"/>
            </w:tcBorders>
            <w:vAlign w:val="center"/>
          </w:tcPr>
          <w:p w14:paraId="0E9F39D3" w14:textId="3CBB30B6"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Not concerned</w:t>
            </w:r>
          </w:p>
        </w:tc>
        <w:tc>
          <w:tcPr>
            <w:tcW w:w="717" w:type="dxa"/>
            <w:tcBorders>
              <w:left w:val="single" w:sz="4" w:space="0" w:color="auto"/>
              <w:right w:val="single" w:sz="4" w:space="0" w:color="auto"/>
            </w:tcBorders>
            <w:noWrap/>
            <w:vAlign w:val="center"/>
          </w:tcPr>
          <w:p w14:paraId="0D7A075B" w14:textId="1F43161E"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24%</w:t>
            </w:r>
          </w:p>
        </w:tc>
        <w:tc>
          <w:tcPr>
            <w:tcW w:w="993" w:type="dxa"/>
            <w:tcBorders>
              <w:left w:val="single" w:sz="4" w:space="0" w:color="auto"/>
            </w:tcBorders>
            <w:noWrap/>
            <w:vAlign w:val="center"/>
          </w:tcPr>
          <w:p w14:paraId="1D78EE46" w14:textId="7CD2CBF9"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17%</w:t>
            </w:r>
          </w:p>
        </w:tc>
        <w:tc>
          <w:tcPr>
            <w:tcW w:w="843" w:type="dxa"/>
            <w:noWrap/>
            <w:vAlign w:val="center"/>
          </w:tcPr>
          <w:p w14:paraId="4359C075" w14:textId="2CB55D9B"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FF0000"/>
              </w:rPr>
              <w:t>11%</w:t>
            </w:r>
          </w:p>
        </w:tc>
        <w:tc>
          <w:tcPr>
            <w:tcW w:w="851" w:type="dxa"/>
            <w:noWrap/>
            <w:vAlign w:val="center"/>
          </w:tcPr>
          <w:p w14:paraId="653917DA" w14:textId="30BCBFF3"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FF0000"/>
              </w:rPr>
              <w:t>17%</w:t>
            </w:r>
          </w:p>
        </w:tc>
        <w:tc>
          <w:tcPr>
            <w:tcW w:w="999" w:type="dxa"/>
            <w:noWrap/>
            <w:vAlign w:val="center"/>
          </w:tcPr>
          <w:p w14:paraId="5A54EDBF" w14:textId="68C88CA4"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70C0"/>
              </w:rPr>
              <w:t>37%</w:t>
            </w:r>
          </w:p>
        </w:tc>
        <w:tc>
          <w:tcPr>
            <w:tcW w:w="992" w:type="dxa"/>
            <w:noWrap/>
            <w:vAlign w:val="center"/>
          </w:tcPr>
          <w:p w14:paraId="07319347" w14:textId="5D3031A5"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19%</w:t>
            </w:r>
          </w:p>
        </w:tc>
        <w:tc>
          <w:tcPr>
            <w:tcW w:w="992" w:type="dxa"/>
            <w:tcBorders>
              <w:right w:val="single" w:sz="4" w:space="0" w:color="auto"/>
            </w:tcBorders>
            <w:noWrap/>
            <w:vAlign w:val="center"/>
          </w:tcPr>
          <w:p w14:paraId="13EBCAEF" w14:textId="59368F5F"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FF0000"/>
              </w:rPr>
              <w:t>10%</w:t>
            </w:r>
          </w:p>
        </w:tc>
      </w:tr>
      <w:tr w:rsidR="00835F22" w:rsidRPr="009F5FAD" w14:paraId="35D7E3F7" w14:textId="77777777" w:rsidTr="009D0365">
        <w:trPr>
          <w:trHeight w:val="260"/>
          <w:jc w:val="center"/>
        </w:trPr>
        <w:tc>
          <w:tcPr>
            <w:tcW w:w="2401" w:type="dxa"/>
            <w:tcBorders>
              <w:left w:val="single" w:sz="4" w:space="0" w:color="auto"/>
              <w:right w:val="single" w:sz="4" w:space="0" w:color="auto"/>
            </w:tcBorders>
            <w:vAlign w:val="center"/>
          </w:tcPr>
          <w:p w14:paraId="02EB33CA" w14:textId="01DE2E90"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Not concerned at all</w:t>
            </w:r>
          </w:p>
        </w:tc>
        <w:tc>
          <w:tcPr>
            <w:tcW w:w="717" w:type="dxa"/>
            <w:tcBorders>
              <w:left w:val="single" w:sz="4" w:space="0" w:color="auto"/>
              <w:right w:val="single" w:sz="4" w:space="0" w:color="auto"/>
            </w:tcBorders>
            <w:noWrap/>
            <w:vAlign w:val="center"/>
          </w:tcPr>
          <w:p w14:paraId="142E8388" w14:textId="43AD0249"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20%</w:t>
            </w:r>
          </w:p>
        </w:tc>
        <w:tc>
          <w:tcPr>
            <w:tcW w:w="993" w:type="dxa"/>
            <w:tcBorders>
              <w:left w:val="single" w:sz="4" w:space="0" w:color="auto"/>
            </w:tcBorders>
            <w:noWrap/>
            <w:vAlign w:val="center"/>
          </w:tcPr>
          <w:p w14:paraId="5778C642" w14:textId="5F3D784C"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70C0"/>
              </w:rPr>
              <w:t>46%</w:t>
            </w:r>
          </w:p>
        </w:tc>
        <w:tc>
          <w:tcPr>
            <w:tcW w:w="843" w:type="dxa"/>
            <w:noWrap/>
            <w:vAlign w:val="center"/>
          </w:tcPr>
          <w:p w14:paraId="4F5AB841" w14:textId="543CDAEB"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3%</w:t>
            </w:r>
          </w:p>
        </w:tc>
        <w:tc>
          <w:tcPr>
            <w:tcW w:w="851" w:type="dxa"/>
            <w:noWrap/>
            <w:vAlign w:val="center"/>
          </w:tcPr>
          <w:p w14:paraId="665B6D21" w14:textId="3DA74502"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7%</w:t>
            </w:r>
          </w:p>
        </w:tc>
        <w:tc>
          <w:tcPr>
            <w:tcW w:w="999" w:type="dxa"/>
            <w:noWrap/>
            <w:vAlign w:val="center"/>
          </w:tcPr>
          <w:p w14:paraId="5C766AD2" w14:textId="550F3D2F"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70C0"/>
              </w:rPr>
              <w:t>36%</w:t>
            </w:r>
          </w:p>
        </w:tc>
        <w:tc>
          <w:tcPr>
            <w:tcW w:w="992" w:type="dxa"/>
            <w:noWrap/>
            <w:vAlign w:val="center"/>
          </w:tcPr>
          <w:p w14:paraId="45ECE057" w14:textId="44AB1DA6"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70C0"/>
              </w:rPr>
              <w:t>51%</w:t>
            </w:r>
          </w:p>
        </w:tc>
        <w:tc>
          <w:tcPr>
            <w:tcW w:w="992" w:type="dxa"/>
            <w:tcBorders>
              <w:right w:val="single" w:sz="4" w:space="0" w:color="auto"/>
            </w:tcBorders>
            <w:noWrap/>
            <w:vAlign w:val="center"/>
          </w:tcPr>
          <w:p w14:paraId="2B675295" w14:textId="739D4085"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FF0000"/>
              </w:rPr>
              <w:t>5%</w:t>
            </w:r>
          </w:p>
        </w:tc>
      </w:tr>
      <w:tr w:rsidR="00835F22" w:rsidRPr="009F5FAD" w14:paraId="58BC330F" w14:textId="77777777" w:rsidTr="009D0365">
        <w:trPr>
          <w:trHeight w:val="260"/>
          <w:jc w:val="center"/>
        </w:trPr>
        <w:tc>
          <w:tcPr>
            <w:tcW w:w="2401" w:type="dxa"/>
            <w:tcBorders>
              <w:left w:val="single" w:sz="4" w:space="0" w:color="auto"/>
              <w:right w:val="single" w:sz="4" w:space="0" w:color="auto"/>
            </w:tcBorders>
            <w:vAlign w:val="center"/>
          </w:tcPr>
          <w:p w14:paraId="24B192A1" w14:textId="72C118A3" w:rsidR="00835F22" w:rsidRPr="00835F22" w:rsidRDefault="00835F22" w:rsidP="00835F22">
            <w:pPr>
              <w:spacing w:after="0" w:line="240" w:lineRule="auto"/>
              <w:ind w:left="0"/>
              <w:rPr>
                <w:rFonts w:ascii="Calibri" w:hAnsi="Calibri" w:cs="Calibri"/>
                <w:color w:val="000000"/>
              </w:rPr>
            </w:pPr>
            <w:r w:rsidRPr="00835F22">
              <w:rPr>
                <w:rFonts w:ascii="Calibri" w:hAnsi="Calibri" w:cs="Calibri"/>
                <w:color w:val="000000"/>
              </w:rPr>
              <w:t>I really don't know</w:t>
            </w:r>
          </w:p>
        </w:tc>
        <w:tc>
          <w:tcPr>
            <w:tcW w:w="717" w:type="dxa"/>
            <w:tcBorders>
              <w:left w:val="single" w:sz="4" w:space="0" w:color="auto"/>
              <w:right w:val="single" w:sz="4" w:space="0" w:color="auto"/>
            </w:tcBorders>
            <w:noWrap/>
            <w:vAlign w:val="center"/>
          </w:tcPr>
          <w:p w14:paraId="4B52F3FE" w14:textId="74DB1BD3"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8%</w:t>
            </w:r>
          </w:p>
        </w:tc>
        <w:tc>
          <w:tcPr>
            <w:tcW w:w="993" w:type="dxa"/>
            <w:tcBorders>
              <w:left w:val="single" w:sz="4" w:space="0" w:color="auto"/>
            </w:tcBorders>
            <w:noWrap/>
            <w:vAlign w:val="center"/>
          </w:tcPr>
          <w:p w14:paraId="48673861" w14:textId="14C75C2D"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FF0000"/>
              </w:rPr>
              <w:t>1%</w:t>
            </w:r>
          </w:p>
        </w:tc>
        <w:tc>
          <w:tcPr>
            <w:tcW w:w="843" w:type="dxa"/>
            <w:noWrap/>
            <w:vAlign w:val="center"/>
          </w:tcPr>
          <w:p w14:paraId="3AEACAAA" w14:textId="3F27DAD4"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6%</w:t>
            </w:r>
          </w:p>
        </w:tc>
        <w:tc>
          <w:tcPr>
            <w:tcW w:w="851" w:type="dxa"/>
            <w:noWrap/>
            <w:vAlign w:val="center"/>
          </w:tcPr>
          <w:p w14:paraId="5C6DA509" w14:textId="7702BE7F"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8%</w:t>
            </w:r>
          </w:p>
        </w:tc>
        <w:tc>
          <w:tcPr>
            <w:tcW w:w="999" w:type="dxa"/>
            <w:noWrap/>
            <w:vAlign w:val="center"/>
          </w:tcPr>
          <w:p w14:paraId="75613CD5" w14:textId="3F52F2EA" w:rsidR="00835F22" w:rsidRPr="00835F22" w:rsidRDefault="00835F22" w:rsidP="00835F22">
            <w:pPr>
              <w:spacing w:after="0" w:line="240" w:lineRule="auto"/>
              <w:ind w:left="0"/>
              <w:jc w:val="right"/>
              <w:rPr>
                <w:rFonts w:ascii="Calibri" w:hAnsi="Calibri" w:cs="Calibri"/>
                <w:color w:val="0070C0"/>
              </w:rPr>
            </w:pPr>
            <w:r w:rsidRPr="00835F22">
              <w:rPr>
                <w:rFonts w:ascii="Calibri" w:hAnsi="Calibri" w:cs="Calibri"/>
                <w:color w:val="000000"/>
              </w:rPr>
              <w:t>5%</w:t>
            </w:r>
          </w:p>
        </w:tc>
        <w:tc>
          <w:tcPr>
            <w:tcW w:w="992" w:type="dxa"/>
            <w:noWrap/>
            <w:vAlign w:val="center"/>
          </w:tcPr>
          <w:p w14:paraId="2E67AD2B" w14:textId="6C3DE0AF" w:rsidR="00835F22" w:rsidRPr="00835F22" w:rsidRDefault="00835F22" w:rsidP="00835F22">
            <w:pPr>
              <w:spacing w:after="0" w:line="240" w:lineRule="auto"/>
              <w:ind w:left="0"/>
              <w:jc w:val="right"/>
              <w:rPr>
                <w:rFonts w:ascii="Calibri" w:hAnsi="Calibri" w:cs="Calibri"/>
                <w:color w:val="000000"/>
              </w:rPr>
            </w:pPr>
            <w:r w:rsidRPr="00835F22">
              <w:rPr>
                <w:rFonts w:ascii="Calibri" w:hAnsi="Calibri" w:cs="Calibri"/>
                <w:color w:val="000000"/>
              </w:rPr>
              <w:t>5%</w:t>
            </w:r>
          </w:p>
        </w:tc>
        <w:tc>
          <w:tcPr>
            <w:tcW w:w="992" w:type="dxa"/>
            <w:tcBorders>
              <w:right w:val="single" w:sz="4" w:space="0" w:color="auto"/>
            </w:tcBorders>
            <w:noWrap/>
            <w:vAlign w:val="center"/>
          </w:tcPr>
          <w:p w14:paraId="5A6B12C7" w14:textId="1CE18613" w:rsidR="00835F22" w:rsidRPr="00835F22" w:rsidRDefault="00835F22" w:rsidP="00835F22">
            <w:pPr>
              <w:spacing w:after="0" w:line="240" w:lineRule="auto"/>
              <w:ind w:left="0"/>
              <w:jc w:val="right"/>
              <w:rPr>
                <w:rFonts w:ascii="Calibri" w:hAnsi="Calibri" w:cs="Calibri"/>
                <w:color w:val="FF0000"/>
              </w:rPr>
            </w:pPr>
            <w:r w:rsidRPr="00835F22">
              <w:rPr>
                <w:rFonts w:ascii="Calibri" w:hAnsi="Calibri" w:cs="Calibri"/>
                <w:color w:val="000000"/>
              </w:rPr>
              <w:t>7%</w:t>
            </w:r>
          </w:p>
        </w:tc>
      </w:tr>
      <w:tr w:rsidR="00573AC0" w:rsidRPr="009F5FAD" w14:paraId="6C32E251" w14:textId="77777777" w:rsidTr="009D0365">
        <w:trPr>
          <w:trHeight w:val="260"/>
          <w:jc w:val="center"/>
        </w:trPr>
        <w:tc>
          <w:tcPr>
            <w:tcW w:w="2401" w:type="dxa"/>
            <w:tcBorders>
              <w:left w:val="single" w:sz="4" w:space="0" w:color="auto"/>
              <w:right w:val="single" w:sz="4" w:space="0" w:color="auto"/>
            </w:tcBorders>
            <w:vAlign w:val="center"/>
          </w:tcPr>
          <w:p w14:paraId="205CC993" w14:textId="7CD3C4B2" w:rsidR="00573AC0" w:rsidRPr="00573AC0" w:rsidRDefault="00573AC0" w:rsidP="00573AC0">
            <w:pPr>
              <w:spacing w:after="0" w:line="240" w:lineRule="auto"/>
              <w:ind w:left="0"/>
              <w:rPr>
                <w:rFonts w:ascii="Calibri" w:hAnsi="Calibri" w:cs="Calibri"/>
                <w:b/>
                <w:bCs/>
                <w:color w:val="000000"/>
              </w:rPr>
            </w:pPr>
            <w:r w:rsidRPr="00573AC0">
              <w:rPr>
                <w:rFonts w:ascii="Calibri" w:hAnsi="Calibri" w:cs="Calibri"/>
                <w:b/>
                <w:bCs/>
                <w:color w:val="000000"/>
              </w:rPr>
              <w:t>Very concerned/Concerned</w:t>
            </w:r>
          </w:p>
        </w:tc>
        <w:tc>
          <w:tcPr>
            <w:tcW w:w="717" w:type="dxa"/>
            <w:tcBorders>
              <w:left w:val="single" w:sz="4" w:space="0" w:color="auto"/>
              <w:right w:val="single" w:sz="4" w:space="0" w:color="auto"/>
            </w:tcBorders>
            <w:noWrap/>
            <w:vAlign w:val="center"/>
          </w:tcPr>
          <w:p w14:paraId="22ADCD38" w14:textId="632DEB6E"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0000"/>
              </w:rPr>
              <w:t>49%</w:t>
            </w:r>
          </w:p>
        </w:tc>
        <w:tc>
          <w:tcPr>
            <w:tcW w:w="993" w:type="dxa"/>
            <w:tcBorders>
              <w:left w:val="single" w:sz="4" w:space="0" w:color="auto"/>
            </w:tcBorders>
            <w:noWrap/>
            <w:vAlign w:val="center"/>
          </w:tcPr>
          <w:p w14:paraId="00A69565" w14:textId="73ADC415"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FF0000"/>
              </w:rPr>
              <w:t>36%</w:t>
            </w:r>
          </w:p>
        </w:tc>
        <w:tc>
          <w:tcPr>
            <w:tcW w:w="843" w:type="dxa"/>
            <w:noWrap/>
            <w:vAlign w:val="center"/>
          </w:tcPr>
          <w:p w14:paraId="11BDF213" w14:textId="739B1274"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0070C0"/>
              </w:rPr>
              <w:t>79%</w:t>
            </w:r>
          </w:p>
        </w:tc>
        <w:tc>
          <w:tcPr>
            <w:tcW w:w="851" w:type="dxa"/>
            <w:noWrap/>
            <w:vAlign w:val="center"/>
          </w:tcPr>
          <w:p w14:paraId="3EFC8717" w14:textId="1F1FE4DA"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0070C0"/>
              </w:rPr>
              <w:t>69%</w:t>
            </w:r>
          </w:p>
        </w:tc>
        <w:tc>
          <w:tcPr>
            <w:tcW w:w="999" w:type="dxa"/>
            <w:noWrap/>
            <w:vAlign w:val="center"/>
          </w:tcPr>
          <w:p w14:paraId="78D74792" w14:textId="259B4AA6"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FF0000"/>
              </w:rPr>
              <w:t>22%</w:t>
            </w:r>
          </w:p>
        </w:tc>
        <w:tc>
          <w:tcPr>
            <w:tcW w:w="992" w:type="dxa"/>
            <w:noWrap/>
            <w:vAlign w:val="center"/>
          </w:tcPr>
          <w:p w14:paraId="75E195D6" w14:textId="4FA48336"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FF0000"/>
              </w:rPr>
              <w:t>26%</w:t>
            </w:r>
          </w:p>
        </w:tc>
        <w:tc>
          <w:tcPr>
            <w:tcW w:w="992" w:type="dxa"/>
            <w:tcBorders>
              <w:right w:val="single" w:sz="4" w:space="0" w:color="auto"/>
            </w:tcBorders>
            <w:noWrap/>
            <w:vAlign w:val="center"/>
          </w:tcPr>
          <w:p w14:paraId="6A3E1EDD" w14:textId="754A9C76"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70C0"/>
              </w:rPr>
              <w:t>78%</w:t>
            </w:r>
          </w:p>
        </w:tc>
      </w:tr>
      <w:tr w:rsidR="00573AC0" w:rsidRPr="009F5FAD" w14:paraId="70C52D9B" w14:textId="77777777" w:rsidTr="009D0365">
        <w:trPr>
          <w:trHeight w:val="260"/>
          <w:jc w:val="center"/>
        </w:trPr>
        <w:tc>
          <w:tcPr>
            <w:tcW w:w="2401" w:type="dxa"/>
            <w:tcBorders>
              <w:left w:val="single" w:sz="4" w:space="0" w:color="auto"/>
              <w:right w:val="single" w:sz="4" w:space="0" w:color="auto"/>
            </w:tcBorders>
            <w:vAlign w:val="center"/>
          </w:tcPr>
          <w:p w14:paraId="77213C0D" w14:textId="6C4853C2" w:rsidR="00573AC0" w:rsidRPr="00573AC0" w:rsidRDefault="00573AC0" w:rsidP="00573AC0">
            <w:pPr>
              <w:spacing w:after="0" w:line="240" w:lineRule="auto"/>
              <w:ind w:left="0"/>
              <w:rPr>
                <w:rFonts w:ascii="Calibri" w:hAnsi="Calibri" w:cs="Calibri"/>
                <w:b/>
                <w:bCs/>
                <w:color w:val="000000"/>
              </w:rPr>
            </w:pPr>
            <w:r w:rsidRPr="00573AC0">
              <w:rPr>
                <w:rFonts w:ascii="Calibri" w:hAnsi="Calibri" w:cs="Calibri"/>
                <w:b/>
                <w:bCs/>
                <w:color w:val="000000"/>
              </w:rPr>
              <w:t>Not concerned at all/Not concerned</w:t>
            </w:r>
          </w:p>
        </w:tc>
        <w:tc>
          <w:tcPr>
            <w:tcW w:w="717" w:type="dxa"/>
            <w:tcBorders>
              <w:left w:val="single" w:sz="4" w:space="0" w:color="auto"/>
              <w:right w:val="single" w:sz="4" w:space="0" w:color="auto"/>
            </w:tcBorders>
            <w:noWrap/>
            <w:vAlign w:val="center"/>
          </w:tcPr>
          <w:p w14:paraId="5109BE06" w14:textId="2DC23CAD"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0000"/>
              </w:rPr>
              <w:t>44%</w:t>
            </w:r>
          </w:p>
        </w:tc>
        <w:tc>
          <w:tcPr>
            <w:tcW w:w="993" w:type="dxa"/>
            <w:tcBorders>
              <w:left w:val="single" w:sz="4" w:space="0" w:color="auto"/>
            </w:tcBorders>
            <w:noWrap/>
            <w:vAlign w:val="center"/>
          </w:tcPr>
          <w:p w14:paraId="7DCBDD65" w14:textId="0F9E94CA"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0070C0"/>
              </w:rPr>
              <w:t>63%</w:t>
            </w:r>
          </w:p>
        </w:tc>
        <w:tc>
          <w:tcPr>
            <w:tcW w:w="843" w:type="dxa"/>
            <w:noWrap/>
            <w:vAlign w:val="center"/>
          </w:tcPr>
          <w:p w14:paraId="10F95724" w14:textId="518B98C5"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FF0000"/>
              </w:rPr>
              <w:t>15%</w:t>
            </w:r>
          </w:p>
        </w:tc>
        <w:tc>
          <w:tcPr>
            <w:tcW w:w="851" w:type="dxa"/>
            <w:noWrap/>
            <w:vAlign w:val="center"/>
          </w:tcPr>
          <w:p w14:paraId="4890C5D6" w14:textId="7370AEEE" w:rsidR="00573AC0" w:rsidRPr="00573AC0" w:rsidRDefault="00573AC0" w:rsidP="00573AC0">
            <w:pPr>
              <w:spacing w:after="0" w:line="240" w:lineRule="auto"/>
              <w:ind w:left="0"/>
              <w:jc w:val="right"/>
              <w:rPr>
                <w:rFonts w:ascii="Calibri" w:hAnsi="Calibri" w:cs="Calibri"/>
                <w:b/>
                <w:bCs/>
                <w:color w:val="0070C0"/>
              </w:rPr>
            </w:pPr>
            <w:r w:rsidRPr="00573AC0">
              <w:rPr>
                <w:rFonts w:ascii="Calibri" w:hAnsi="Calibri" w:cs="Calibri"/>
                <w:b/>
                <w:bCs/>
                <w:color w:val="FF0000"/>
              </w:rPr>
              <w:t>23%</w:t>
            </w:r>
          </w:p>
        </w:tc>
        <w:tc>
          <w:tcPr>
            <w:tcW w:w="999" w:type="dxa"/>
            <w:noWrap/>
            <w:vAlign w:val="center"/>
          </w:tcPr>
          <w:p w14:paraId="750280B3" w14:textId="44F3D9D8"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0070C0"/>
              </w:rPr>
              <w:t>73%</w:t>
            </w:r>
          </w:p>
        </w:tc>
        <w:tc>
          <w:tcPr>
            <w:tcW w:w="992" w:type="dxa"/>
            <w:noWrap/>
            <w:vAlign w:val="center"/>
          </w:tcPr>
          <w:p w14:paraId="7C104AAF" w14:textId="4A613FA5" w:rsidR="00573AC0" w:rsidRPr="00573AC0" w:rsidRDefault="00573AC0" w:rsidP="00573AC0">
            <w:pPr>
              <w:spacing w:after="0" w:line="240" w:lineRule="auto"/>
              <w:ind w:left="0"/>
              <w:jc w:val="right"/>
              <w:rPr>
                <w:rFonts w:ascii="Calibri" w:hAnsi="Calibri" w:cs="Calibri"/>
                <w:b/>
                <w:bCs/>
                <w:color w:val="FF0000"/>
              </w:rPr>
            </w:pPr>
            <w:r w:rsidRPr="00573AC0">
              <w:rPr>
                <w:rFonts w:ascii="Calibri" w:hAnsi="Calibri" w:cs="Calibri"/>
                <w:b/>
                <w:bCs/>
                <w:color w:val="0070C0"/>
              </w:rPr>
              <w:t>70%</w:t>
            </w:r>
          </w:p>
        </w:tc>
        <w:tc>
          <w:tcPr>
            <w:tcW w:w="992" w:type="dxa"/>
            <w:tcBorders>
              <w:right w:val="single" w:sz="4" w:space="0" w:color="auto"/>
            </w:tcBorders>
            <w:noWrap/>
            <w:vAlign w:val="center"/>
          </w:tcPr>
          <w:p w14:paraId="180E1EED" w14:textId="0FD3829F" w:rsidR="00573AC0" w:rsidRPr="00573AC0" w:rsidRDefault="00573AC0" w:rsidP="00573AC0">
            <w:pPr>
              <w:spacing w:after="0" w:line="240" w:lineRule="auto"/>
              <w:ind w:left="0"/>
              <w:jc w:val="right"/>
              <w:rPr>
                <w:rFonts w:ascii="Calibri" w:hAnsi="Calibri" w:cs="Calibri"/>
                <w:b/>
                <w:bCs/>
                <w:color w:val="000000"/>
              </w:rPr>
            </w:pPr>
            <w:r w:rsidRPr="00573AC0">
              <w:rPr>
                <w:rFonts w:ascii="Calibri" w:hAnsi="Calibri" w:cs="Calibri"/>
                <w:b/>
                <w:bCs/>
                <w:color w:val="FF0000"/>
              </w:rPr>
              <w:t>15%</w:t>
            </w:r>
          </w:p>
        </w:tc>
      </w:tr>
      <w:tr w:rsidR="00835F22" w:rsidRPr="009F5FAD" w14:paraId="5E816515" w14:textId="77777777" w:rsidTr="009D0365">
        <w:trPr>
          <w:trHeight w:val="260"/>
          <w:jc w:val="center"/>
        </w:trPr>
        <w:tc>
          <w:tcPr>
            <w:tcW w:w="2401" w:type="dxa"/>
            <w:tcBorders>
              <w:top w:val="single" w:sz="4" w:space="0" w:color="auto"/>
              <w:left w:val="nil"/>
              <w:bottom w:val="nil"/>
              <w:right w:val="nil"/>
            </w:tcBorders>
            <w:vAlign w:val="center"/>
            <w:hideMark/>
          </w:tcPr>
          <w:p w14:paraId="57738666" w14:textId="77777777" w:rsidR="00835F22" w:rsidRPr="009F5FAD" w:rsidRDefault="00835F22" w:rsidP="00835F22">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5F7D0E6"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F15B2DE"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E7BA1AD"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77F63812"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3BD1FCA8"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1D68516"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1DBC5E7B" w14:textId="77777777" w:rsidR="00835F22" w:rsidRPr="009F5FAD" w:rsidRDefault="00835F22" w:rsidP="00835F22">
            <w:pPr>
              <w:spacing w:after="0" w:line="240" w:lineRule="auto"/>
              <w:ind w:left="0"/>
              <w:rPr>
                <w:rFonts w:ascii="Times New Roman" w:eastAsia="Times New Roman" w:hAnsi="Times New Roman" w:cs="Times New Roman"/>
                <w:lang w:eastAsia="en-NZ"/>
              </w:rPr>
            </w:pPr>
          </w:p>
        </w:tc>
      </w:tr>
      <w:tr w:rsidR="00835F22" w:rsidRPr="009F5FAD" w14:paraId="386BE337"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250FC3A7" w14:textId="77777777" w:rsidR="00835F22" w:rsidRPr="009F5FAD" w:rsidRDefault="00835F22" w:rsidP="00835F22">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68D19C28"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4C60971A"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3091A1DA"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5DFB0721"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024D5C27"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6CD4EB81"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3F5B9B91" w14:textId="77777777" w:rsidR="00835F22" w:rsidRPr="009F5FAD" w:rsidRDefault="00835F22" w:rsidP="00835F22">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1DF89125" w14:textId="77777777" w:rsidR="007D6E01" w:rsidRDefault="007D6E01" w:rsidP="007D6E0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3E4FBF3" w14:textId="77777777" w:rsidR="007D6E01" w:rsidRPr="00C06020" w:rsidRDefault="007D6E01" w:rsidP="007D6E01">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511AACE3" w14:textId="77777777" w:rsidR="007D6E01" w:rsidRPr="007D6E01" w:rsidRDefault="007D6E01" w:rsidP="007D6E01">
      <w:pPr>
        <w:rPr>
          <w:rFonts w:eastAsiaTheme="majorEastAsia" w:cstheme="minorHAnsi"/>
        </w:rPr>
      </w:pPr>
    </w:p>
    <w:p w14:paraId="1B9E5601" w14:textId="77777777" w:rsidR="00A27BFB" w:rsidRDefault="00A27BFB">
      <w:pPr>
        <w:rPr>
          <w:rFonts w:eastAsiaTheme="majorEastAsia" w:cstheme="minorHAnsi"/>
          <w:b/>
          <w:bCs/>
          <w:sz w:val="28"/>
          <w:szCs w:val="28"/>
        </w:rPr>
      </w:pPr>
      <w:r>
        <w:rPr>
          <w:rFonts w:cstheme="minorHAnsi"/>
        </w:rPr>
        <w:br w:type="page"/>
      </w:r>
    </w:p>
    <w:p w14:paraId="0AA80A0D" w14:textId="78E48F1C" w:rsidR="00A27BFB" w:rsidRPr="0030430D" w:rsidRDefault="00A27BFB" w:rsidP="00A27BFB">
      <w:pPr>
        <w:pStyle w:val="Heading1"/>
        <w:rPr>
          <w:rFonts w:asciiTheme="minorHAnsi" w:hAnsiTheme="minorHAnsi" w:cstheme="minorHAnsi"/>
          <w:color w:val="auto"/>
        </w:rPr>
      </w:pPr>
      <w:bookmarkStart w:id="19" w:name="_Toc219112510"/>
      <w:r>
        <w:rPr>
          <w:rFonts w:asciiTheme="minorHAnsi" w:hAnsiTheme="minorHAnsi" w:cstheme="minorHAnsi"/>
          <w:color w:val="auto"/>
        </w:rPr>
        <w:lastRenderedPageBreak/>
        <w:t>Concerns in the Pacific about offshore oil and gas exploration</w:t>
      </w:r>
      <w:bookmarkEnd w:id="19"/>
    </w:p>
    <w:p w14:paraId="6C516BF8" w14:textId="5B42E7DD" w:rsidR="00A27BFB" w:rsidRDefault="0011568D" w:rsidP="0011568D">
      <w:r>
        <w:t>Before answering the question, respondents were shown the following information</w:t>
      </w:r>
      <w:r w:rsidR="00CB621C">
        <w:t>:</w:t>
      </w:r>
      <w:r>
        <w:t xml:space="preserve"> </w:t>
      </w:r>
    </w:p>
    <w:p w14:paraId="7858A500" w14:textId="0D8B8903" w:rsidR="0011568D" w:rsidRDefault="0011568D" w:rsidP="0011568D">
      <w:pPr>
        <w:ind w:left="720"/>
        <w:rPr>
          <w:i/>
          <w:iCs/>
        </w:rPr>
      </w:pPr>
      <w:r w:rsidRPr="0011568D">
        <w:rPr>
          <w:i/>
          <w:iCs/>
        </w:rPr>
        <w:t>Many Pacific leaders have raised concerns about New Zealand’s decision to resume offshore oil and gas exploration and the threat it poses to their lives and livelihoods.</w:t>
      </w:r>
    </w:p>
    <w:p w14:paraId="7AE4E398" w14:textId="5270D8FC" w:rsidR="005D2603" w:rsidRDefault="000D53EC" w:rsidP="005D2603">
      <w:r w:rsidRPr="00251183">
        <w:rPr>
          <w:b/>
          <w:bCs/>
        </w:rPr>
        <w:t>70%</w:t>
      </w:r>
      <w:r>
        <w:t xml:space="preserve"> (2,690,000 adults) think New Zealand has some responsibility to support Pacific Island </w:t>
      </w:r>
      <w:r w:rsidR="00251183">
        <w:t xml:space="preserve">countries already facing severe climate impacts. </w:t>
      </w:r>
    </w:p>
    <w:p w14:paraId="32BD0EA7" w14:textId="2DE01DBD" w:rsidR="00251183" w:rsidRPr="005D2603" w:rsidRDefault="00251183" w:rsidP="005D2603">
      <w:r>
        <w:rPr>
          <w:b/>
          <w:bCs/>
        </w:rPr>
        <w:t xml:space="preserve">19% </w:t>
      </w:r>
      <w:r w:rsidRPr="00251183">
        <w:t>(750,000 adults) think New Zealand has no responsibility.</w:t>
      </w:r>
      <w:r>
        <w:rPr>
          <w:b/>
          <w:bCs/>
        </w:rPr>
        <w:t xml:space="preserve"> </w:t>
      </w:r>
    </w:p>
    <w:p w14:paraId="1ADCDF0A" w14:textId="54DB8080" w:rsidR="005D2603" w:rsidRDefault="00686AB4" w:rsidP="005D2603">
      <w:pPr>
        <w:jc w:val="center"/>
      </w:pPr>
      <w:r>
        <w:rPr>
          <w:noProof/>
        </w:rPr>
        <mc:AlternateContent>
          <mc:Choice Requires="wps">
            <w:drawing>
              <wp:anchor distT="0" distB="0" distL="114300" distR="114300" simplePos="0" relativeHeight="251702272" behindDoc="0" locked="0" layoutInCell="1" allowOverlap="1" wp14:anchorId="085E0836" wp14:editId="76E19D0E">
                <wp:simplePos x="0" y="0"/>
                <wp:positionH relativeFrom="column">
                  <wp:posOffset>5133975</wp:posOffset>
                </wp:positionH>
                <wp:positionV relativeFrom="paragraph">
                  <wp:posOffset>1182370</wp:posOffset>
                </wp:positionV>
                <wp:extent cx="0" cy="1152525"/>
                <wp:effectExtent l="19050" t="0" r="19050" b="28575"/>
                <wp:wrapNone/>
                <wp:docPr id="782275639"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6B28C" id="Straight Connector 1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04.25pt,93.1pt" to="404.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" strokecolor="#002060" strokeweight="2.25pt"/>
            </w:pict>
          </mc:Fallback>
        </mc:AlternateContent>
      </w:r>
      <w:r>
        <w:rPr>
          <w:noProof/>
        </w:rPr>
        <mc:AlternateContent>
          <mc:Choice Requires="wps">
            <w:drawing>
              <wp:anchor distT="0" distB="0" distL="114300" distR="114300" simplePos="0" relativeHeight="251701248" behindDoc="0" locked="0" layoutInCell="1" allowOverlap="1" wp14:anchorId="24408F81" wp14:editId="0E08E709">
                <wp:simplePos x="0" y="0"/>
                <wp:positionH relativeFrom="column">
                  <wp:posOffset>5248275</wp:posOffset>
                </wp:positionH>
                <wp:positionV relativeFrom="paragraph">
                  <wp:posOffset>1435735</wp:posOffset>
                </wp:positionV>
                <wp:extent cx="1057275" cy="666750"/>
                <wp:effectExtent l="0" t="0" r="9525" b="0"/>
                <wp:wrapNone/>
                <wp:docPr id="1107528288"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28A28427" w14:textId="7A71E0EC" w:rsidR="00686AB4" w:rsidRDefault="00686AB4" w:rsidP="00686AB4">
                            <w:pPr>
                              <w:spacing w:line="240" w:lineRule="auto"/>
                              <w:ind w:left="0"/>
                              <w:jc w:val="center"/>
                              <w:rPr>
                                <w:rFonts w:hAnsi="Calibri"/>
                                <w:b/>
                                <w:bCs/>
                              </w:rPr>
                            </w:pPr>
                            <w:r>
                              <w:rPr>
                                <w:rFonts w:hAnsi="Calibri"/>
                                <w:b/>
                                <w:bCs/>
                              </w:rPr>
                              <w:t>Some responsibility</w:t>
                            </w:r>
                          </w:p>
                          <w:p w14:paraId="7DB48AA8" w14:textId="46A0CF38" w:rsidR="00686AB4" w:rsidRDefault="00686AB4" w:rsidP="00686AB4">
                            <w:pPr>
                              <w:spacing w:line="240" w:lineRule="auto"/>
                              <w:ind w:left="0"/>
                              <w:jc w:val="center"/>
                              <w:rPr>
                                <w:rFonts w:hAnsi="Calibri"/>
                                <w:b/>
                                <w:bCs/>
                              </w:rPr>
                            </w:pPr>
                            <w:r>
                              <w:rPr>
                                <w:rFonts w:hAnsi="Calibri"/>
                                <w:b/>
                                <w:bCs/>
                              </w:rPr>
                              <w:t>70%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408F81" id="_x0000_s1038" type="#_x0000_t202" style="position:absolute;left:0;text-align:left;margin-left:413.25pt;margin-top:113.05pt;width:83.2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" fillcolor="white [3212]" stroked="f">
                <v:textbox>
                  <w:txbxContent>
                    <w:p w14:paraId="28A28427" w14:textId="7A71E0EC" w:rsidR="00686AB4" w:rsidRDefault="00686AB4" w:rsidP="00686AB4">
                      <w:pPr>
                        <w:spacing w:line="240" w:lineRule="auto"/>
                        <w:ind w:left="0"/>
                        <w:jc w:val="center"/>
                        <w:rPr>
                          <w:rFonts w:hAnsi="Calibri"/>
                          <w:b/>
                          <w:bCs/>
                        </w:rPr>
                      </w:pPr>
                      <w:r>
                        <w:rPr>
                          <w:rFonts w:hAnsi="Calibri"/>
                          <w:b/>
                          <w:bCs/>
                        </w:rPr>
                        <w:t>Some responsibility</w:t>
                      </w:r>
                    </w:p>
                    <w:p w14:paraId="7DB48AA8" w14:textId="46A0CF38" w:rsidR="00686AB4" w:rsidRDefault="00686AB4" w:rsidP="00686AB4">
                      <w:pPr>
                        <w:spacing w:line="240" w:lineRule="auto"/>
                        <w:ind w:left="0"/>
                        <w:jc w:val="center"/>
                        <w:rPr>
                          <w:rFonts w:hAnsi="Calibri"/>
                          <w:b/>
                          <w:bCs/>
                        </w:rPr>
                      </w:pPr>
                      <w:r>
                        <w:rPr>
                          <w:rFonts w:hAnsi="Calibri"/>
                          <w:b/>
                          <w:bCs/>
                        </w:rPr>
                        <w:t>70%</w:t>
                      </w:r>
                    </w:p>
                  </w:txbxContent>
                </v:textbox>
              </v:shape>
            </w:pict>
          </mc:Fallback>
        </mc:AlternateContent>
      </w:r>
      <w:r w:rsidR="005D2603" w:rsidRPr="005D2603">
        <w:rPr>
          <w:noProof/>
        </w:rPr>
        <w:drawing>
          <wp:inline distT="0" distB="0" distL="0" distR="0" wp14:anchorId="1D94D5CC" wp14:editId="4E177A6E">
            <wp:extent cx="4368800" cy="4921250"/>
            <wp:effectExtent l="0" t="0" r="0" b="0"/>
            <wp:docPr id="1014711895" name="Chart 1">
              <a:extLst xmlns:a="http://schemas.openxmlformats.org/drawingml/2006/main">
                <a:ext uri="{FF2B5EF4-FFF2-40B4-BE49-F238E27FC236}">
                  <a16:creationId xmlns:a16="http://schemas.microsoft.com/office/drawing/2014/main" id="{71E19059-EEC8-4B9D-AA6E-00A875C5A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4ACAF" w14:textId="77777777" w:rsidR="00380398" w:rsidRPr="00957AAD" w:rsidRDefault="00380398" w:rsidP="00380398">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n=1,057</w:t>
      </w:r>
    </w:p>
    <w:p w14:paraId="7A2D3737" w14:textId="456B5B8B" w:rsidR="00891C94" w:rsidRDefault="00891C94">
      <w:r>
        <w:br w:type="page"/>
      </w:r>
    </w:p>
    <w:p w14:paraId="42A3BFE2" w14:textId="64BD737B" w:rsidR="00B94CC0" w:rsidRDefault="00891C94" w:rsidP="00891C94">
      <w:r>
        <w:lastRenderedPageBreak/>
        <w:t>There are some differences between groups on whether they think New Zealand</w:t>
      </w:r>
      <w:r w:rsidR="006471C0">
        <w:t xml:space="preserve"> should be responsible in supporting Pacific Island countries already facing severe climate impacts.</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B94CC0" w:rsidRPr="007800A8" w14:paraId="63CC3DEF" w14:textId="77777777" w:rsidTr="009D0365">
        <w:trPr>
          <w:trHeight w:val="861"/>
          <w:jc w:val="center"/>
        </w:trPr>
        <w:tc>
          <w:tcPr>
            <w:tcW w:w="3823" w:type="dxa"/>
            <w:shd w:val="clear" w:color="auto" w:fill="002060"/>
            <w:vAlign w:val="center"/>
          </w:tcPr>
          <w:p w14:paraId="7DFEF55C" w14:textId="06144751" w:rsidR="00B94CC0" w:rsidRPr="007969C7" w:rsidRDefault="00B94CC0" w:rsidP="009D0365">
            <w:pPr>
              <w:ind w:left="0"/>
              <w:rPr>
                <w:b/>
                <w:i/>
                <w:iCs/>
                <w:color w:val="FFFFFF"/>
              </w:rPr>
            </w:pPr>
            <w:r>
              <w:br w:type="page"/>
            </w:r>
            <w:r w:rsidR="00380398" w:rsidRPr="00380398">
              <w:rPr>
                <w:i/>
                <w:iCs/>
                <w:sz w:val="20"/>
                <w:szCs w:val="20"/>
              </w:rPr>
              <w:t>How much responsibility do you think New Zealand has to support Pacific Island countries already facing severe climate impacts such as rising sea levels?</w:t>
            </w:r>
          </w:p>
        </w:tc>
        <w:tc>
          <w:tcPr>
            <w:tcW w:w="850" w:type="dxa"/>
            <w:shd w:val="clear" w:color="auto" w:fill="002060"/>
            <w:vAlign w:val="center"/>
          </w:tcPr>
          <w:p w14:paraId="3917D484" w14:textId="77777777" w:rsidR="00B94CC0" w:rsidRPr="007800A8" w:rsidRDefault="00B94CC0" w:rsidP="009D0365">
            <w:pPr>
              <w:ind w:left="30"/>
              <w:jc w:val="center"/>
              <w:rPr>
                <w:b/>
                <w:color w:val="FFFFFF"/>
              </w:rPr>
            </w:pPr>
            <w:r w:rsidRPr="007800A8">
              <w:rPr>
                <w:b/>
                <w:color w:val="FFFFFF"/>
              </w:rPr>
              <w:t>Total</w:t>
            </w:r>
          </w:p>
        </w:tc>
        <w:tc>
          <w:tcPr>
            <w:tcW w:w="4111" w:type="dxa"/>
            <w:gridSpan w:val="2"/>
            <w:shd w:val="clear" w:color="auto" w:fill="002060"/>
            <w:vAlign w:val="center"/>
          </w:tcPr>
          <w:p w14:paraId="62409CCD" w14:textId="77777777" w:rsidR="00B94CC0" w:rsidRPr="007800A8" w:rsidRDefault="00B94CC0" w:rsidP="009D0365">
            <w:pPr>
              <w:ind w:left="28"/>
              <w:jc w:val="center"/>
              <w:rPr>
                <w:b/>
                <w:color w:val="FFFFFF"/>
              </w:rPr>
            </w:pPr>
            <w:r w:rsidRPr="007800A8">
              <w:rPr>
                <w:b/>
                <w:color w:val="FFFFFF"/>
              </w:rPr>
              <w:t>Significantly more likely</w:t>
            </w:r>
            <w:r w:rsidRPr="007800A8">
              <w:rPr>
                <w:rFonts w:ascii="Arial" w:hAnsi="Arial" w:cs="Arial"/>
                <w:b/>
                <w:color w:val="FFFFFF"/>
              </w:rPr>
              <w:t>▲</w:t>
            </w:r>
          </w:p>
        </w:tc>
      </w:tr>
      <w:tr w:rsidR="005E6494" w:rsidRPr="007800A8" w14:paraId="33FD435D" w14:textId="77777777" w:rsidTr="009D0365">
        <w:trPr>
          <w:trHeight w:val="276"/>
          <w:jc w:val="center"/>
        </w:trPr>
        <w:tc>
          <w:tcPr>
            <w:tcW w:w="3823" w:type="dxa"/>
            <w:shd w:val="clear" w:color="auto" w:fill="DBE5F1"/>
            <w:vAlign w:val="center"/>
          </w:tcPr>
          <w:p w14:paraId="2D70F562" w14:textId="7ECF2277" w:rsidR="005E6494" w:rsidRPr="00891C94" w:rsidRDefault="005E6494" w:rsidP="005E6494">
            <w:pPr>
              <w:spacing w:after="0" w:line="240" w:lineRule="auto"/>
              <w:ind w:left="28" w:hanging="28"/>
            </w:pPr>
            <w:r w:rsidRPr="00891C94">
              <w:rPr>
                <w:rFonts w:ascii="Calibri" w:hAnsi="Calibri" w:cs="Calibri"/>
                <w:color w:val="000000"/>
              </w:rPr>
              <w:t>A great deal of responsibility</w:t>
            </w:r>
          </w:p>
        </w:tc>
        <w:tc>
          <w:tcPr>
            <w:tcW w:w="850" w:type="dxa"/>
            <w:shd w:val="clear" w:color="auto" w:fill="DBE5F1"/>
            <w:vAlign w:val="center"/>
          </w:tcPr>
          <w:p w14:paraId="6182783B" w14:textId="65B88F7A" w:rsidR="005E6494" w:rsidRPr="00891C94" w:rsidRDefault="005E6494" w:rsidP="005E6494">
            <w:pPr>
              <w:spacing w:after="0" w:line="240" w:lineRule="auto"/>
              <w:ind w:left="28"/>
              <w:jc w:val="center"/>
            </w:pPr>
            <w:r w:rsidRPr="00891C94">
              <w:rPr>
                <w:rFonts w:ascii="Calibri" w:hAnsi="Calibri" w:cs="Calibri"/>
                <w:color w:val="000000"/>
              </w:rPr>
              <w:t>28%</w:t>
            </w:r>
          </w:p>
        </w:tc>
        <w:tc>
          <w:tcPr>
            <w:tcW w:w="3402" w:type="dxa"/>
            <w:shd w:val="clear" w:color="auto" w:fill="DBE5F1"/>
          </w:tcPr>
          <w:p w14:paraId="301E55C2" w14:textId="77777777" w:rsidR="005E6494" w:rsidRDefault="005E6494" w:rsidP="005E6494">
            <w:pPr>
              <w:spacing w:after="0" w:line="240" w:lineRule="auto"/>
              <w:ind w:left="28"/>
              <w:jc w:val="right"/>
            </w:pPr>
            <w:r>
              <w:t>18-24 year olds</w:t>
            </w:r>
          </w:p>
          <w:p w14:paraId="6F16DE46" w14:textId="77777777" w:rsidR="00F67C13" w:rsidRDefault="00F67C13" w:rsidP="005E6494">
            <w:pPr>
              <w:spacing w:after="0" w:line="240" w:lineRule="auto"/>
              <w:ind w:left="28"/>
              <w:jc w:val="right"/>
            </w:pPr>
            <w:r>
              <w:t>Māori</w:t>
            </w:r>
          </w:p>
          <w:p w14:paraId="7F951688" w14:textId="267A06C6" w:rsidR="00F67C13" w:rsidRPr="007800A8" w:rsidRDefault="00F67C13" w:rsidP="005E6494">
            <w:pPr>
              <w:spacing w:after="0" w:line="240" w:lineRule="auto"/>
              <w:ind w:left="28"/>
              <w:jc w:val="right"/>
            </w:pPr>
            <w:r>
              <w:t>Pasifika</w:t>
            </w:r>
          </w:p>
        </w:tc>
        <w:tc>
          <w:tcPr>
            <w:tcW w:w="709" w:type="dxa"/>
            <w:shd w:val="clear" w:color="auto" w:fill="DBE5F1"/>
          </w:tcPr>
          <w:p w14:paraId="1D84F18C" w14:textId="77777777" w:rsidR="005E6494" w:rsidRDefault="005E6494" w:rsidP="005E6494">
            <w:pPr>
              <w:spacing w:after="0" w:line="240" w:lineRule="auto"/>
              <w:ind w:left="0"/>
              <w:jc w:val="right"/>
            </w:pPr>
            <w:r>
              <w:t>38%</w:t>
            </w:r>
          </w:p>
          <w:p w14:paraId="0A9B17AA" w14:textId="77777777" w:rsidR="00F67C13" w:rsidRDefault="00F67C13" w:rsidP="005E6494">
            <w:pPr>
              <w:spacing w:after="0" w:line="240" w:lineRule="auto"/>
              <w:ind w:left="0"/>
              <w:jc w:val="right"/>
            </w:pPr>
            <w:r>
              <w:t>44%</w:t>
            </w:r>
          </w:p>
          <w:p w14:paraId="6610F7BF" w14:textId="4D67CDB2" w:rsidR="00F67C13" w:rsidRPr="007800A8" w:rsidRDefault="00F67C13" w:rsidP="005E6494">
            <w:pPr>
              <w:spacing w:after="0" w:line="240" w:lineRule="auto"/>
              <w:ind w:left="0"/>
              <w:jc w:val="right"/>
            </w:pPr>
            <w:r>
              <w:t>51%</w:t>
            </w:r>
          </w:p>
        </w:tc>
      </w:tr>
      <w:tr w:rsidR="005E6494" w:rsidRPr="007800A8" w14:paraId="07365CC6" w14:textId="77777777" w:rsidTr="009D0365">
        <w:trPr>
          <w:trHeight w:val="276"/>
          <w:jc w:val="center"/>
        </w:trPr>
        <w:tc>
          <w:tcPr>
            <w:tcW w:w="3823" w:type="dxa"/>
            <w:shd w:val="clear" w:color="auto" w:fill="DBE5F1"/>
            <w:vAlign w:val="center"/>
          </w:tcPr>
          <w:p w14:paraId="160E0C9F" w14:textId="68E8E986" w:rsidR="005E6494" w:rsidRPr="00891C94" w:rsidRDefault="005E6494" w:rsidP="005E6494">
            <w:pPr>
              <w:spacing w:after="0" w:line="240" w:lineRule="auto"/>
              <w:ind w:left="28" w:hanging="6"/>
            </w:pPr>
            <w:r w:rsidRPr="00891C94">
              <w:rPr>
                <w:rFonts w:ascii="Calibri" w:hAnsi="Calibri" w:cs="Calibri"/>
                <w:color w:val="000000"/>
              </w:rPr>
              <w:t>Some responsibility</w:t>
            </w:r>
          </w:p>
        </w:tc>
        <w:tc>
          <w:tcPr>
            <w:tcW w:w="850" w:type="dxa"/>
            <w:shd w:val="clear" w:color="auto" w:fill="DBE5F1"/>
            <w:vAlign w:val="center"/>
          </w:tcPr>
          <w:p w14:paraId="3406EE54" w14:textId="079EF555" w:rsidR="005E6494" w:rsidRPr="00891C94" w:rsidRDefault="005E6494" w:rsidP="005E6494">
            <w:pPr>
              <w:spacing w:after="0" w:line="240" w:lineRule="auto"/>
              <w:ind w:left="28"/>
              <w:jc w:val="center"/>
            </w:pPr>
            <w:r w:rsidRPr="00891C94">
              <w:rPr>
                <w:rFonts w:ascii="Calibri" w:hAnsi="Calibri" w:cs="Calibri"/>
                <w:color w:val="000000"/>
              </w:rPr>
              <w:t>42%</w:t>
            </w:r>
          </w:p>
        </w:tc>
        <w:tc>
          <w:tcPr>
            <w:tcW w:w="3402" w:type="dxa"/>
            <w:shd w:val="clear" w:color="auto" w:fill="DBE5F1"/>
          </w:tcPr>
          <w:p w14:paraId="4B3CB1CD" w14:textId="7BFBB590" w:rsidR="005E6494" w:rsidRPr="007800A8" w:rsidRDefault="00891C94" w:rsidP="005E6494">
            <w:pPr>
              <w:spacing w:after="0" w:line="240" w:lineRule="auto"/>
              <w:ind w:left="28"/>
              <w:jc w:val="right"/>
            </w:pPr>
            <w:r>
              <w:t>No significant differences</w:t>
            </w:r>
          </w:p>
        </w:tc>
        <w:tc>
          <w:tcPr>
            <w:tcW w:w="709" w:type="dxa"/>
            <w:shd w:val="clear" w:color="auto" w:fill="DBE5F1"/>
          </w:tcPr>
          <w:p w14:paraId="2BD0E037" w14:textId="4462B59C" w:rsidR="005E6494" w:rsidRPr="007800A8" w:rsidRDefault="005E6494" w:rsidP="005E6494">
            <w:pPr>
              <w:spacing w:after="0" w:line="240" w:lineRule="auto"/>
              <w:ind w:left="0"/>
              <w:jc w:val="right"/>
            </w:pPr>
          </w:p>
        </w:tc>
      </w:tr>
      <w:tr w:rsidR="005E6494" w:rsidRPr="007800A8" w14:paraId="354EC158" w14:textId="77777777" w:rsidTr="009D0365">
        <w:trPr>
          <w:trHeight w:val="276"/>
          <w:jc w:val="center"/>
        </w:trPr>
        <w:tc>
          <w:tcPr>
            <w:tcW w:w="3823" w:type="dxa"/>
            <w:shd w:val="clear" w:color="auto" w:fill="DBE5F1"/>
            <w:vAlign w:val="center"/>
          </w:tcPr>
          <w:p w14:paraId="4B91D3A6" w14:textId="5A26530F" w:rsidR="005E6494" w:rsidRPr="00891C94" w:rsidRDefault="005E6494" w:rsidP="005E6494">
            <w:pPr>
              <w:spacing w:after="0" w:line="240" w:lineRule="auto"/>
              <w:ind w:left="28" w:hanging="6"/>
              <w:rPr>
                <w:color w:val="000000"/>
              </w:rPr>
            </w:pPr>
            <w:r w:rsidRPr="00891C94">
              <w:rPr>
                <w:rFonts w:ascii="Calibri" w:hAnsi="Calibri" w:cs="Calibri"/>
                <w:color w:val="000000"/>
              </w:rPr>
              <w:t>No responsibility</w:t>
            </w:r>
          </w:p>
        </w:tc>
        <w:tc>
          <w:tcPr>
            <w:tcW w:w="850" w:type="dxa"/>
            <w:shd w:val="clear" w:color="auto" w:fill="DBE5F1"/>
            <w:vAlign w:val="center"/>
          </w:tcPr>
          <w:p w14:paraId="3471583A" w14:textId="2FDB8F35" w:rsidR="005E6494" w:rsidRPr="00891C94" w:rsidRDefault="005E6494" w:rsidP="005E6494">
            <w:pPr>
              <w:spacing w:after="0" w:line="240" w:lineRule="auto"/>
              <w:ind w:left="28"/>
              <w:jc w:val="center"/>
              <w:rPr>
                <w:color w:val="000000"/>
              </w:rPr>
            </w:pPr>
            <w:r w:rsidRPr="00891C94">
              <w:rPr>
                <w:rFonts w:ascii="Calibri" w:hAnsi="Calibri" w:cs="Calibri"/>
                <w:color w:val="000000"/>
              </w:rPr>
              <w:t>19%</w:t>
            </w:r>
          </w:p>
        </w:tc>
        <w:tc>
          <w:tcPr>
            <w:tcW w:w="3402" w:type="dxa"/>
            <w:shd w:val="clear" w:color="auto" w:fill="DBE5F1"/>
          </w:tcPr>
          <w:p w14:paraId="7B528980" w14:textId="675230B7" w:rsidR="005E6494" w:rsidRPr="007800A8" w:rsidRDefault="005E6494" w:rsidP="005E6494">
            <w:pPr>
              <w:spacing w:after="0" w:line="240" w:lineRule="auto"/>
              <w:ind w:left="28"/>
              <w:jc w:val="right"/>
            </w:pPr>
            <w:r>
              <w:t>55+ year olds</w:t>
            </w:r>
          </w:p>
        </w:tc>
        <w:tc>
          <w:tcPr>
            <w:tcW w:w="709" w:type="dxa"/>
            <w:shd w:val="clear" w:color="auto" w:fill="DBE5F1"/>
          </w:tcPr>
          <w:p w14:paraId="2871EAF0" w14:textId="46A73BFA" w:rsidR="005E6494" w:rsidRPr="007800A8" w:rsidRDefault="005E6494" w:rsidP="005E6494">
            <w:pPr>
              <w:spacing w:after="0" w:line="240" w:lineRule="auto"/>
              <w:ind w:left="0"/>
              <w:jc w:val="right"/>
            </w:pPr>
            <w:r>
              <w:t>27%</w:t>
            </w:r>
          </w:p>
        </w:tc>
      </w:tr>
      <w:tr w:rsidR="005E6494" w:rsidRPr="007800A8" w14:paraId="59D406F8" w14:textId="77777777" w:rsidTr="009D0365">
        <w:trPr>
          <w:trHeight w:val="276"/>
          <w:jc w:val="center"/>
        </w:trPr>
        <w:tc>
          <w:tcPr>
            <w:tcW w:w="3823" w:type="dxa"/>
            <w:shd w:val="clear" w:color="auto" w:fill="DBE5F1"/>
            <w:vAlign w:val="center"/>
          </w:tcPr>
          <w:p w14:paraId="295C23BD" w14:textId="6454B4C9" w:rsidR="005E6494" w:rsidRPr="00891C94" w:rsidRDefault="005E6494" w:rsidP="005E6494">
            <w:pPr>
              <w:spacing w:after="0" w:line="240" w:lineRule="auto"/>
              <w:ind w:left="28" w:hanging="28"/>
              <w:rPr>
                <w:color w:val="000000"/>
              </w:rPr>
            </w:pPr>
            <w:r w:rsidRPr="00891C94">
              <w:rPr>
                <w:rFonts w:ascii="Calibri" w:hAnsi="Calibri" w:cs="Calibri"/>
                <w:color w:val="000000"/>
              </w:rPr>
              <w:t>I'm really not sure</w:t>
            </w:r>
          </w:p>
        </w:tc>
        <w:tc>
          <w:tcPr>
            <w:tcW w:w="850" w:type="dxa"/>
            <w:shd w:val="clear" w:color="auto" w:fill="DBE5F1"/>
            <w:vAlign w:val="center"/>
          </w:tcPr>
          <w:p w14:paraId="4ED3CA2C" w14:textId="79AE0B2C" w:rsidR="005E6494" w:rsidRPr="00891C94" w:rsidRDefault="005E6494" w:rsidP="005E6494">
            <w:pPr>
              <w:spacing w:after="0" w:line="240" w:lineRule="auto"/>
              <w:ind w:left="28"/>
              <w:jc w:val="center"/>
              <w:rPr>
                <w:color w:val="000000"/>
              </w:rPr>
            </w:pPr>
            <w:r w:rsidRPr="00891C94">
              <w:rPr>
                <w:rFonts w:ascii="Calibri" w:hAnsi="Calibri" w:cs="Calibri"/>
                <w:color w:val="000000"/>
              </w:rPr>
              <w:t>11%</w:t>
            </w:r>
          </w:p>
        </w:tc>
        <w:tc>
          <w:tcPr>
            <w:tcW w:w="3402" w:type="dxa"/>
            <w:shd w:val="clear" w:color="auto" w:fill="DBE5F1"/>
          </w:tcPr>
          <w:p w14:paraId="25A3B8F6" w14:textId="77777777" w:rsidR="005E6494" w:rsidRDefault="00F67C13" w:rsidP="005E6494">
            <w:pPr>
              <w:spacing w:after="0" w:line="240" w:lineRule="auto"/>
              <w:ind w:left="28"/>
              <w:jc w:val="right"/>
            </w:pPr>
            <w:r>
              <w:t>25-34 year olds</w:t>
            </w:r>
          </w:p>
          <w:p w14:paraId="10E32FBF" w14:textId="77777777" w:rsidR="00233ADA" w:rsidRDefault="00233ADA" w:rsidP="005E6494">
            <w:pPr>
              <w:spacing w:after="0" w:line="240" w:lineRule="auto"/>
              <w:ind w:left="28"/>
              <w:jc w:val="right"/>
            </w:pPr>
            <w:r>
              <w:t>Indian</w:t>
            </w:r>
          </w:p>
          <w:p w14:paraId="3CCFD997" w14:textId="77777777" w:rsidR="00233ADA" w:rsidRDefault="00233ADA" w:rsidP="005E6494">
            <w:pPr>
              <w:spacing w:after="0" w:line="240" w:lineRule="auto"/>
              <w:ind w:left="28"/>
              <w:jc w:val="right"/>
            </w:pPr>
            <w:r>
              <w:t xml:space="preserve">Living in </w:t>
            </w:r>
            <w:r w:rsidRPr="00233ADA">
              <w:t>Auckland/Wellington/Christchurch</w:t>
            </w:r>
          </w:p>
          <w:p w14:paraId="11CAC891" w14:textId="4C4C8357" w:rsidR="00891C94" w:rsidRPr="007800A8" w:rsidRDefault="00891C94" w:rsidP="005E6494">
            <w:pPr>
              <w:spacing w:after="0" w:line="240" w:lineRule="auto"/>
              <w:ind w:left="28"/>
              <w:jc w:val="right"/>
            </w:pPr>
            <w:r>
              <w:t>Personal income less than $20k</w:t>
            </w:r>
          </w:p>
        </w:tc>
        <w:tc>
          <w:tcPr>
            <w:tcW w:w="709" w:type="dxa"/>
            <w:shd w:val="clear" w:color="auto" w:fill="DBE5F1"/>
          </w:tcPr>
          <w:p w14:paraId="4E2FFED3" w14:textId="77777777" w:rsidR="005E6494" w:rsidRDefault="00631178" w:rsidP="005E6494">
            <w:pPr>
              <w:spacing w:after="0" w:line="240" w:lineRule="auto"/>
              <w:ind w:left="0"/>
              <w:jc w:val="right"/>
            </w:pPr>
            <w:r>
              <w:t>19</w:t>
            </w:r>
            <w:r w:rsidR="00233ADA">
              <w:t>%</w:t>
            </w:r>
          </w:p>
          <w:p w14:paraId="700E7959" w14:textId="77777777" w:rsidR="00631178" w:rsidRDefault="00631178" w:rsidP="005E6494">
            <w:pPr>
              <w:spacing w:after="0" w:line="240" w:lineRule="auto"/>
              <w:ind w:left="0"/>
              <w:jc w:val="right"/>
            </w:pPr>
            <w:r>
              <w:t>31%</w:t>
            </w:r>
          </w:p>
          <w:p w14:paraId="70489352" w14:textId="77777777" w:rsidR="00631178" w:rsidRDefault="00631178" w:rsidP="005E6494">
            <w:pPr>
              <w:spacing w:after="0" w:line="240" w:lineRule="auto"/>
              <w:ind w:left="0"/>
              <w:jc w:val="right"/>
            </w:pPr>
            <w:r>
              <w:t>15%</w:t>
            </w:r>
          </w:p>
          <w:p w14:paraId="1C8D2B1D" w14:textId="77777777" w:rsidR="00891C94" w:rsidRDefault="00891C94" w:rsidP="005E6494">
            <w:pPr>
              <w:spacing w:after="0" w:line="240" w:lineRule="auto"/>
              <w:ind w:left="0"/>
              <w:jc w:val="right"/>
            </w:pPr>
          </w:p>
          <w:p w14:paraId="37768B8A" w14:textId="220C1AC2" w:rsidR="00891C94" w:rsidRPr="007800A8" w:rsidRDefault="00891C94" w:rsidP="005E6494">
            <w:pPr>
              <w:spacing w:after="0" w:line="240" w:lineRule="auto"/>
              <w:ind w:left="0"/>
              <w:jc w:val="right"/>
            </w:pPr>
            <w:r>
              <w:t>18%</w:t>
            </w:r>
          </w:p>
        </w:tc>
      </w:tr>
    </w:tbl>
    <w:p w14:paraId="70B8D637" w14:textId="77777777" w:rsidR="00B94CC0" w:rsidRDefault="00B94CC0" w:rsidP="005D2603">
      <w:pPr>
        <w:jc w:val="center"/>
      </w:pPr>
    </w:p>
    <w:p w14:paraId="39E6050C" w14:textId="487DC34D" w:rsidR="00E41093" w:rsidRDefault="00E41093" w:rsidP="00E41093">
      <w:r>
        <w:t>Green and Labour party voters are more likel</w:t>
      </w:r>
      <w:r w:rsidR="00EC3F63">
        <w:t xml:space="preserve">y to think that New Zealand </w:t>
      </w:r>
      <w:r w:rsidR="00F93D1D">
        <w:t xml:space="preserve">has a </w:t>
      </w:r>
      <w:r w:rsidR="00EC3F63">
        <w:t xml:space="preserve"> responsibility to support Pacific Island countries facing severe climate impacts. </w:t>
      </w:r>
    </w:p>
    <w:p w14:paraId="3B0CEAFD" w14:textId="00C70EC5" w:rsidR="00EC3F63" w:rsidRDefault="00EC3F63" w:rsidP="00E41093">
      <w:r w:rsidRPr="00EC3F63">
        <w:rPr>
          <w:b/>
          <w:bCs/>
        </w:rPr>
        <w:t>50%</w:t>
      </w:r>
      <w:r>
        <w:t xml:space="preserve"> of National voters think New Zealand has some responsibility.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7E3F75" w:rsidRPr="009F5FAD" w14:paraId="031B75AE"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CCC5D22" w14:textId="3B22C799" w:rsidR="007E3F75" w:rsidRPr="006F3641" w:rsidRDefault="007E3F75"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7E3F75">
              <w:rPr>
                <w:i/>
                <w:iCs/>
                <w:sz w:val="20"/>
                <w:szCs w:val="20"/>
              </w:rPr>
              <w:t>How much responsibility do you think New Zealand has to support Pacific Island countries already facing severe climate impacts such as rising sea levels?</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71DBAF7"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A9A78DD"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E3F75" w:rsidRPr="009F5FAD" w14:paraId="0F9D79AA" w14:textId="77777777" w:rsidTr="009D0365">
        <w:trPr>
          <w:trHeight w:val="70"/>
          <w:jc w:val="center"/>
        </w:trPr>
        <w:tc>
          <w:tcPr>
            <w:tcW w:w="2401" w:type="dxa"/>
            <w:vMerge/>
            <w:tcBorders>
              <w:top w:val="single" w:sz="4" w:space="0" w:color="auto"/>
              <w:left w:val="single" w:sz="4" w:space="0" w:color="auto"/>
              <w:right w:val="nil"/>
            </w:tcBorders>
            <w:shd w:val="clear" w:color="auto" w:fill="002060"/>
            <w:vAlign w:val="center"/>
            <w:hideMark/>
          </w:tcPr>
          <w:p w14:paraId="4F7E3AF3" w14:textId="77777777" w:rsidR="007E3F75" w:rsidRPr="009F5FAD" w:rsidRDefault="007E3F75"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38A85299"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C758BA7"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347B57DE"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7AE69D16"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C255318"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3EF1B488"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A7A623" w14:textId="77777777" w:rsidR="007E3F75" w:rsidRPr="009F5FAD" w:rsidRDefault="007E3F75"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E41093" w:rsidRPr="009F5FAD" w14:paraId="33CEA826"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27512648" w14:textId="7ACDAEF5" w:rsidR="00E41093" w:rsidRPr="00E41093" w:rsidRDefault="00E41093" w:rsidP="00E41093">
            <w:pPr>
              <w:spacing w:after="0" w:line="240" w:lineRule="auto"/>
              <w:ind w:left="0"/>
              <w:rPr>
                <w:rFonts w:ascii="Calibri" w:eastAsia="Times New Roman" w:hAnsi="Calibri" w:cs="Calibri"/>
                <w:color w:val="000000"/>
                <w:lang w:eastAsia="en-NZ"/>
              </w:rPr>
            </w:pPr>
            <w:r w:rsidRPr="00E41093">
              <w:rPr>
                <w:rFonts w:ascii="Calibri" w:hAnsi="Calibri" w:cs="Calibri"/>
                <w:color w:val="000000"/>
              </w:rPr>
              <w:t>A great deal of responsibility</w:t>
            </w:r>
          </w:p>
        </w:tc>
        <w:tc>
          <w:tcPr>
            <w:tcW w:w="717" w:type="dxa"/>
            <w:tcBorders>
              <w:top w:val="single" w:sz="4" w:space="0" w:color="auto"/>
              <w:left w:val="single" w:sz="4" w:space="0" w:color="auto"/>
              <w:right w:val="single" w:sz="4" w:space="0" w:color="auto"/>
            </w:tcBorders>
            <w:noWrap/>
            <w:vAlign w:val="center"/>
          </w:tcPr>
          <w:p w14:paraId="6F36627C" w14:textId="7239937B"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0000"/>
              </w:rPr>
              <w:t>28%</w:t>
            </w:r>
          </w:p>
        </w:tc>
        <w:tc>
          <w:tcPr>
            <w:tcW w:w="993" w:type="dxa"/>
            <w:tcBorders>
              <w:top w:val="single" w:sz="4" w:space="0" w:color="auto"/>
              <w:left w:val="single" w:sz="4" w:space="0" w:color="auto"/>
            </w:tcBorders>
            <w:noWrap/>
            <w:vAlign w:val="center"/>
          </w:tcPr>
          <w:p w14:paraId="146D1015" w14:textId="7C7B64DD" w:rsidR="00E41093" w:rsidRPr="00E41093" w:rsidRDefault="00E41093" w:rsidP="00E41093">
            <w:pPr>
              <w:spacing w:after="0" w:line="240" w:lineRule="auto"/>
              <w:ind w:left="0"/>
              <w:jc w:val="right"/>
              <w:rPr>
                <w:rFonts w:ascii="Calibri" w:eastAsia="Times New Roman" w:hAnsi="Calibri" w:cs="Calibri"/>
                <w:color w:val="0070C0"/>
                <w:lang w:eastAsia="en-NZ"/>
              </w:rPr>
            </w:pPr>
            <w:r w:rsidRPr="00E41093">
              <w:rPr>
                <w:rFonts w:ascii="Calibri" w:hAnsi="Calibri" w:cs="Calibri"/>
                <w:color w:val="FF0000"/>
              </w:rPr>
              <w:t>19%</w:t>
            </w:r>
          </w:p>
        </w:tc>
        <w:tc>
          <w:tcPr>
            <w:tcW w:w="843" w:type="dxa"/>
            <w:tcBorders>
              <w:top w:val="single" w:sz="4" w:space="0" w:color="auto"/>
            </w:tcBorders>
            <w:noWrap/>
            <w:vAlign w:val="center"/>
          </w:tcPr>
          <w:p w14:paraId="370EB1CC" w14:textId="05818467"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70C0"/>
              </w:rPr>
              <w:t>61%</w:t>
            </w:r>
          </w:p>
        </w:tc>
        <w:tc>
          <w:tcPr>
            <w:tcW w:w="851" w:type="dxa"/>
            <w:tcBorders>
              <w:top w:val="single" w:sz="4" w:space="0" w:color="auto"/>
            </w:tcBorders>
            <w:noWrap/>
            <w:vAlign w:val="center"/>
          </w:tcPr>
          <w:p w14:paraId="49C7B37A" w14:textId="0D7B8DAB"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70C0"/>
              </w:rPr>
              <w:t>39%</w:t>
            </w:r>
          </w:p>
        </w:tc>
        <w:tc>
          <w:tcPr>
            <w:tcW w:w="999" w:type="dxa"/>
            <w:tcBorders>
              <w:top w:val="single" w:sz="4" w:space="0" w:color="auto"/>
            </w:tcBorders>
            <w:noWrap/>
            <w:vAlign w:val="center"/>
          </w:tcPr>
          <w:p w14:paraId="0D3D3D65" w14:textId="2C119200"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FF0000"/>
              </w:rPr>
              <w:t>10%</w:t>
            </w:r>
          </w:p>
        </w:tc>
        <w:tc>
          <w:tcPr>
            <w:tcW w:w="992" w:type="dxa"/>
            <w:tcBorders>
              <w:top w:val="single" w:sz="4" w:space="0" w:color="auto"/>
            </w:tcBorders>
            <w:noWrap/>
            <w:vAlign w:val="center"/>
          </w:tcPr>
          <w:p w14:paraId="0168F8A7" w14:textId="042F19EC"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0000"/>
              </w:rPr>
              <w:t>20%</w:t>
            </w:r>
          </w:p>
        </w:tc>
        <w:tc>
          <w:tcPr>
            <w:tcW w:w="992" w:type="dxa"/>
            <w:tcBorders>
              <w:top w:val="single" w:sz="4" w:space="0" w:color="auto"/>
              <w:right w:val="single" w:sz="4" w:space="0" w:color="auto"/>
            </w:tcBorders>
            <w:noWrap/>
            <w:vAlign w:val="center"/>
          </w:tcPr>
          <w:p w14:paraId="3317D18C" w14:textId="53C5B42F" w:rsidR="00E41093" w:rsidRPr="00E41093" w:rsidRDefault="00E41093" w:rsidP="00E41093">
            <w:pPr>
              <w:spacing w:after="0" w:line="240" w:lineRule="auto"/>
              <w:ind w:left="0"/>
              <w:jc w:val="right"/>
              <w:rPr>
                <w:rFonts w:ascii="Calibri" w:eastAsia="Times New Roman" w:hAnsi="Calibri" w:cs="Calibri"/>
                <w:color w:val="000000"/>
                <w:lang w:eastAsia="en-NZ"/>
              </w:rPr>
            </w:pPr>
            <w:r w:rsidRPr="00E41093">
              <w:rPr>
                <w:rFonts w:ascii="Calibri" w:hAnsi="Calibri" w:cs="Calibri"/>
                <w:color w:val="0070C0"/>
              </w:rPr>
              <w:t>57%</w:t>
            </w:r>
          </w:p>
        </w:tc>
      </w:tr>
      <w:tr w:rsidR="00E41093" w:rsidRPr="009F5FAD" w14:paraId="2D25BE89" w14:textId="77777777" w:rsidTr="009D0365">
        <w:trPr>
          <w:trHeight w:val="260"/>
          <w:jc w:val="center"/>
        </w:trPr>
        <w:tc>
          <w:tcPr>
            <w:tcW w:w="2401" w:type="dxa"/>
            <w:tcBorders>
              <w:left w:val="single" w:sz="4" w:space="0" w:color="auto"/>
              <w:right w:val="single" w:sz="4" w:space="0" w:color="auto"/>
            </w:tcBorders>
            <w:vAlign w:val="center"/>
          </w:tcPr>
          <w:p w14:paraId="1A15994E" w14:textId="42EAAFAD" w:rsidR="00E41093" w:rsidRPr="00E41093" w:rsidRDefault="00E41093" w:rsidP="00E41093">
            <w:pPr>
              <w:spacing w:after="0" w:line="240" w:lineRule="auto"/>
              <w:ind w:left="0"/>
              <w:rPr>
                <w:rFonts w:ascii="Calibri" w:hAnsi="Calibri" w:cs="Calibri"/>
                <w:color w:val="000000"/>
              </w:rPr>
            </w:pPr>
            <w:r w:rsidRPr="00E41093">
              <w:rPr>
                <w:rFonts w:ascii="Calibri" w:hAnsi="Calibri" w:cs="Calibri"/>
                <w:color w:val="000000"/>
              </w:rPr>
              <w:t>Some responsibility</w:t>
            </w:r>
          </w:p>
        </w:tc>
        <w:tc>
          <w:tcPr>
            <w:tcW w:w="717" w:type="dxa"/>
            <w:tcBorders>
              <w:left w:val="single" w:sz="4" w:space="0" w:color="auto"/>
              <w:right w:val="single" w:sz="4" w:space="0" w:color="auto"/>
            </w:tcBorders>
            <w:noWrap/>
            <w:vAlign w:val="center"/>
          </w:tcPr>
          <w:p w14:paraId="49A6F8D9" w14:textId="161ABD81"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42%</w:t>
            </w:r>
          </w:p>
        </w:tc>
        <w:tc>
          <w:tcPr>
            <w:tcW w:w="993" w:type="dxa"/>
            <w:tcBorders>
              <w:left w:val="single" w:sz="4" w:space="0" w:color="auto"/>
            </w:tcBorders>
            <w:noWrap/>
            <w:vAlign w:val="center"/>
          </w:tcPr>
          <w:p w14:paraId="25A5852C" w14:textId="52770826"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39%</w:t>
            </w:r>
          </w:p>
        </w:tc>
        <w:tc>
          <w:tcPr>
            <w:tcW w:w="843" w:type="dxa"/>
            <w:noWrap/>
            <w:vAlign w:val="center"/>
          </w:tcPr>
          <w:p w14:paraId="59F2AD2B" w14:textId="56087345"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29%</w:t>
            </w:r>
          </w:p>
        </w:tc>
        <w:tc>
          <w:tcPr>
            <w:tcW w:w="851" w:type="dxa"/>
            <w:noWrap/>
            <w:vAlign w:val="center"/>
          </w:tcPr>
          <w:p w14:paraId="4DEA2FB3" w14:textId="7C47D9CD"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000000"/>
              </w:rPr>
              <w:t>45%</w:t>
            </w:r>
          </w:p>
        </w:tc>
        <w:tc>
          <w:tcPr>
            <w:tcW w:w="999" w:type="dxa"/>
            <w:noWrap/>
            <w:vAlign w:val="center"/>
          </w:tcPr>
          <w:p w14:paraId="2C34C124" w14:textId="7C95676C"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70C0"/>
              </w:rPr>
              <w:t>50%</w:t>
            </w:r>
          </w:p>
        </w:tc>
        <w:tc>
          <w:tcPr>
            <w:tcW w:w="992" w:type="dxa"/>
            <w:noWrap/>
            <w:vAlign w:val="center"/>
          </w:tcPr>
          <w:p w14:paraId="7EE2571E" w14:textId="6FBBAF85"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FF0000"/>
              </w:rPr>
              <w:t>28%</w:t>
            </w:r>
          </w:p>
        </w:tc>
        <w:tc>
          <w:tcPr>
            <w:tcW w:w="992" w:type="dxa"/>
            <w:tcBorders>
              <w:right w:val="single" w:sz="4" w:space="0" w:color="auto"/>
            </w:tcBorders>
            <w:noWrap/>
            <w:vAlign w:val="center"/>
          </w:tcPr>
          <w:p w14:paraId="4C352052" w14:textId="31B342D4"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28%</w:t>
            </w:r>
          </w:p>
        </w:tc>
      </w:tr>
      <w:tr w:rsidR="00E41093" w:rsidRPr="009F5FAD" w14:paraId="1C7160CA" w14:textId="77777777" w:rsidTr="009D0365">
        <w:trPr>
          <w:trHeight w:val="260"/>
          <w:jc w:val="center"/>
        </w:trPr>
        <w:tc>
          <w:tcPr>
            <w:tcW w:w="2401" w:type="dxa"/>
            <w:tcBorders>
              <w:left w:val="single" w:sz="4" w:space="0" w:color="auto"/>
              <w:right w:val="single" w:sz="4" w:space="0" w:color="auto"/>
            </w:tcBorders>
            <w:vAlign w:val="center"/>
          </w:tcPr>
          <w:p w14:paraId="1C0B51F5" w14:textId="4931FA80" w:rsidR="00E41093" w:rsidRPr="00E41093" w:rsidRDefault="00E41093" w:rsidP="00E41093">
            <w:pPr>
              <w:spacing w:after="0" w:line="240" w:lineRule="auto"/>
              <w:ind w:left="0"/>
              <w:rPr>
                <w:rFonts w:ascii="Calibri" w:hAnsi="Calibri" w:cs="Calibri"/>
                <w:color w:val="000000"/>
              </w:rPr>
            </w:pPr>
            <w:r w:rsidRPr="00E41093">
              <w:rPr>
                <w:rFonts w:ascii="Calibri" w:hAnsi="Calibri" w:cs="Calibri"/>
                <w:color w:val="000000"/>
              </w:rPr>
              <w:t>No responsibility</w:t>
            </w:r>
          </w:p>
        </w:tc>
        <w:tc>
          <w:tcPr>
            <w:tcW w:w="717" w:type="dxa"/>
            <w:tcBorders>
              <w:left w:val="single" w:sz="4" w:space="0" w:color="auto"/>
              <w:right w:val="single" w:sz="4" w:space="0" w:color="auto"/>
            </w:tcBorders>
            <w:noWrap/>
            <w:vAlign w:val="center"/>
          </w:tcPr>
          <w:p w14:paraId="7953E2B7" w14:textId="1DD84975"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19%</w:t>
            </w:r>
          </w:p>
        </w:tc>
        <w:tc>
          <w:tcPr>
            <w:tcW w:w="993" w:type="dxa"/>
            <w:tcBorders>
              <w:left w:val="single" w:sz="4" w:space="0" w:color="auto"/>
            </w:tcBorders>
            <w:noWrap/>
            <w:vAlign w:val="center"/>
          </w:tcPr>
          <w:p w14:paraId="222D87F5" w14:textId="06FC3F78"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70C0"/>
              </w:rPr>
              <w:t>36%</w:t>
            </w:r>
          </w:p>
        </w:tc>
        <w:tc>
          <w:tcPr>
            <w:tcW w:w="843" w:type="dxa"/>
            <w:noWrap/>
            <w:vAlign w:val="center"/>
          </w:tcPr>
          <w:p w14:paraId="47C5970C" w14:textId="42357EFC"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4%</w:t>
            </w:r>
          </w:p>
        </w:tc>
        <w:tc>
          <w:tcPr>
            <w:tcW w:w="851" w:type="dxa"/>
            <w:noWrap/>
            <w:vAlign w:val="center"/>
          </w:tcPr>
          <w:p w14:paraId="0240876C" w14:textId="7BCFBEC3"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8%</w:t>
            </w:r>
          </w:p>
        </w:tc>
        <w:tc>
          <w:tcPr>
            <w:tcW w:w="999" w:type="dxa"/>
            <w:noWrap/>
            <w:vAlign w:val="center"/>
          </w:tcPr>
          <w:p w14:paraId="0097E878" w14:textId="15CA3455"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70C0"/>
              </w:rPr>
              <w:t>33%</w:t>
            </w:r>
          </w:p>
        </w:tc>
        <w:tc>
          <w:tcPr>
            <w:tcW w:w="992" w:type="dxa"/>
            <w:noWrap/>
            <w:vAlign w:val="center"/>
          </w:tcPr>
          <w:p w14:paraId="5EBDF9D8" w14:textId="32A699E2"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70C0"/>
              </w:rPr>
              <w:t>39%</w:t>
            </w:r>
          </w:p>
        </w:tc>
        <w:tc>
          <w:tcPr>
            <w:tcW w:w="992" w:type="dxa"/>
            <w:tcBorders>
              <w:right w:val="single" w:sz="4" w:space="0" w:color="auto"/>
            </w:tcBorders>
            <w:noWrap/>
            <w:vAlign w:val="center"/>
          </w:tcPr>
          <w:p w14:paraId="3926B16C" w14:textId="51E90FD2"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FF0000"/>
              </w:rPr>
              <w:t>8%</w:t>
            </w:r>
          </w:p>
        </w:tc>
      </w:tr>
      <w:tr w:rsidR="00E41093" w:rsidRPr="009F5FAD" w14:paraId="6068DBEF" w14:textId="77777777" w:rsidTr="009D0365">
        <w:trPr>
          <w:trHeight w:val="260"/>
          <w:jc w:val="center"/>
        </w:trPr>
        <w:tc>
          <w:tcPr>
            <w:tcW w:w="2401" w:type="dxa"/>
            <w:tcBorders>
              <w:left w:val="single" w:sz="4" w:space="0" w:color="auto"/>
              <w:right w:val="single" w:sz="4" w:space="0" w:color="auto"/>
            </w:tcBorders>
            <w:vAlign w:val="center"/>
          </w:tcPr>
          <w:p w14:paraId="449AF615" w14:textId="3BED60A2" w:rsidR="00E41093" w:rsidRPr="00E41093" w:rsidRDefault="00E41093" w:rsidP="00E41093">
            <w:pPr>
              <w:spacing w:after="0" w:line="240" w:lineRule="auto"/>
              <w:ind w:left="0"/>
              <w:rPr>
                <w:rFonts w:ascii="Calibri" w:hAnsi="Calibri" w:cs="Calibri"/>
                <w:color w:val="000000"/>
              </w:rPr>
            </w:pPr>
            <w:r w:rsidRPr="00E41093">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07DF4F29" w14:textId="65F80B3D"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11%</w:t>
            </w:r>
          </w:p>
        </w:tc>
        <w:tc>
          <w:tcPr>
            <w:tcW w:w="993" w:type="dxa"/>
            <w:tcBorders>
              <w:left w:val="single" w:sz="4" w:space="0" w:color="auto"/>
            </w:tcBorders>
            <w:noWrap/>
            <w:vAlign w:val="center"/>
          </w:tcPr>
          <w:p w14:paraId="1CEC8EF8" w14:textId="2054D8D9"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6%</w:t>
            </w:r>
          </w:p>
        </w:tc>
        <w:tc>
          <w:tcPr>
            <w:tcW w:w="843" w:type="dxa"/>
            <w:noWrap/>
            <w:vAlign w:val="center"/>
          </w:tcPr>
          <w:p w14:paraId="3A3586FA" w14:textId="6E4C489E"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0000"/>
              </w:rPr>
              <w:t>7%</w:t>
            </w:r>
          </w:p>
        </w:tc>
        <w:tc>
          <w:tcPr>
            <w:tcW w:w="851" w:type="dxa"/>
            <w:noWrap/>
            <w:vAlign w:val="center"/>
          </w:tcPr>
          <w:p w14:paraId="3287F837" w14:textId="0C5984E3"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0000"/>
              </w:rPr>
              <w:t>8%</w:t>
            </w:r>
          </w:p>
        </w:tc>
        <w:tc>
          <w:tcPr>
            <w:tcW w:w="999" w:type="dxa"/>
            <w:noWrap/>
            <w:vAlign w:val="center"/>
          </w:tcPr>
          <w:p w14:paraId="254A3631" w14:textId="2D276436" w:rsidR="00E41093" w:rsidRPr="00E41093" w:rsidRDefault="00E41093" w:rsidP="00E41093">
            <w:pPr>
              <w:spacing w:after="0" w:line="240" w:lineRule="auto"/>
              <w:ind w:left="0"/>
              <w:jc w:val="right"/>
              <w:rPr>
                <w:rFonts w:ascii="Calibri" w:hAnsi="Calibri" w:cs="Calibri"/>
                <w:color w:val="0070C0"/>
              </w:rPr>
            </w:pPr>
            <w:r w:rsidRPr="00E41093">
              <w:rPr>
                <w:rFonts w:ascii="Calibri" w:hAnsi="Calibri" w:cs="Calibri"/>
                <w:color w:val="FF0000"/>
              </w:rPr>
              <w:t>7%</w:t>
            </w:r>
          </w:p>
        </w:tc>
        <w:tc>
          <w:tcPr>
            <w:tcW w:w="992" w:type="dxa"/>
            <w:noWrap/>
            <w:vAlign w:val="center"/>
          </w:tcPr>
          <w:p w14:paraId="2B0DB1F8" w14:textId="21A35AED" w:rsidR="00E41093" w:rsidRPr="00E41093" w:rsidRDefault="00E41093" w:rsidP="00E41093">
            <w:pPr>
              <w:spacing w:after="0" w:line="240" w:lineRule="auto"/>
              <w:ind w:left="0"/>
              <w:jc w:val="right"/>
              <w:rPr>
                <w:rFonts w:ascii="Calibri" w:hAnsi="Calibri" w:cs="Calibri"/>
                <w:color w:val="000000"/>
              </w:rPr>
            </w:pPr>
            <w:r w:rsidRPr="00E41093">
              <w:rPr>
                <w:rFonts w:ascii="Calibri" w:hAnsi="Calibri" w:cs="Calibri"/>
                <w:color w:val="000000"/>
              </w:rPr>
              <w:t>13%</w:t>
            </w:r>
          </w:p>
        </w:tc>
        <w:tc>
          <w:tcPr>
            <w:tcW w:w="992" w:type="dxa"/>
            <w:tcBorders>
              <w:right w:val="single" w:sz="4" w:space="0" w:color="auto"/>
            </w:tcBorders>
            <w:noWrap/>
            <w:vAlign w:val="center"/>
          </w:tcPr>
          <w:p w14:paraId="47714B76" w14:textId="500B1577" w:rsidR="00E41093" w:rsidRPr="00E41093" w:rsidRDefault="00E41093" w:rsidP="00E41093">
            <w:pPr>
              <w:spacing w:after="0" w:line="240" w:lineRule="auto"/>
              <w:ind w:left="0"/>
              <w:jc w:val="right"/>
              <w:rPr>
                <w:rFonts w:ascii="Calibri" w:hAnsi="Calibri" w:cs="Calibri"/>
                <w:color w:val="FF0000"/>
              </w:rPr>
            </w:pPr>
            <w:r w:rsidRPr="00E41093">
              <w:rPr>
                <w:rFonts w:ascii="Calibri" w:hAnsi="Calibri" w:cs="Calibri"/>
                <w:color w:val="000000"/>
              </w:rPr>
              <w:t>7%</w:t>
            </w:r>
          </w:p>
        </w:tc>
      </w:tr>
      <w:tr w:rsidR="007E3F75" w:rsidRPr="009F5FAD" w14:paraId="18CE103C" w14:textId="77777777" w:rsidTr="009D0365">
        <w:trPr>
          <w:trHeight w:val="260"/>
          <w:jc w:val="center"/>
        </w:trPr>
        <w:tc>
          <w:tcPr>
            <w:tcW w:w="2401" w:type="dxa"/>
            <w:tcBorders>
              <w:top w:val="single" w:sz="4" w:space="0" w:color="auto"/>
              <w:left w:val="nil"/>
              <w:bottom w:val="nil"/>
              <w:right w:val="nil"/>
            </w:tcBorders>
            <w:vAlign w:val="center"/>
            <w:hideMark/>
          </w:tcPr>
          <w:p w14:paraId="1264AB3B" w14:textId="77777777" w:rsidR="007E3F75" w:rsidRPr="009F5FAD" w:rsidRDefault="007E3F75"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3B09BFF1"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015524D"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D030DF7"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93BAD34"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170574A"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5DD1A2F3"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4E6521CA" w14:textId="77777777" w:rsidR="007E3F75" w:rsidRPr="009F5FAD" w:rsidRDefault="007E3F75" w:rsidP="009D0365">
            <w:pPr>
              <w:spacing w:after="0" w:line="240" w:lineRule="auto"/>
              <w:ind w:left="0"/>
              <w:rPr>
                <w:rFonts w:ascii="Times New Roman" w:eastAsia="Times New Roman" w:hAnsi="Times New Roman" w:cs="Times New Roman"/>
                <w:lang w:eastAsia="en-NZ"/>
              </w:rPr>
            </w:pPr>
          </w:p>
        </w:tc>
      </w:tr>
      <w:tr w:rsidR="007E3F75" w:rsidRPr="009F5FAD" w14:paraId="54572871"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34519D12" w14:textId="77777777" w:rsidR="007E3F75" w:rsidRPr="009F5FAD" w:rsidRDefault="007E3F75"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3A039C1F"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57</w:t>
            </w:r>
          </w:p>
        </w:tc>
        <w:tc>
          <w:tcPr>
            <w:tcW w:w="993" w:type="dxa"/>
            <w:tcBorders>
              <w:top w:val="single" w:sz="4" w:space="0" w:color="auto"/>
              <w:left w:val="single" w:sz="4" w:space="0" w:color="auto"/>
              <w:bottom w:val="single" w:sz="4" w:space="0" w:color="auto"/>
              <w:right w:val="nil"/>
            </w:tcBorders>
            <w:noWrap/>
            <w:vAlign w:val="center"/>
            <w:hideMark/>
          </w:tcPr>
          <w:p w14:paraId="37893046"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250DAD32"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120</w:t>
            </w:r>
          </w:p>
        </w:tc>
        <w:tc>
          <w:tcPr>
            <w:tcW w:w="851" w:type="dxa"/>
            <w:tcBorders>
              <w:top w:val="single" w:sz="4" w:space="0" w:color="auto"/>
              <w:left w:val="nil"/>
              <w:bottom w:val="single" w:sz="4" w:space="0" w:color="auto"/>
              <w:right w:val="nil"/>
            </w:tcBorders>
            <w:noWrap/>
            <w:vAlign w:val="center"/>
            <w:hideMark/>
          </w:tcPr>
          <w:p w14:paraId="18BA20BF"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3787011A"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325</w:t>
            </w:r>
          </w:p>
        </w:tc>
        <w:tc>
          <w:tcPr>
            <w:tcW w:w="992" w:type="dxa"/>
            <w:tcBorders>
              <w:top w:val="single" w:sz="4" w:space="0" w:color="auto"/>
              <w:left w:val="nil"/>
              <w:bottom w:val="single" w:sz="4" w:space="0" w:color="auto"/>
              <w:right w:val="nil"/>
            </w:tcBorders>
            <w:noWrap/>
            <w:vAlign w:val="center"/>
            <w:hideMark/>
          </w:tcPr>
          <w:p w14:paraId="51420162"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6C3BFC9E" w14:textId="77777777" w:rsidR="007E3F75" w:rsidRPr="009F5FAD" w:rsidRDefault="007E3F75"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2EB75862" w14:textId="77777777" w:rsidR="007E3F75" w:rsidRDefault="007E3F75" w:rsidP="007E3F75">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AC67F91" w14:textId="77777777" w:rsidR="007E3F75" w:rsidRPr="00C06020" w:rsidRDefault="007E3F75" w:rsidP="007E3F75">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35E928BB" w14:textId="77777777" w:rsidR="007E3F75" w:rsidRPr="005D2603" w:rsidRDefault="007E3F75" w:rsidP="005D2603">
      <w:pPr>
        <w:jc w:val="center"/>
      </w:pPr>
    </w:p>
    <w:p w14:paraId="6E9B9C2A" w14:textId="77777777" w:rsidR="00CC3556" w:rsidRDefault="00CC3556">
      <w:pPr>
        <w:rPr>
          <w:rFonts w:eastAsiaTheme="majorEastAsia" w:cstheme="minorHAnsi"/>
          <w:b/>
          <w:bCs/>
          <w:sz w:val="28"/>
          <w:szCs w:val="28"/>
        </w:rPr>
      </w:pPr>
      <w:r>
        <w:rPr>
          <w:rFonts w:cstheme="minorHAnsi"/>
        </w:rPr>
        <w:br w:type="page"/>
      </w:r>
    </w:p>
    <w:p w14:paraId="28591E6B" w14:textId="4FA7ACC3" w:rsidR="00CC3556" w:rsidRDefault="00CC3556" w:rsidP="00CC3556">
      <w:pPr>
        <w:pStyle w:val="Heading1"/>
        <w:rPr>
          <w:rFonts w:asciiTheme="minorHAnsi" w:hAnsiTheme="minorHAnsi" w:cstheme="minorHAnsi"/>
          <w:color w:val="auto"/>
        </w:rPr>
      </w:pPr>
      <w:bookmarkStart w:id="20" w:name="_Toc219112511"/>
      <w:r>
        <w:rPr>
          <w:rFonts w:asciiTheme="minorHAnsi" w:hAnsiTheme="minorHAnsi" w:cstheme="minorHAnsi"/>
          <w:color w:val="auto"/>
        </w:rPr>
        <w:lastRenderedPageBreak/>
        <w:t>Free trade agreements</w:t>
      </w:r>
      <w:bookmarkEnd w:id="20"/>
    </w:p>
    <w:p w14:paraId="5488AA6E" w14:textId="08F9015E" w:rsidR="002D4883" w:rsidRDefault="002D4883" w:rsidP="002D4883">
      <w:r>
        <w:t>Respondents were shown the following information</w:t>
      </w:r>
      <w:r w:rsidR="00F67F0F">
        <w:t>:</w:t>
      </w:r>
      <w:r>
        <w:t xml:space="preserve"> </w:t>
      </w:r>
    </w:p>
    <w:p w14:paraId="60C5627F" w14:textId="77777777" w:rsidR="002D4883" w:rsidRPr="002D4883" w:rsidRDefault="002D4883" w:rsidP="002D4883">
      <w:pPr>
        <w:ind w:left="720"/>
        <w:rPr>
          <w:i/>
          <w:iCs/>
        </w:rPr>
      </w:pPr>
      <w:r w:rsidRPr="002D4883">
        <w:rPr>
          <w:i/>
          <w:iCs/>
        </w:rPr>
        <w:t>New Zealand’s Free Trade Agreements with the European Union and United Kingdom have climate and environment commitments included.</w:t>
      </w:r>
    </w:p>
    <w:p w14:paraId="0F607E74" w14:textId="77777777" w:rsidR="002D4883" w:rsidRDefault="002D4883" w:rsidP="002D4883">
      <w:pPr>
        <w:ind w:left="720"/>
        <w:rPr>
          <w:i/>
          <w:iCs/>
        </w:rPr>
      </w:pPr>
      <w:r w:rsidRPr="002D4883">
        <w:rPr>
          <w:i/>
          <w:iCs/>
        </w:rPr>
        <w:t>Legal advice from the Ministry of Foreign Affairs and Trade has warned the Government that the repeal of the ban on offshore oil and gas exploration opens New Zealand up to reputational and legal risks with its trading partners. Some trade experts say weakening New Zealand’s climate policies breaches these agreements and could expose New Zealand exporters to the risk of trade sanctions.</w:t>
      </w:r>
    </w:p>
    <w:p w14:paraId="19A04861" w14:textId="77777777" w:rsidR="00E02D98" w:rsidRDefault="007A0C82" w:rsidP="00E02D98">
      <w:pPr>
        <w:ind w:left="567"/>
      </w:pPr>
      <w:r w:rsidRPr="00E02D98">
        <w:t xml:space="preserve">There is some divide about concern </w:t>
      </w:r>
      <w:r w:rsidR="00E02D98" w:rsidRPr="00E02D98">
        <w:t>of potential trade</w:t>
      </w:r>
      <w:r w:rsidR="00E02D98">
        <w:rPr>
          <w:b/>
          <w:bCs/>
        </w:rPr>
        <w:t xml:space="preserve"> </w:t>
      </w:r>
      <w:r w:rsidR="00E02D98">
        <w:t xml:space="preserve">or legal risks from weakening climate policies. </w:t>
      </w:r>
    </w:p>
    <w:p w14:paraId="0BC7E3E6" w14:textId="7A4DBCC6" w:rsidR="00E02D98" w:rsidRDefault="00BE07BC" w:rsidP="00E02D98">
      <w:pPr>
        <w:ind w:left="567"/>
      </w:pPr>
      <w:r w:rsidRPr="00E02D98">
        <w:rPr>
          <w:b/>
          <w:bCs/>
        </w:rPr>
        <w:t>53%</w:t>
      </w:r>
      <w:r>
        <w:t xml:space="preserve"> (2,041,000 adults) are concerned</w:t>
      </w:r>
      <w:r w:rsidR="00E02D98">
        <w:t>.</w:t>
      </w:r>
    </w:p>
    <w:p w14:paraId="26EC4348" w14:textId="7A723E2B" w:rsidR="00BE07BC" w:rsidRPr="00E02D98" w:rsidRDefault="00BE07BC" w:rsidP="00E02D98">
      <w:pPr>
        <w:pStyle w:val="ListParagraph"/>
        <w:numPr>
          <w:ilvl w:val="0"/>
          <w:numId w:val="13"/>
        </w:numPr>
      </w:pPr>
      <w:r w:rsidRPr="00E02D98">
        <w:rPr>
          <w:b/>
          <w:bCs/>
        </w:rPr>
        <w:t xml:space="preserve">20% </w:t>
      </w:r>
      <w:r w:rsidRPr="00BE07BC">
        <w:t>(777,000 adults) are very concerned.</w:t>
      </w:r>
      <w:r w:rsidRPr="00E02D98">
        <w:rPr>
          <w:b/>
          <w:bCs/>
        </w:rPr>
        <w:t xml:space="preserve"> </w:t>
      </w:r>
    </w:p>
    <w:p w14:paraId="378F3AAA" w14:textId="3443900E" w:rsidR="00E02D98" w:rsidRPr="00272212" w:rsidRDefault="00B16DAF" w:rsidP="00E02D98">
      <w:pPr>
        <w:ind w:left="567"/>
      </w:pPr>
      <w:r w:rsidRPr="00B16DAF">
        <w:rPr>
          <w:b/>
          <w:bCs/>
        </w:rPr>
        <w:t>3</w:t>
      </w:r>
      <w:r w:rsidR="00EE41C0" w:rsidRPr="00B16DAF">
        <w:rPr>
          <w:b/>
          <w:bCs/>
        </w:rPr>
        <w:t>6%</w:t>
      </w:r>
      <w:r w:rsidR="00EE41C0">
        <w:t xml:space="preserve"> </w:t>
      </w:r>
      <w:r>
        <w:t xml:space="preserve">(1,380,000 adults) </w:t>
      </w:r>
      <w:r w:rsidR="00EE41C0">
        <w:t xml:space="preserve">are not concerned, with </w:t>
      </w:r>
      <w:r w:rsidR="00EE41C0" w:rsidRPr="00B16DAF">
        <w:rPr>
          <w:b/>
          <w:bCs/>
        </w:rPr>
        <w:t>13%</w:t>
      </w:r>
      <w:r>
        <w:t xml:space="preserve"> (483,000 adults)</w:t>
      </w:r>
      <w:r w:rsidR="00EE41C0">
        <w:t xml:space="preserve"> not concerned at all. </w:t>
      </w:r>
    </w:p>
    <w:p w14:paraId="73702117" w14:textId="701EFC5C" w:rsidR="00545F51" w:rsidRDefault="007A0C82" w:rsidP="00545F51">
      <w:pPr>
        <w:ind w:left="720"/>
        <w:jc w:val="center"/>
        <w:rPr>
          <w:i/>
          <w:iCs/>
        </w:rPr>
      </w:pPr>
      <w:r>
        <w:rPr>
          <w:noProof/>
        </w:rPr>
        <mc:AlternateContent>
          <mc:Choice Requires="wps">
            <w:drawing>
              <wp:anchor distT="0" distB="0" distL="114300" distR="114300" simplePos="0" relativeHeight="251707392" behindDoc="0" locked="0" layoutInCell="1" allowOverlap="1" wp14:anchorId="2900F3F7" wp14:editId="35AC7EC4">
                <wp:simplePos x="0" y="0"/>
                <wp:positionH relativeFrom="column">
                  <wp:posOffset>4991100</wp:posOffset>
                </wp:positionH>
                <wp:positionV relativeFrom="paragraph">
                  <wp:posOffset>2704465</wp:posOffset>
                </wp:positionV>
                <wp:extent cx="1057275" cy="666750"/>
                <wp:effectExtent l="0" t="0" r="9525" b="0"/>
                <wp:wrapNone/>
                <wp:docPr id="1840925153"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393DC9B6" w14:textId="23B5B347" w:rsidR="007A0C82" w:rsidRDefault="007A0C82" w:rsidP="007A0C82">
                            <w:pPr>
                              <w:spacing w:line="240" w:lineRule="auto"/>
                              <w:ind w:left="0"/>
                              <w:jc w:val="center"/>
                              <w:rPr>
                                <w:rFonts w:hAnsi="Calibri"/>
                                <w:b/>
                                <w:bCs/>
                              </w:rPr>
                            </w:pPr>
                            <w:r>
                              <w:rPr>
                                <w:rFonts w:hAnsi="Calibri"/>
                                <w:b/>
                                <w:bCs/>
                              </w:rPr>
                              <w:t>Total not concerned</w:t>
                            </w:r>
                          </w:p>
                          <w:p w14:paraId="1270100E" w14:textId="1AF78E84" w:rsidR="007A0C82" w:rsidRDefault="00EE41C0" w:rsidP="007A0C82">
                            <w:pPr>
                              <w:spacing w:line="240" w:lineRule="auto"/>
                              <w:ind w:left="0"/>
                              <w:jc w:val="center"/>
                              <w:rPr>
                                <w:rFonts w:hAnsi="Calibri"/>
                                <w:b/>
                                <w:bCs/>
                              </w:rPr>
                            </w:pPr>
                            <w:r>
                              <w:rPr>
                                <w:rFonts w:hAnsi="Calibri"/>
                                <w:b/>
                                <w:bCs/>
                              </w:rPr>
                              <w:t>3</w:t>
                            </w:r>
                            <w:r w:rsidR="007A0C82">
                              <w:rPr>
                                <w:rFonts w:hAnsi="Calibri"/>
                                <w:b/>
                                <w:bCs/>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0F3F7" id="_x0000_s1039" type="#_x0000_t202" style="position:absolute;left:0;text-align:left;margin-left:393pt;margin-top:212.95pt;width:83.2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" fillcolor="white [3212]" stroked="f">
                <v:textbox>
                  <w:txbxContent>
                    <w:p w14:paraId="393DC9B6" w14:textId="23B5B347" w:rsidR="007A0C82" w:rsidRDefault="007A0C82" w:rsidP="007A0C82">
                      <w:pPr>
                        <w:spacing w:line="240" w:lineRule="auto"/>
                        <w:ind w:left="0"/>
                        <w:jc w:val="center"/>
                        <w:rPr>
                          <w:rFonts w:hAnsi="Calibri"/>
                          <w:b/>
                          <w:bCs/>
                        </w:rPr>
                      </w:pPr>
                      <w:r>
                        <w:rPr>
                          <w:rFonts w:hAnsi="Calibri"/>
                          <w:b/>
                          <w:bCs/>
                        </w:rPr>
                        <w:t>Total not concerned</w:t>
                      </w:r>
                    </w:p>
                    <w:p w14:paraId="1270100E" w14:textId="1AF78E84" w:rsidR="007A0C82" w:rsidRDefault="00EE41C0" w:rsidP="007A0C82">
                      <w:pPr>
                        <w:spacing w:line="240" w:lineRule="auto"/>
                        <w:ind w:left="0"/>
                        <w:jc w:val="center"/>
                        <w:rPr>
                          <w:rFonts w:hAnsi="Calibri"/>
                          <w:b/>
                          <w:bCs/>
                        </w:rPr>
                      </w:pPr>
                      <w:r>
                        <w:rPr>
                          <w:rFonts w:hAnsi="Calibri"/>
                          <w:b/>
                          <w:bCs/>
                        </w:rPr>
                        <w:t>3</w:t>
                      </w:r>
                      <w:r w:rsidR="007A0C82">
                        <w:rPr>
                          <w:rFonts w:hAnsi="Calibri"/>
                          <w:b/>
                          <w:bCs/>
                        </w:rPr>
                        <w:t>6%</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2F200B5" wp14:editId="15ECBA1C">
                <wp:simplePos x="0" y="0"/>
                <wp:positionH relativeFrom="column">
                  <wp:posOffset>4876800</wp:posOffset>
                </wp:positionH>
                <wp:positionV relativeFrom="paragraph">
                  <wp:posOffset>2451100</wp:posOffset>
                </wp:positionV>
                <wp:extent cx="0" cy="1152525"/>
                <wp:effectExtent l="19050" t="0" r="19050" b="28575"/>
                <wp:wrapNone/>
                <wp:docPr id="895057381"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37440" id="Straight Connector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84pt,193pt" to="384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705344" behindDoc="0" locked="0" layoutInCell="1" allowOverlap="1" wp14:anchorId="2C84E2EF" wp14:editId="42878191">
                <wp:simplePos x="0" y="0"/>
                <wp:positionH relativeFrom="column">
                  <wp:posOffset>4876800</wp:posOffset>
                </wp:positionH>
                <wp:positionV relativeFrom="paragraph">
                  <wp:posOffset>850900</wp:posOffset>
                </wp:positionV>
                <wp:extent cx="0" cy="1152525"/>
                <wp:effectExtent l="19050" t="0" r="19050" b="28575"/>
                <wp:wrapNone/>
                <wp:docPr id="1645899594"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A4BD3" id="Straight Connector 1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84pt,67pt" to="384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704320" behindDoc="0" locked="0" layoutInCell="1" allowOverlap="1" wp14:anchorId="55518356" wp14:editId="0F1444DA">
                <wp:simplePos x="0" y="0"/>
                <wp:positionH relativeFrom="column">
                  <wp:posOffset>4991100</wp:posOffset>
                </wp:positionH>
                <wp:positionV relativeFrom="paragraph">
                  <wp:posOffset>1104265</wp:posOffset>
                </wp:positionV>
                <wp:extent cx="1057275" cy="666750"/>
                <wp:effectExtent l="0" t="0" r="9525" b="0"/>
                <wp:wrapNone/>
                <wp:docPr id="807551649"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6A47772D" w14:textId="5BF19A8B" w:rsidR="007A0C82" w:rsidRDefault="007A0C82" w:rsidP="007A0C82">
                            <w:pPr>
                              <w:spacing w:line="240" w:lineRule="auto"/>
                              <w:ind w:left="0"/>
                              <w:jc w:val="center"/>
                              <w:rPr>
                                <w:rFonts w:hAnsi="Calibri"/>
                                <w:b/>
                                <w:bCs/>
                              </w:rPr>
                            </w:pPr>
                            <w:r>
                              <w:rPr>
                                <w:rFonts w:hAnsi="Calibri"/>
                                <w:b/>
                                <w:bCs/>
                              </w:rPr>
                              <w:t>Total concerned</w:t>
                            </w:r>
                          </w:p>
                          <w:p w14:paraId="52B3F3A1" w14:textId="159BC21E" w:rsidR="007A0C82" w:rsidRDefault="007A0C82" w:rsidP="007A0C82">
                            <w:pPr>
                              <w:spacing w:line="240" w:lineRule="auto"/>
                              <w:ind w:left="0"/>
                              <w:jc w:val="center"/>
                              <w:rPr>
                                <w:rFonts w:hAnsi="Calibri"/>
                                <w:b/>
                                <w:bCs/>
                              </w:rPr>
                            </w:pPr>
                            <w:r>
                              <w:rPr>
                                <w:rFonts w:hAnsi="Calibri"/>
                                <w:b/>
                                <w:bCs/>
                              </w:rPr>
                              <w:t>53%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518356" id="_x0000_s1040" type="#_x0000_t202" style="position:absolute;left:0;text-align:left;margin-left:393pt;margin-top:86.95pt;width:83.2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" fillcolor="white [3212]" stroked="f">
                <v:textbox>
                  <w:txbxContent>
                    <w:p w14:paraId="6A47772D" w14:textId="5BF19A8B" w:rsidR="007A0C82" w:rsidRDefault="007A0C82" w:rsidP="007A0C82">
                      <w:pPr>
                        <w:spacing w:line="240" w:lineRule="auto"/>
                        <w:ind w:left="0"/>
                        <w:jc w:val="center"/>
                        <w:rPr>
                          <w:rFonts w:hAnsi="Calibri"/>
                          <w:b/>
                          <w:bCs/>
                        </w:rPr>
                      </w:pPr>
                      <w:r>
                        <w:rPr>
                          <w:rFonts w:hAnsi="Calibri"/>
                          <w:b/>
                          <w:bCs/>
                        </w:rPr>
                        <w:t>Total concerned</w:t>
                      </w:r>
                    </w:p>
                    <w:p w14:paraId="52B3F3A1" w14:textId="159BC21E" w:rsidR="007A0C82" w:rsidRDefault="007A0C82" w:rsidP="007A0C82">
                      <w:pPr>
                        <w:spacing w:line="240" w:lineRule="auto"/>
                        <w:ind w:left="0"/>
                        <w:jc w:val="center"/>
                        <w:rPr>
                          <w:rFonts w:hAnsi="Calibri"/>
                          <w:b/>
                          <w:bCs/>
                        </w:rPr>
                      </w:pPr>
                      <w:r>
                        <w:rPr>
                          <w:rFonts w:hAnsi="Calibri"/>
                          <w:b/>
                          <w:bCs/>
                        </w:rPr>
                        <w:t>53%</w:t>
                      </w:r>
                    </w:p>
                  </w:txbxContent>
                </v:textbox>
              </v:shape>
            </w:pict>
          </mc:Fallback>
        </mc:AlternateContent>
      </w:r>
      <w:r w:rsidR="00545F51" w:rsidRPr="00545F51">
        <w:rPr>
          <w:i/>
          <w:iCs/>
          <w:noProof/>
        </w:rPr>
        <w:drawing>
          <wp:inline distT="0" distB="0" distL="0" distR="0" wp14:anchorId="4C39AB67" wp14:editId="4C1DA403">
            <wp:extent cx="4368800" cy="4918075"/>
            <wp:effectExtent l="0" t="0" r="0" b="0"/>
            <wp:docPr id="986812400" name="Chart 1">
              <a:extLst xmlns:a="http://schemas.openxmlformats.org/drawingml/2006/main">
                <a:ext uri="{FF2B5EF4-FFF2-40B4-BE49-F238E27FC236}">
                  <a16:creationId xmlns:a16="http://schemas.microsoft.com/office/drawing/2014/main" id="{A4CB74C0-88BF-46EF-A9C2-1509A35F0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550D47" w14:textId="5F485565" w:rsidR="007A0C82" w:rsidRPr="00957AAD" w:rsidRDefault="007A0C82" w:rsidP="007A0C8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n=1,055</w:t>
      </w:r>
    </w:p>
    <w:p w14:paraId="44D27165" w14:textId="77777777" w:rsidR="007A0C82" w:rsidRPr="002D4883" w:rsidRDefault="007A0C82" w:rsidP="00545F51">
      <w:pPr>
        <w:ind w:left="720"/>
        <w:jc w:val="center"/>
        <w:rPr>
          <w:i/>
          <w:iCs/>
        </w:rPr>
      </w:pPr>
    </w:p>
    <w:p w14:paraId="49FC31DF" w14:textId="77777777" w:rsidR="002D4883" w:rsidRPr="002D4883" w:rsidRDefault="002D4883" w:rsidP="002D4883"/>
    <w:p w14:paraId="36A6394D" w14:textId="29E68D3C" w:rsidR="00EC3F63" w:rsidRDefault="00D931C2">
      <w:pPr>
        <w:rPr>
          <w:rFonts w:eastAsiaTheme="majorEastAsia" w:cstheme="minorHAnsi"/>
        </w:rPr>
      </w:pPr>
      <w:r>
        <w:rPr>
          <w:rFonts w:eastAsiaTheme="majorEastAsia" w:cstheme="minorHAnsi"/>
        </w:rPr>
        <w:lastRenderedPageBreak/>
        <w:t xml:space="preserve">People who are significantly more likely to be </w:t>
      </w:r>
      <w:r w:rsidRPr="006157C9">
        <w:rPr>
          <w:rFonts w:eastAsiaTheme="majorEastAsia" w:cstheme="minorHAnsi"/>
          <w:u w:val="single"/>
        </w:rPr>
        <w:t>very concerned</w:t>
      </w:r>
      <w:r>
        <w:rPr>
          <w:rFonts w:eastAsiaTheme="majorEastAsia" w:cstheme="minorHAnsi"/>
        </w:rPr>
        <w:t xml:space="preserve"> are:</w:t>
      </w:r>
    </w:p>
    <w:p w14:paraId="51B597E4" w14:textId="79F78A1D" w:rsidR="00D931C2" w:rsidRPr="00D931C2" w:rsidRDefault="00D931C2" w:rsidP="00D931C2">
      <w:pPr>
        <w:pStyle w:val="ListParagraph"/>
        <w:numPr>
          <w:ilvl w:val="0"/>
          <w:numId w:val="13"/>
        </w:numPr>
        <w:rPr>
          <w:rFonts w:eastAsiaTheme="majorEastAsia" w:cstheme="minorHAnsi"/>
        </w:rPr>
      </w:pPr>
      <w:r w:rsidRPr="00D931C2">
        <w:rPr>
          <w:rFonts w:eastAsiaTheme="majorEastAsia" w:cstheme="minorHAnsi"/>
        </w:rPr>
        <w:t xml:space="preserve">Māori: </w:t>
      </w:r>
      <w:r w:rsidRPr="00D931C2">
        <w:rPr>
          <w:rFonts w:eastAsiaTheme="majorEastAsia" w:cstheme="minorHAnsi"/>
          <w:b/>
          <w:bCs/>
        </w:rPr>
        <w:t>28%</w:t>
      </w:r>
    </w:p>
    <w:p w14:paraId="7DBA3D4C" w14:textId="287A81EF" w:rsidR="00D931C2" w:rsidRPr="006157C9" w:rsidRDefault="00D931C2" w:rsidP="00D931C2">
      <w:pPr>
        <w:pStyle w:val="ListParagraph"/>
        <w:numPr>
          <w:ilvl w:val="0"/>
          <w:numId w:val="13"/>
        </w:numPr>
        <w:rPr>
          <w:rFonts w:eastAsiaTheme="majorEastAsia" w:cstheme="minorHAnsi"/>
        </w:rPr>
      </w:pPr>
      <w:r w:rsidRPr="00D931C2">
        <w:rPr>
          <w:rFonts w:eastAsiaTheme="majorEastAsia" w:cstheme="minorHAnsi"/>
        </w:rPr>
        <w:t xml:space="preserve">Pasifika: </w:t>
      </w:r>
      <w:r w:rsidRPr="00D931C2">
        <w:rPr>
          <w:rFonts w:eastAsiaTheme="majorEastAsia" w:cstheme="minorHAnsi"/>
          <w:b/>
          <w:bCs/>
        </w:rPr>
        <w:t>34%.</w:t>
      </w:r>
    </w:p>
    <w:p w14:paraId="36FAE3F7" w14:textId="71C47AC9" w:rsidR="006157C9" w:rsidRDefault="006157C9" w:rsidP="006157C9">
      <w:pPr>
        <w:rPr>
          <w:rFonts w:eastAsiaTheme="majorEastAsia" w:cstheme="minorHAnsi"/>
        </w:rPr>
      </w:pPr>
      <w:r>
        <w:rPr>
          <w:rFonts w:eastAsiaTheme="majorEastAsia" w:cstheme="minorHAnsi"/>
        </w:rPr>
        <w:t xml:space="preserve">People who are significantly more likely to be </w:t>
      </w:r>
      <w:r w:rsidRPr="006157C9">
        <w:rPr>
          <w:rFonts w:eastAsiaTheme="majorEastAsia" w:cstheme="minorHAnsi"/>
          <w:u w:val="single"/>
        </w:rPr>
        <w:t>not concerned at all</w:t>
      </w:r>
      <w:r>
        <w:rPr>
          <w:rFonts w:eastAsiaTheme="majorEastAsia" w:cstheme="minorHAnsi"/>
        </w:rPr>
        <w:t xml:space="preserve"> are:</w:t>
      </w:r>
    </w:p>
    <w:p w14:paraId="5208462F" w14:textId="52982D9F" w:rsidR="006157C9" w:rsidRPr="00D931C2" w:rsidRDefault="006157C9" w:rsidP="006157C9">
      <w:pPr>
        <w:pStyle w:val="ListParagraph"/>
        <w:numPr>
          <w:ilvl w:val="0"/>
          <w:numId w:val="13"/>
        </w:numPr>
        <w:rPr>
          <w:rFonts w:eastAsiaTheme="majorEastAsia" w:cstheme="minorHAnsi"/>
        </w:rPr>
      </w:pPr>
      <w:r>
        <w:rPr>
          <w:rFonts w:eastAsiaTheme="majorEastAsia" w:cstheme="minorHAnsi"/>
        </w:rPr>
        <w:t>55-</w:t>
      </w:r>
      <w:r w:rsidR="00413FFF">
        <w:rPr>
          <w:rFonts w:eastAsiaTheme="majorEastAsia" w:cstheme="minorHAnsi"/>
        </w:rPr>
        <w:t>64 year olds</w:t>
      </w:r>
      <w:r w:rsidRPr="00D931C2">
        <w:rPr>
          <w:rFonts w:eastAsiaTheme="majorEastAsia" w:cstheme="minorHAnsi"/>
        </w:rPr>
        <w:t xml:space="preserve">: </w:t>
      </w:r>
      <w:r w:rsidRPr="00D931C2">
        <w:rPr>
          <w:rFonts w:eastAsiaTheme="majorEastAsia" w:cstheme="minorHAnsi"/>
          <w:b/>
          <w:bCs/>
        </w:rPr>
        <w:t>2</w:t>
      </w:r>
      <w:r w:rsidR="00413FFF">
        <w:rPr>
          <w:rFonts w:eastAsiaTheme="majorEastAsia" w:cstheme="minorHAnsi"/>
          <w:b/>
          <w:bCs/>
        </w:rPr>
        <w:t>3</w:t>
      </w:r>
      <w:r w:rsidRPr="00D931C2">
        <w:rPr>
          <w:rFonts w:eastAsiaTheme="majorEastAsia" w:cstheme="minorHAnsi"/>
          <w:b/>
          <w:bCs/>
        </w:rPr>
        <w:t>%</w:t>
      </w:r>
    </w:p>
    <w:p w14:paraId="22794F8B" w14:textId="14F25F0F" w:rsidR="006157C9" w:rsidRPr="00413FFF" w:rsidRDefault="00413FFF" w:rsidP="006157C9">
      <w:pPr>
        <w:pStyle w:val="ListParagraph"/>
        <w:numPr>
          <w:ilvl w:val="0"/>
          <w:numId w:val="13"/>
        </w:numPr>
        <w:rPr>
          <w:rFonts w:eastAsiaTheme="majorEastAsia" w:cstheme="minorHAnsi"/>
        </w:rPr>
      </w:pPr>
      <w:r>
        <w:rPr>
          <w:rFonts w:eastAsiaTheme="majorEastAsia" w:cstheme="minorHAnsi"/>
        </w:rPr>
        <w:t>65-74 year olds</w:t>
      </w:r>
      <w:r w:rsidR="006157C9" w:rsidRPr="00D931C2">
        <w:rPr>
          <w:rFonts w:eastAsiaTheme="majorEastAsia" w:cstheme="minorHAnsi"/>
        </w:rPr>
        <w:t xml:space="preserve">: </w:t>
      </w:r>
      <w:r>
        <w:rPr>
          <w:rFonts w:eastAsiaTheme="majorEastAsia" w:cstheme="minorHAnsi"/>
          <w:b/>
          <w:bCs/>
        </w:rPr>
        <w:t>26</w:t>
      </w:r>
      <w:r w:rsidR="006157C9" w:rsidRPr="00D931C2">
        <w:rPr>
          <w:rFonts w:eastAsiaTheme="majorEastAsia" w:cstheme="minorHAnsi"/>
          <w:b/>
          <w:bCs/>
        </w:rPr>
        <w:t>%</w:t>
      </w:r>
    </w:p>
    <w:p w14:paraId="69D783D4" w14:textId="0942A0C4" w:rsidR="00413FFF" w:rsidRPr="00755058" w:rsidRDefault="00413FFF" w:rsidP="006157C9">
      <w:pPr>
        <w:pStyle w:val="ListParagraph"/>
        <w:numPr>
          <w:ilvl w:val="0"/>
          <w:numId w:val="13"/>
        </w:numPr>
        <w:rPr>
          <w:rFonts w:eastAsiaTheme="majorEastAsia" w:cstheme="minorHAnsi"/>
        </w:rPr>
      </w:pPr>
      <w:r w:rsidRPr="00755058">
        <w:rPr>
          <w:rFonts w:eastAsiaTheme="majorEastAsia" w:cstheme="minorHAnsi"/>
        </w:rPr>
        <w:t>Males:</w:t>
      </w:r>
      <w:r>
        <w:rPr>
          <w:rFonts w:eastAsiaTheme="majorEastAsia" w:cstheme="minorHAnsi"/>
          <w:b/>
          <w:bCs/>
        </w:rPr>
        <w:t xml:space="preserve"> 18%</w:t>
      </w:r>
    </w:p>
    <w:p w14:paraId="608E1E14" w14:textId="43890799" w:rsidR="00755058" w:rsidRPr="00D931C2" w:rsidRDefault="00755058" w:rsidP="006157C9">
      <w:pPr>
        <w:pStyle w:val="ListParagraph"/>
        <w:numPr>
          <w:ilvl w:val="0"/>
          <w:numId w:val="13"/>
        </w:numPr>
        <w:rPr>
          <w:rFonts w:eastAsiaTheme="majorEastAsia" w:cstheme="minorHAnsi"/>
        </w:rPr>
      </w:pPr>
      <w:r w:rsidRPr="00755058">
        <w:rPr>
          <w:rFonts w:eastAsiaTheme="majorEastAsia" w:cstheme="minorHAnsi"/>
        </w:rPr>
        <w:t>Have personal income $150k:</w:t>
      </w:r>
      <w:r>
        <w:rPr>
          <w:rFonts w:eastAsiaTheme="majorEastAsia" w:cstheme="minorHAnsi"/>
          <w:b/>
          <w:bCs/>
        </w:rPr>
        <w:t xml:space="preserve"> 25%.</w:t>
      </w:r>
    </w:p>
    <w:p w14:paraId="6586B741" w14:textId="77777777" w:rsidR="00EE67C4" w:rsidRDefault="00EE67C4" w:rsidP="00EE67C4">
      <w:pPr>
        <w:ind w:left="426"/>
        <w:rPr>
          <w:rFonts w:eastAsiaTheme="majorEastAsia" w:cstheme="minorHAnsi"/>
        </w:rPr>
      </w:pPr>
    </w:p>
    <w:p w14:paraId="0BA32DC9" w14:textId="77777777" w:rsidR="00EE67C4" w:rsidRDefault="00EE67C4" w:rsidP="00EE67C4">
      <w:pPr>
        <w:ind w:left="426"/>
      </w:pPr>
      <w:r w:rsidRPr="00EE67C4">
        <w:rPr>
          <w:rFonts w:eastAsiaTheme="majorEastAsia" w:cstheme="minorHAnsi"/>
        </w:rPr>
        <w:t xml:space="preserve">Green and Labour voters are most likely to be concerned about </w:t>
      </w:r>
      <w:r w:rsidRPr="00E02D98">
        <w:t>potential trade</w:t>
      </w:r>
      <w:r>
        <w:rPr>
          <w:b/>
          <w:bCs/>
        </w:rPr>
        <w:t xml:space="preserve"> </w:t>
      </w:r>
      <w:r>
        <w:t xml:space="preserve">or legal risks from weakening climate policies.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1C07E1" w:rsidRPr="009F5FAD" w14:paraId="2AF4C717"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33545B0B" w14:textId="1FA4E8AB" w:rsidR="001C07E1" w:rsidRPr="006F3641" w:rsidRDefault="001C07E1"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1C07E1">
              <w:rPr>
                <w:i/>
                <w:iCs/>
                <w:sz w:val="20"/>
                <w:szCs w:val="20"/>
              </w:rPr>
              <w:t>How concerned are you about potential trade or legal risks for New Zealand from weakening climate policies?</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46357609"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BFE0439"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C07E1" w:rsidRPr="009F5FAD" w14:paraId="4B54F872" w14:textId="77777777" w:rsidTr="00F918EF">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0B8682AB" w14:textId="77777777" w:rsidR="001C07E1" w:rsidRPr="009F5FAD" w:rsidRDefault="001C07E1"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424F8E45"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0111D718"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24756805"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724596A"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5887156E"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514DFDEB"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12FBDC" w14:textId="77777777" w:rsidR="001C07E1" w:rsidRPr="009F5FAD" w:rsidRDefault="001C07E1"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65292C" w:rsidRPr="009F5FAD" w14:paraId="6866EA1F" w14:textId="77777777" w:rsidTr="00F918EF">
        <w:trPr>
          <w:trHeight w:val="260"/>
          <w:jc w:val="center"/>
        </w:trPr>
        <w:tc>
          <w:tcPr>
            <w:tcW w:w="2401" w:type="dxa"/>
            <w:tcBorders>
              <w:top w:val="single" w:sz="4" w:space="0" w:color="auto"/>
              <w:left w:val="single" w:sz="4" w:space="0" w:color="auto"/>
              <w:right w:val="single" w:sz="4" w:space="0" w:color="auto"/>
            </w:tcBorders>
            <w:vAlign w:val="center"/>
          </w:tcPr>
          <w:p w14:paraId="15CBF8DF" w14:textId="503CA95A" w:rsidR="0065292C" w:rsidRPr="0065292C" w:rsidRDefault="0065292C" w:rsidP="0065292C">
            <w:pPr>
              <w:spacing w:after="0" w:line="240" w:lineRule="auto"/>
              <w:ind w:left="0"/>
              <w:rPr>
                <w:rFonts w:ascii="Calibri" w:eastAsia="Times New Roman" w:hAnsi="Calibri" w:cs="Calibri"/>
                <w:color w:val="000000"/>
                <w:lang w:eastAsia="en-NZ"/>
              </w:rPr>
            </w:pPr>
            <w:r w:rsidRPr="0065292C">
              <w:rPr>
                <w:rFonts w:ascii="Calibri" w:hAnsi="Calibri" w:cs="Calibri"/>
                <w:color w:val="000000"/>
              </w:rPr>
              <w:t>Very concerned</w:t>
            </w:r>
          </w:p>
        </w:tc>
        <w:tc>
          <w:tcPr>
            <w:tcW w:w="717" w:type="dxa"/>
            <w:tcBorders>
              <w:top w:val="single" w:sz="4" w:space="0" w:color="auto"/>
              <w:left w:val="single" w:sz="4" w:space="0" w:color="auto"/>
              <w:right w:val="single" w:sz="4" w:space="0" w:color="auto"/>
            </w:tcBorders>
            <w:noWrap/>
            <w:vAlign w:val="center"/>
          </w:tcPr>
          <w:p w14:paraId="4D17331D" w14:textId="3B01D245"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0000"/>
              </w:rPr>
              <w:t>20%</w:t>
            </w:r>
          </w:p>
        </w:tc>
        <w:tc>
          <w:tcPr>
            <w:tcW w:w="993" w:type="dxa"/>
            <w:tcBorders>
              <w:top w:val="single" w:sz="4" w:space="0" w:color="auto"/>
              <w:left w:val="single" w:sz="4" w:space="0" w:color="auto"/>
            </w:tcBorders>
            <w:noWrap/>
            <w:vAlign w:val="center"/>
          </w:tcPr>
          <w:p w14:paraId="0E10D0E8" w14:textId="3F141DDE" w:rsidR="0065292C" w:rsidRPr="0065292C" w:rsidRDefault="0065292C" w:rsidP="0065292C">
            <w:pPr>
              <w:spacing w:after="0" w:line="240" w:lineRule="auto"/>
              <w:ind w:left="0"/>
              <w:jc w:val="right"/>
              <w:rPr>
                <w:rFonts w:ascii="Calibri" w:eastAsia="Times New Roman" w:hAnsi="Calibri" w:cs="Calibri"/>
                <w:color w:val="0070C0"/>
                <w:lang w:eastAsia="en-NZ"/>
              </w:rPr>
            </w:pPr>
            <w:r w:rsidRPr="0065292C">
              <w:rPr>
                <w:rFonts w:ascii="Calibri" w:hAnsi="Calibri" w:cs="Calibri"/>
                <w:color w:val="000000"/>
              </w:rPr>
              <w:t>22%</w:t>
            </w:r>
          </w:p>
        </w:tc>
        <w:tc>
          <w:tcPr>
            <w:tcW w:w="843" w:type="dxa"/>
            <w:tcBorders>
              <w:top w:val="single" w:sz="4" w:space="0" w:color="auto"/>
            </w:tcBorders>
            <w:noWrap/>
            <w:vAlign w:val="center"/>
          </w:tcPr>
          <w:p w14:paraId="362B00F0" w14:textId="7180BF10"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70C0"/>
              </w:rPr>
              <w:t>41%</w:t>
            </w:r>
          </w:p>
        </w:tc>
        <w:tc>
          <w:tcPr>
            <w:tcW w:w="851" w:type="dxa"/>
            <w:tcBorders>
              <w:top w:val="single" w:sz="4" w:space="0" w:color="auto"/>
            </w:tcBorders>
            <w:noWrap/>
            <w:vAlign w:val="center"/>
          </w:tcPr>
          <w:p w14:paraId="2ACFDAEB" w14:textId="61928D5A"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70C0"/>
              </w:rPr>
              <w:t>31%</w:t>
            </w:r>
          </w:p>
        </w:tc>
        <w:tc>
          <w:tcPr>
            <w:tcW w:w="999" w:type="dxa"/>
            <w:tcBorders>
              <w:top w:val="single" w:sz="4" w:space="0" w:color="auto"/>
            </w:tcBorders>
            <w:noWrap/>
            <w:vAlign w:val="center"/>
          </w:tcPr>
          <w:p w14:paraId="030E3A26" w14:textId="6138230E"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FF0000"/>
              </w:rPr>
              <w:t>8%</w:t>
            </w:r>
          </w:p>
        </w:tc>
        <w:tc>
          <w:tcPr>
            <w:tcW w:w="992" w:type="dxa"/>
            <w:tcBorders>
              <w:top w:val="single" w:sz="4" w:space="0" w:color="auto"/>
            </w:tcBorders>
            <w:noWrap/>
            <w:vAlign w:val="center"/>
          </w:tcPr>
          <w:p w14:paraId="53D96FF0" w14:textId="35C36492"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0000"/>
              </w:rPr>
              <w:t>13%</w:t>
            </w:r>
          </w:p>
        </w:tc>
        <w:tc>
          <w:tcPr>
            <w:tcW w:w="992" w:type="dxa"/>
            <w:tcBorders>
              <w:top w:val="single" w:sz="4" w:space="0" w:color="auto"/>
              <w:right w:val="single" w:sz="4" w:space="0" w:color="auto"/>
            </w:tcBorders>
            <w:noWrap/>
            <w:vAlign w:val="center"/>
          </w:tcPr>
          <w:p w14:paraId="57A82381" w14:textId="31F8FBA9" w:rsidR="0065292C" w:rsidRPr="0065292C" w:rsidRDefault="0065292C" w:rsidP="0065292C">
            <w:pPr>
              <w:spacing w:after="0" w:line="240" w:lineRule="auto"/>
              <w:ind w:left="0"/>
              <w:jc w:val="right"/>
              <w:rPr>
                <w:rFonts w:ascii="Calibri" w:eastAsia="Times New Roman" w:hAnsi="Calibri" w:cs="Calibri"/>
                <w:color w:val="000000"/>
                <w:lang w:eastAsia="en-NZ"/>
              </w:rPr>
            </w:pPr>
            <w:r w:rsidRPr="0065292C">
              <w:rPr>
                <w:rFonts w:ascii="Calibri" w:hAnsi="Calibri" w:cs="Calibri"/>
                <w:color w:val="000000"/>
              </w:rPr>
              <w:t>30%</w:t>
            </w:r>
          </w:p>
        </w:tc>
      </w:tr>
      <w:tr w:rsidR="0065292C" w:rsidRPr="009F5FAD" w14:paraId="6AF726B0" w14:textId="77777777" w:rsidTr="00F918EF">
        <w:trPr>
          <w:trHeight w:val="260"/>
          <w:jc w:val="center"/>
        </w:trPr>
        <w:tc>
          <w:tcPr>
            <w:tcW w:w="2401" w:type="dxa"/>
            <w:tcBorders>
              <w:left w:val="single" w:sz="4" w:space="0" w:color="auto"/>
              <w:right w:val="single" w:sz="4" w:space="0" w:color="auto"/>
            </w:tcBorders>
            <w:vAlign w:val="center"/>
          </w:tcPr>
          <w:p w14:paraId="6F6E5058" w14:textId="01CA9882"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Concerned</w:t>
            </w:r>
          </w:p>
        </w:tc>
        <w:tc>
          <w:tcPr>
            <w:tcW w:w="717" w:type="dxa"/>
            <w:tcBorders>
              <w:left w:val="single" w:sz="4" w:space="0" w:color="auto"/>
              <w:right w:val="single" w:sz="4" w:space="0" w:color="auto"/>
            </w:tcBorders>
            <w:noWrap/>
            <w:vAlign w:val="center"/>
          </w:tcPr>
          <w:p w14:paraId="760D2199" w14:textId="544951F2"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33%</w:t>
            </w:r>
          </w:p>
        </w:tc>
        <w:tc>
          <w:tcPr>
            <w:tcW w:w="993" w:type="dxa"/>
            <w:tcBorders>
              <w:left w:val="single" w:sz="4" w:space="0" w:color="auto"/>
            </w:tcBorders>
            <w:noWrap/>
            <w:vAlign w:val="center"/>
          </w:tcPr>
          <w:p w14:paraId="70CEDE7E" w14:textId="1BD99CE4"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16%</w:t>
            </w:r>
          </w:p>
        </w:tc>
        <w:tc>
          <w:tcPr>
            <w:tcW w:w="843" w:type="dxa"/>
            <w:noWrap/>
            <w:vAlign w:val="center"/>
          </w:tcPr>
          <w:p w14:paraId="4B3A87FA" w14:textId="41A5C174"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42%</w:t>
            </w:r>
          </w:p>
        </w:tc>
        <w:tc>
          <w:tcPr>
            <w:tcW w:w="851" w:type="dxa"/>
            <w:noWrap/>
            <w:vAlign w:val="center"/>
          </w:tcPr>
          <w:p w14:paraId="1F7F5392" w14:textId="0EFB522A"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70C0"/>
              </w:rPr>
              <w:t>46%</w:t>
            </w:r>
          </w:p>
        </w:tc>
        <w:tc>
          <w:tcPr>
            <w:tcW w:w="999" w:type="dxa"/>
            <w:noWrap/>
            <w:vAlign w:val="center"/>
          </w:tcPr>
          <w:p w14:paraId="72B5C208" w14:textId="5A8BD29F"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23%</w:t>
            </w:r>
          </w:p>
        </w:tc>
        <w:tc>
          <w:tcPr>
            <w:tcW w:w="992" w:type="dxa"/>
            <w:noWrap/>
            <w:vAlign w:val="center"/>
          </w:tcPr>
          <w:p w14:paraId="41E19D60" w14:textId="37DB575D"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FF0000"/>
              </w:rPr>
              <w:t>18%</w:t>
            </w:r>
          </w:p>
        </w:tc>
        <w:tc>
          <w:tcPr>
            <w:tcW w:w="992" w:type="dxa"/>
            <w:tcBorders>
              <w:right w:val="single" w:sz="4" w:space="0" w:color="auto"/>
            </w:tcBorders>
            <w:noWrap/>
            <w:vAlign w:val="center"/>
          </w:tcPr>
          <w:p w14:paraId="075F3815" w14:textId="74B363DF"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70C0"/>
              </w:rPr>
              <w:t>62%</w:t>
            </w:r>
          </w:p>
        </w:tc>
      </w:tr>
      <w:tr w:rsidR="0065292C" w:rsidRPr="009F5FAD" w14:paraId="4E260450" w14:textId="77777777" w:rsidTr="00F918EF">
        <w:trPr>
          <w:trHeight w:val="260"/>
          <w:jc w:val="center"/>
        </w:trPr>
        <w:tc>
          <w:tcPr>
            <w:tcW w:w="2401" w:type="dxa"/>
            <w:tcBorders>
              <w:left w:val="single" w:sz="4" w:space="0" w:color="auto"/>
              <w:right w:val="single" w:sz="4" w:space="0" w:color="auto"/>
            </w:tcBorders>
            <w:vAlign w:val="center"/>
          </w:tcPr>
          <w:p w14:paraId="59C95799" w14:textId="0664977F"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Not concerned</w:t>
            </w:r>
          </w:p>
        </w:tc>
        <w:tc>
          <w:tcPr>
            <w:tcW w:w="717" w:type="dxa"/>
            <w:tcBorders>
              <w:left w:val="single" w:sz="4" w:space="0" w:color="auto"/>
              <w:right w:val="single" w:sz="4" w:space="0" w:color="auto"/>
            </w:tcBorders>
            <w:noWrap/>
            <w:vAlign w:val="center"/>
          </w:tcPr>
          <w:p w14:paraId="1C326DF6" w14:textId="5C148D3F"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23%</w:t>
            </w:r>
          </w:p>
        </w:tc>
        <w:tc>
          <w:tcPr>
            <w:tcW w:w="993" w:type="dxa"/>
            <w:tcBorders>
              <w:left w:val="single" w:sz="4" w:space="0" w:color="auto"/>
            </w:tcBorders>
            <w:noWrap/>
            <w:vAlign w:val="center"/>
          </w:tcPr>
          <w:p w14:paraId="55B146FD" w14:textId="1B7B86E0"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0000"/>
              </w:rPr>
              <w:t>28%</w:t>
            </w:r>
          </w:p>
        </w:tc>
        <w:tc>
          <w:tcPr>
            <w:tcW w:w="843" w:type="dxa"/>
            <w:noWrap/>
            <w:vAlign w:val="center"/>
          </w:tcPr>
          <w:p w14:paraId="0CFD42D6" w14:textId="411C14E6"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8%</w:t>
            </w:r>
          </w:p>
        </w:tc>
        <w:tc>
          <w:tcPr>
            <w:tcW w:w="851" w:type="dxa"/>
            <w:noWrap/>
            <w:vAlign w:val="center"/>
          </w:tcPr>
          <w:p w14:paraId="6AF9C6EF" w14:textId="6D5A8E0C"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12%</w:t>
            </w:r>
          </w:p>
        </w:tc>
        <w:tc>
          <w:tcPr>
            <w:tcW w:w="999" w:type="dxa"/>
            <w:noWrap/>
            <w:vAlign w:val="center"/>
          </w:tcPr>
          <w:p w14:paraId="0B51ABB3" w14:textId="4608620A"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70C0"/>
              </w:rPr>
              <w:t>39%</w:t>
            </w:r>
          </w:p>
        </w:tc>
        <w:tc>
          <w:tcPr>
            <w:tcW w:w="992" w:type="dxa"/>
            <w:noWrap/>
            <w:vAlign w:val="center"/>
          </w:tcPr>
          <w:p w14:paraId="5734A2A8" w14:textId="210B6118"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30%</w:t>
            </w:r>
          </w:p>
        </w:tc>
        <w:tc>
          <w:tcPr>
            <w:tcW w:w="992" w:type="dxa"/>
            <w:tcBorders>
              <w:right w:val="single" w:sz="4" w:space="0" w:color="auto"/>
            </w:tcBorders>
            <w:noWrap/>
            <w:vAlign w:val="center"/>
          </w:tcPr>
          <w:p w14:paraId="1950DC74" w14:textId="4C988B97"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3%</w:t>
            </w:r>
          </w:p>
        </w:tc>
      </w:tr>
      <w:tr w:rsidR="0065292C" w:rsidRPr="009F5FAD" w14:paraId="091CCD3A" w14:textId="77777777" w:rsidTr="00F918EF">
        <w:trPr>
          <w:trHeight w:val="260"/>
          <w:jc w:val="center"/>
        </w:trPr>
        <w:tc>
          <w:tcPr>
            <w:tcW w:w="2401" w:type="dxa"/>
            <w:tcBorders>
              <w:left w:val="single" w:sz="4" w:space="0" w:color="auto"/>
              <w:right w:val="single" w:sz="4" w:space="0" w:color="auto"/>
            </w:tcBorders>
            <w:vAlign w:val="center"/>
          </w:tcPr>
          <w:p w14:paraId="15CCAA57" w14:textId="6CF202CF"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Not concerned at all</w:t>
            </w:r>
          </w:p>
        </w:tc>
        <w:tc>
          <w:tcPr>
            <w:tcW w:w="717" w:type="dxa"/>
            <w:tcBorders>
              <w:left w:val="single" w:sz="4" w:space="0" w:color="auto"/>
              <w:right w:val="single" w:sz="4" w:space="0" w:color="auto"/>
            </w:tcBorders>
            <w:noWrap/>
            <w:vAlign w:val="center"/>
          </w:tcPr>
          <w:p w14:paraId="67AF897F" w14:textId="1B62AB53"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13%</w:t>
            </w:r>
          </w:p>
        </w:tc>
        <w:tc>
          <w:tcPr>
            <w:tcW w:w="993" w:type="dxa"/>
            <w:tcBorders>
              <w:left w:val="single" w:sz="4" w:space="0" w:color="auto"/>
            </w:tcBorders>
            <w:noWrap/>
            <w:vAlign w:val="center"/>
          </w:tcPr>
          <w:p w14:paraId="543AA853" w14:textId="335346D3"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70C0"/>
              </w:rPr>
              <w:t>32%</w:t>
            </w:r>
          </w:p>
        </w:tc>
        <w:tc>
          <w:tcPr>
            <w:tcW w:w="843" w:type="dxa"/>
            <w:noWrap/>
            <w:vAlign w:val="center"/>
          </w:tcPr>
          <w:p w14:paraId="69585429" w14:textId="4AA5E0E4"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1%</w:t>
            </w:r>
          </w:p>
        </w:tc>
        <w:tc>
          <w:tcPr>
            <w:tcW w:w="851" w:type="dxa"/>
            <w:noWrap/>
            <w:vAlign w:val="center"/>
          </w:tcPr>
          <w:p w14:paraId="7CA1AB31" w14:textId="58B15AB3"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3%</w:t>
            </w:r>
          </w:p>
        </w:tc>
        <w:tc>
          <w:tcPr>
            <w:tcW w:w="999" w:type="dxa"/>
            <w:noWrap/>
            <w:vAlign w:val="center"/>
          </w:tcPr>
          <w:p w14:paraId="61317222" w14:textId="26F176FF"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0070C0"/>
              </w:rPr>
              <w:t>23%</w:t>
            </w:r>
          </w:p>
        </w:tc>
        <w:tc>
          <w:tcPr>
            <w:tcW w:w="992" w:type="dxa"/>
            <w:noWrap/>
            <w:vAlign w:val="center"/>
          </w:tcPr>
          <w:p w14:paraId="40F45B97" w14:textId="133010B3"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70C0"/>
              </w:rPr>
              <w:t>27%</w:t>
            </w:r>
          </w:p>
        </w:tc>
        <w:tc>
          <w:tcPr>
            <w:tcW w:w="992" w:type="dxa"/>
            <w:tcBorders>
              <w:right w:val="single" w:sz="4" w:space="0" w:color="auto"/>
            </w:tcBorders>
            <w:noWrap/>
            <w:vAlign w:val="center"/>
          </w:tcPr>
          <w:p w14:paraId="796A9681" w14:textId="35FD6BA2"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5%</w:t>
            </w:r>
          </w:p>
        </w:tc>
      </w:tr>
      <w:tr w:rsidR="0065292C" w:rsidRPr="009F5FAD" w14:paraId="4E3CB89A" w14:textId="77777777" w:rsidTr="00F918EF">
        <w:trPr>
          <w:trHeight w:val="260"/>
          <w:jc w:val="center"/>
        </w:trPr>
        <w:tc>
          <w:tcPr>
            <w:tcW w:w="2401" w:type="dxa"/>
            <w:tcBorders>
              <w:left w:val="single" w:sz="4" w:space="0" w:color="auto"/>
              <w:right w:val="single" w:sz="4" w:space="0" w:color="auto"/>
            </w:tcBorders>
            <w:vAlign w:val="center"/>
          </w:tcPr>
          <w:p w14:paraId="57318601" w14:textId="1CD0E4EC" w:rsidR="0065292C" w:rsidRPr="0065292C" w:rsidRDefault="0065292C" w:rsidP="0065292C">
            <w:pPr>
              <w:spacing w:after="0" w:line="240" w:lineRule="auto"/>
              <w:ind w:left="0"/>
              <w:rPr>
                <w:rFonts w:ascii="Calibri" w:hAnsi="Calibri" w:cs="Calibri"/>
                <w:color w:val="000000"/>
              </w:rPr>
            </w:pPr>
            <w:r w:rsidRPr="0065292C">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21EEC6A2" w14:textId="14EAE42A"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11%</w:t>
            </w:r>
          </w:p>
        </w:tc>
        <w:tc>
          <w:tcPr>
            <w:tcW w:w="993" w:type="dxa"/>
            <w:tcBorders>
              <w:left w:val="single" w:sz="4" w:space="0" w:color="auto"/>
            </w:tcBorders>
            <w:noWrap/>
            <w:vAlign w:val="center"/>
          </w:tcPr>
          <w:p w14:paraId="6046E867" w14:textId="123FDC1A"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2%</w:t>
            </w:r>
          </w:p>
        </w:tc>
        <w:tc>
          <w:tcPr>
            <w:tcW w:w="843" w:type="dxa"/>
            <w:noWrap/>
            <w:vAlign w:val="center"/>
          </w:tcPr>
          <w:p w14:paraId="1B4E9010" w14:textId="186ED2AE"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9%</w:t>
            </w:r>
          </w:p>
        </w:tc>
        <w:tc>
          <w:tcPr>
            <w:tcW w:w="851" w:type="dxa"/>
            <w:noWrap/>
            <w:vAlign w:val="center"/>
          </w:tcPr>
          <w:p w14:paraId="2FF964B8" w14:textId="6E951FF8"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FF0000"/>
              </w:rPr>
              <w:t>8%</w:t>
            </w:r>
          </w:p>
        </w:tc>
        <w:tc>
          <w:tcPr>
            <w:tcW w:w="999" w:type="dxa"/>
            <w:noWrap/>
            <w:vAlign w:val="center"/>
          </w:tcPr>
          <w:p w14:paraId="0D99B572" w14:textId="69F8673A" w:rsidR="0065292C" w:rsidRPr="0065292C" w:rsidRDefault="0065292C" w:rsidP="0065292C">
            <w:pPr>
              <w:spacing w:after="0" w:line="240" w:lineRule="auto"/>
              <w:ind w:left="0"/>
              <w:jc w:val="right"/>
              <w:rPr>
                <w:rFonts w:ascii="Calibri" w:hAnsi="Calibri" w:cs="Calibri"/>
                <w:color w:val="FF0000"/>
              </w:rPr>
            </w:pPr>
            <w:r w:rsidRPr="0065292C">
              <w:rPr>
                <w:rFonts w:ascii="Calibri" w:hAnsi="Calibri" w:cs="Calibri"/>
                <w:color w:val="FF0000"/>
              </w:rPr>
              <w:t>7%</w:t>
            </w:r>
          </w:p>
        </w:tc>
        <w:tc>
          <w:tcPr>
            <w:tcW w:w="992" w:type="dxa"/>
            <w:noWrap/>
            <w:vAlign w:val="center"/>
          </w:tcPr>
          <w:p w14:paraId="5CD29EA5" w14:textId="56170010" w:rsidR="0065292C" w:rsidRPr="0065292C" w:rsidRDefault="0065292C" w:rsidP="0065292C">
            <w:pPr>
              <w:spacing w:after="0" w:line="240" w:lineRule="auto"/>
              <w:ind w:left="0"/>
              <w:jc w:val="right"/>
              <w:rPr>
                <w:rFonts w:ascii="Calibri" w:hAnsi="Calibri" w:cs="Calibri"/>
                <w:color w:val="000000"/>
              </w:rPr>
            </w:pPr>
            <w:r w:rsidRPr="0065292C">
              <w:rPr>
                <w:rFonts w:ascii="Calibri" w:hAnsi="Calibri" w:cs="Calibri"/>
                <w:color w:val="000000"/>
              </w:rPr>
              <w:t>13%</w:t>
            </w:r>
          </w:p>
        </w:tc>
        <w:tc>
          <w:tcPr>
            <w:tcW w:w="992" w:type="dxa"/>
            <w:tcBorders>
              <w:right w:val="single" w:sz="4" w:space="0" w:color="auto"/>
            </w:tcBorders>
            <w:noWrap/>
            <w:vAlign w:val="center"/>
          </w:tcPr>
          <w:p w14:paraId="171CFDAE" w14:textId="4B6A5A53" w:rsidR="0065292C" w:rsidRPr="0065292C" w:rsidRDefault="0065292C" w:rsidP="0065292C">
            <w:pPr>
              <w:spacing w:after="0" w:line="240" w:lineRule="auto"/>
              <w:ind w:left="0"/>
              <w:jc w:val="right"/>
              <w:rPr>
                <w:rFonts w:ascii="Calibri" w:hAnsi="Calibri" w:cs="Calibri"/>
                <w:color w:val="0070C0"/>
              </w:rPr>
            </w:pPr>
            <w:r w:rsidRPr="0065292C">
              <w:rPr>
                <w:rFonts w:ascii="Calibri" w:hAnsi="Calibri" w:cs="Calibri"/>
                <w:color w:val="000000"/>
              </w:rPr>
              <w:t>0%</w:t>
            </w:r>
          </w:p>
        </w:tc>
      </w:tr>
      <w:tr w:rsidR="0065292C" w:rsidRPr="009F5FAD" w14:paraId="3E237D9E" w14:textId="77777777" w:rsidTr="00F918EF">
        <w:trPr>
          <w:trHeight w:val="260"/>
          <w:jc w:val="center"/>
        </w:trPr>
        <w:tc>
          <w:tcPr>
            <w:tcW w:w="2401" w:type="dxa"/>
            <w:tcBorders>
              <w:left w:val="single" w:sz="4" w:space="0" w:color="auto"/>
              <w:right w:val="single" w:sz="4" w:space="0" w:color="auto"/>
            </w:tcBorders>
            <w:vAlign w:val="center"/>
          </w:tcPr>
          <w:p w14:paraId="4F30946E" w14:textId="072B82D2" w:rsidR="0065292C" w:rsidRPr="0065292C" w:rsidRDefault="0065292C" w:rsidP="0065292C">
            <w:pPr>
              <w:spacing w:after="0" w:line="240" w:lineRule="auto"/>
              <w:ind w:left="0"/>
              <w:rPr>
                <w:rFonts w:ascii="Calibri" w:hAnsi="Calibri" w:cs="Calibri"/>
                <w:b/>
                <w:bCs/>
                <w:color w:val="000000"/>
              </w:rPr>
            </w:pPr>
            <w:r w:rsidRPr="0065292C">
              <w:rPr>
                <w:rFonts w:ascii="Calibri" w:hAnsi="Calibri" w:cs="Calibri"/>
                <w:b/>
                <w:bCs/>
                <w:color w:val="000000"/>
              </w:rPr>
              <w:t>Very concerned/Concerned</w:t>
            </w:r>
          </w:p>
        </w:tc>
        <w:tc>
          <w:tcPr>
            <w:tcW w:w="717" w:type="dxa"/>
            <w:tcBorders>
              <w:left w:val="single" w:sz="4" w:space="0" w:color="auto"/>
              <w:right w:val="single" w:sz="4" w:space="0" w:color="auto"/>
            </w:tcBorders>
            <w:noWrap/>
            <w:vAlign w:val="center"/>
          </w:tcPr>
          <w:p w14:paraId="15BB32C1" w14:textId="4642274E"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0000"/>
              </w:rPr>
              <w:t>53%</w:t>
            </w:r>
          </w:p>
        </w:tc>
        <w:tc>
          <w:tcPr>
            <w:tcW w:w="993" w:type="dxa"/>
            <w:tcBorders>
              <w:left w:val="single" w:sz="4" w:space="0" w:color="auto"/>
            </w:tcBorders>
            <w:noWrap/>
            <w:vAlign w:val="center"/>
          </w:tcPr>
          <w:p w14:paraId="4996D414" w14:textId="34152FEA"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FF0000"/>
              </w:rPr>
              <w:t>38%</w:t>
            </w:r>
          </w:p>
        </w:tc>
        <w:tc>
          <w:tcPr>
            <w:tcW w:w="843" w:type="dxa"/>
            <w:noWrap/>
            <w:vAlign w:val="center"/>
          </w:tcPr>
          <w:p w14:paraId="3A52E56C" w14:textId="1605B825"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0070C0"/>
              </w:rPr>
              <w:t>83%</w:t>
            </w:r>
          </w:p>
        </w:tc>
        <w:tc>
          <w:tcPr>
            <w:tcW w:w="851" w:type="dxa"/>
            <w:noWrap/>
            <w:vAlign w:val="center"/>
          </w:tcPr>
          <w:p w14:paraId="19383821" w14:textId="75595900"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0070C0"/>
              </w:rPr>
              <w:t>78%</w:t>
            </w:r>
          </w:p>
        </w:tc>
        <w:tc>
          <w:tcPr>
            <w:tcW w:w="999" w:type="dxa"/>
            <w:noWrap/>
            <w:vAlign w:val="center"/>
          </w:tcPr>
          <w:p w14:paraId="1CCDFFF0" w14:textId="5C398E31"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FF0000"/>
              </w:rPr>
              <w:t>31%</w:t>
            </w:r>
          </w:p>
        </w:tc>
        <w:tc>
          <w:tcPr>
            <w:tcW w:w="992" w:type="dxa"/>
            <w:noWrap/>
            <w:vAlign w:val="center"/>
          </w:tcPr>
          <w:p w14:paraId="25E06BA3" w14:textId="17C31313"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FF0000"/>
              </w:rPr>
              <w:t>30%</w:t>
            </w:r>
          </w:p>
        </w:tc>
        <w:tc>
          <w:tcPr>
            <w:tcW w:w="992" w:type="dxa"/>
            <w:tcBorders>
              <w:right w:val="single" w:sz="4" w:space="0" w:color="auto"/>
            </w:tcBorders>
            <w:noWrap/>
            <w:vAlign w:val="center"/>
          </w:tcPr>
          <w:p w14:paraId="2D8E10B3" w14:textId="19B9F667"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70C0"/>
              </w:rPr>
              <w:t>92%</w:t>
            </w:r>
          </w:p>
        </w:tc>
      </w:tr>
      <w:tr w:rsidR="0065292C" w:rsidRPr="009F5FAD" w14:paraId="6B4AD9FB" w14:textId="77777777" w:rsidTr="00F918EF">
        <w:trPr>
          <w:trHeight w:val="260"/>
          <w:jc w:val="center"/>
        </w:trPr>
        <w:tc>
          <w:tcPr>
            <w:tcW w:w="2401" w:type="dxa"/>
            <w:tcBorders>
              <w:left w:val="single" w:sz="4" w:space="0" w:color="auto"/>
              <w:bottom w:val="single" w:sz="4" w:space="0" w:color="auto"/>
              <w:right w:val="single" w:sz="4" w:space="0" w:color="auto"/>
            </w:tcBorders>
            <w:vAlign w:val="center"/>
          </w:tcPr>
          <w:p w14:paraId="7296E106" w14:textId="2EBAE121" w:rsidR="0065292C" w:rsidRPr="0065292C" w:rsidRDefault="0065292C" w:rsidP="0065292C">
            <w:pPr>
              <w:spacing w:after="0" w:line="240" w:lineRule="auto"/>
              <w:ind w:left="0"/>
              <w:rPr>
                <w:rFonts w:ascii="Calibri" w:hAnsi="Calibri" w:cs="Calibri"/>
                <w:b/>
                <w:bCs/>
                <w:color w:val="000000"/>
              </w:rPr>
            </w:pPr>
            <w:r w:rsidRPr="0065292C">
              <w:rPr>
                <w:rFonts w:ascii="Calibri" w:hAnsi="Calibri" w:cs="Calibri"/>
                <w:b/>
                <w:bCs/>
                <w:color w:val="000000"/>
              </w:rPr>
              <w:t>Not concerned at all/Not concerned</w:t>
            </w:r>
          </w:p>
        </w:tc>
        <w:tc>
          <w:tcPr>
            <w:tcW w:w="717" w:type="dxa"/>
            <w:tcBorders>
              <w:left w:val="single" w:sz="4" w:space="0" w:color="auto"/>
              <w:bottom w:val="single" w:sz="4" w:space="0" w:color="auto"/>
              <w:right w:val="single" w:sz="4" w:space="0" w:color="auto"/>
            </w:tcBorders>
            <w:noWrap/>
            <w:vAlign w:val="center"/>
          </w:tcPr>
          <w:p w14:paraId="2143A016" w14:textId="1C24441F"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0000"/>
              </w:rPr>
              <w:t>36%</w:t>
            </w:r>
          </w:p>
        </w:tc>
        <w:tc>
          <w:tcPr>
            <w:tcW w:w="993" w:type="dxa"/>
            <w:tcBorders>
              <w:left w:val="single" w:sz="4" w:space="0" w:color="auto"/>
              <w:bottom w:val="single" w:sz="4" w:space="0" w:color="auto"/>
            </w:tcBorders>
            <w:noWrap/>
            <w:vAlign w:val="center"/>
          </w:tcPr>
          <w:p w14:paraId="3A613E0A" w14:textId="21135F3A"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0070C0"/>
              </w:rPr>
              <w:t>60%</w:t>
            </w:r>
          </w:p>
        </w:tc>
        <w:tc>
          <w:tcPr>
            <w:tcW w:w="843" w:type="dxa"/>
            <w:tcBorders>
              <w:bottom w:val="single" w:sz="4" w:space="0" w:color="auto"/>
            </w:tcBorders>
            <w:noWrap/>
            <w:vAlign w:val="center"/>
          </w:tcPr>
          <w:p w14:paraId="3F95DB80" w14:textId="4954B56C"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FF0000"/>
              </w:rPr>
              <w:t>9%</w:t>
            </w:r>
          </w:p>
        </w:tc>
        <w:tc>
          <w:tcPr>
            <w:tcW w:w="851" w:type="dxa"/>
            <w:tcBorders>
              <w:bottom w:val="single" w:sz="4" w:space="0" w:color="auto"/>
            </w:tcBorders>
            <w:noWrap/>
            <w:vAlign w:val="center"/>
          </w:tcPr>
          <w:p w14:paraId="73129D7B" w14:textId="6DB8B9B1" w:rsidR="0065292C" w:rsidRPr="0065292C" w:rsidRDefault="0065292C" w:rsidP="0065292C">
            <w:pPr>
              <w:spacing w:after="0" w:line="240" w:lineRule="auto"/>
              <w:ind w:left="0"/>
              <w:jc w:val="right"/>
              <w:rPr>
                <w:rFonts w:ascii="Calibri" w:hAnsi="Calibri" w:cs="Calibri"/>
                <w:b/>
                <w:bCs/>
                <w:color w:val="0070C0"/>
              </w:rPr>
            </w:pPr>
            <w:r w:rsidRPr="0065292C">
              <w:rPr>
                <w:rFonts w:ascii="Calibri" w:hAnsi="Calibri" w:cs="Calibri"/>
                <w:b/>
                <w:bCs/>
                <w:color w:val="FF0000"/>
              </w:rPr>
              <w:t>15%</w:t>
            </w:r>
          </w:p>
        </w:tc>
        <w:tc>
          <w:tcPr>
            <w:tcW w:w="999" w:type="dxa"/>
            <w:tcBorders>
              <w:bottom w:val="single" w:sz="4" w:space="0" w:color="auto"/>
            </w:tcBorders>
            <w:noWrap/>
            <w:vAlign w:val="center"/>
          </w:tcPr>
          <w:p w14:paraId="2C306BAD" w14:textId="5FFEC3A6"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0070C0"/>
              </w:rPr>
              <w:t>62%</w:t>
            </w:r>
          </w:p>
        </w:tc>
        <w:tc>
          <w:tcPr>
            <w:tcW w:w="992" w:type="dxa"/>
            <w:tcBorders>
              <w:bottom w:val="single" w:sz="4" w:space="0" w:color="auto"/>
            </w:tcBorders>
            <w:noWrap/>
            <w:vAlign w:val="center"/>
          </w:tcPr>
          <w:p w14:paraId="589F8637" w14:textId="2B89268B" w:rsidR="0065292C" w:rsidRPr="0065292C" w:rsidRDefault="0065292C" w:rsidP="0065292C">
            <w:pPr>
              <w:spacing w:after="0" w:line="240" w:lineRule="auto"/>
              <w:ind w:left="0"/>
              <w:jc w:val="right"/>
              <w:rPr>
                <w:rFonts w:ascii="Calibri" w:hAnsi="Calibri" w:cs="Calibri"/>
                <w:b/>
                <w:bCs/>
                <w:color w:val="FF0000"/>
              </w:rPr>
            </w:pPr>
            <w:r w:rsidRPr="0065292C">
              <w:rPr>
                <w:rFonts w:ascii="Calibri" w:hAnsi="Calibri" w:cs="Calibri"/>
                <w:b/>
                <w:bCs/>
                <w:color w:val="0070C0"/>
              </w:rPr>
              <w:t>57%</w:t>
            </w:r>
          </w:p>
        </w:tc>
        <w:tc>
          <w:tcPr>
            <w:tcW w:w="992" w:type="dxa"/>
            <w:tcBorders>
              <w:bottom w:val="single" w:sz="4" w:space="0" w:color="auto"/>
              <w:right w:val="single" w:sz="4" w:space="0" w:color="auto"/>
            </w:tcBorders>
            <w:noWrap/>
            <w:vAlign w:val="center"/>
          </w:tcPr>
          <w:p w14:paraId="7AECD8EC" w14:textId="3CD0447B" w:rsidR="0065292C" w:rsidRPr="0065292C" w:rsidRDefault="0065292C" w:rsidP="0065292C">
            <w:pPr>
              <w:spacing w:after="0" w:line="240" w:lineRule="auto"/>
              <w:ind w:left="0"/>
              <w:jc w:val="right"/>
              <w:rPr>
                <w:rFonts w:ascii="Calibri" w:hAnsi="Calibri" w:cs="Calibri"/>
                <w:b/>
                <w:bCs/>
                <w:color w:val="000000"/>
              </w:rPr>
            </w:pPr>
            <w:r w:rsidRPr="0065292C">
              <w:rPr>
                <w:rFonts w:ascii="Calibri" w:hAnsi="Calibri" w:cs="Calibri"/>
                <w:b/>
                <w:bCs/>
                <w:color w:val="FF0000"/>
              </w:rPr>
              <w:t>8%</w:t>
            </w:r>
          </w:p>
        </w:tc>
      </w:tr>
      <w:tr w:rsidR="001C07E1" w:rsidRPr="009F5FAD" w14:paraId="14370979" w14:textId="77777777" w:rsidTr="00F918EF">
        <w:trPr>
          <w:trHeight w:val="260"/>
          <w:jc w:val="center"/>
        </w:trPr>
        <w:tc>
          <w:tcPr>
            <w:tcW w:w="2401" w:type="dxa"/>
            <w:tcBorders>
              <w:top w:val="single" w:sz="4" w:space="0" w:color="auto"/>
              <w:left w:val="nil"/>
              <w:bottom w:val="nil"/>
              <w:right w:val="nil"/>
            </w:tcBorders>
            <w:vAlign w:val="center"/>
            <w:hideMark/>
          </w:tcPr>
          <w:p w14:paraId="7EF552E0" w14:textId="77777777" w:rsidR="001C07E1" w:rsidRPr="009F5FAD" w:rsidRDefault="001C07E1"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24795BA7"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EBDEE4E"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376C21F8"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4A5FF5B1"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E6175E5"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5BF4AFED"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550DF9DA" w14:textId="77777777" w:rsidR="001C07E1" w:rsidRPr="009F5FAD" w:rsidRDefault="001C07E1" w:rsidP="009D0365">
            <w:pPr>
              <w:spacing w:after="0" w:line="240" w:lineRule="auto"/>
              <w:ind w:left="0"/>
              <w:rPr>
                <w:rFonts w:ascii="Times New Roman" w:eastAsia="Times New Roman" w:hAnsi="Times New Roman" w:cs="Times New Roman"/>
                <w:lang w:eastAsia="en-NZ"/>
              </w:rPr>
            </w:pPr>
          </w:p>
        </w:tc>
      </w:tr>
      <w:tr w:rsidR="001C07E1" w:rsidRPr="009F5FAD" w14:paraId="40B696C4"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1E73224D" w14:textId="77777777" w:rsidR="001C07E1" w:rsidRPr="009F5FAD" w:rsidRDefault="001C07E1"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41F7B86B" w14:textId="1E14A154" w:rsidR="001C07E1" w:rsidRPr="009F5FAD" w:rsidRDefault="001C07E1"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84008E">
              <w:rPr>
                <w:rFonts w:ascii="Calibri" w:eastAsia="Times New Roman" w:hAnsi="Calibri" w:cs="Calibri"/>
                <w:color w:val="000000"/>
                <w:lang w:eastAsia="en-NZ"/>
              </w:rPr>
              <w:t>5</w:t>
            </w:r>
          </w:p>
        </w:tc>
        <w:tc>
          <w:tcPr>
            <w:tcW w:w="993" w:type="dxa"/>
            <w:tcBorders>
              <w:top w:val="single" w:sz="4" w:space="0" w:color="auto"/>
              <w:left w:val="single" w:sz="4" w:space="0" w:color="auto"/>
              <w:bottom w:val="single" w:sz="4" w:space="0" w:color="auto"/>
              <w:right w:val="nil"/>
            </w:tcBorders>
            <w:noWrap/>
            <w:vAlign w:val="center"/>
            <w:hideMark/>
          </w:tcPr>
          <w:p w14:paraId="576AAF8B"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32DD5D0F" w14:textId="4BDBB24C"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w:t>
            </w:r>
            <w:r w:rsidR="0065292C">
              <w:rPr>
                <w:rFonts w:ascii="Calibri" w:eastAsia="Times New Roman" w:hAnsi="Calibri" w:cs="Calibri"/>
                <w:color w:val="000000"/>
                <w:lang w:eastAsia="en-NZ"/>
              </w:rPr>
              <w:t>19</w:t>
            </w:r>
          </w:p>
        </w:tc>
        <w:tc>
          <w:tcPr>
            <w:tcW w:w="851" w:type="dxa"/>
            <w:tcBorders>
              <w:top w:val="single" w:sz="4" w:space="0" w:color="auto"/>
              <w:left w:val="nil"/>
              <w:bottom w:val="single" w:sz="4" w:space="0" w:color="auto"/>
              <w:right w:val="nil"/>
            </w:tcBorders>
            <w:noWrap/>
            <w:vAlign w:val="center"/>
            <w:hideMark/>
          </w:tcPr>
          <w:p w14:paraId="7147E210"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6DB862F1" w14:textId="6FB2AD3D"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w:t>
            </w:r>
            <w:r w:rsidR="0065292C">
              <w:rPr>
                <w:rFonts w:ascii="Calibri" w:eastAsia="Times New Roman" w:hAnsi="Calibri" w:cs="Calibri"/>
                <w:color w:val="000000"/>
                <w:lang w:eastAsia="en-NZ"/>
              </w:rPr>
              <w:t>4</w:t>
            </w:r>
          </w:p>
        </w:tc>
        <w:tc>
          <w:tcPr>
            <w:tcW w:w="992" w:type="dxa"/>
            <w:tcBorders>
              <w:top w:val="single" w:sz="4" w:space="0" w:color="auto"/>
              <w:left w:val="nil"/>
              <w:bottom w:val="single" w:sz="4" w:space="0" w:color="auto"/>
              <w:right w:val="nil"/>
            </w:tcBorders>
            <w:noWrap/>
            <w:vAlign w:val="center"/>
            <w:hideMark/>
          </w:tcPr>
          <w:p w14:paraId="55B89D61"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67A6662" w14:textId="77777777" w:rsidR="001C07E1" w:rsidRPr="009F5FAD" w:rsidRDefault="001C07E1"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37C2BCE3" w14:textId="77777777" w:rsidR="001C07E1" w:rsidRDefault="001C07E1" w:rsidP="001C07E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4D52895" w14:textId="77777777" w:rsidR="001C07E1" w:rsidRPr="00C06020" w:rsidRDefault="001C07E1" w:rsidP="001C07E1">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634D9B86" w14:textId="77777777" w:rsidR="001C07E1" w:rsidRPr="006157C9" w:rsidRDefault="001C07E1" w:rsidP="006157C9">
      <w:pPr>
        <w:rPr>
          <w:rFonts w:eastAsiaTheme="majorEastAsia" w:cstheme="minorHAnsi"/>
        </w:rPr>
      </w:pPr>
    </w:p>
    <w:p w14:paraId="1141ACE6" w14:textId="77777777" w:rsidR="0099214F" w:rsidRDefault="0099214F">
      <w:pPr>
        <w:rPr>
          <w:rFonts w:eastAsiaTheme="majorEastAsia" w:cstheme="minorHAnsi"/>
          <w:b/>
          <w:bCs/>
          <w:sz w:val="28"/>
          <w:szCs w:val="28"/>
        </w:rPr>
      </w:pPr>
      <w:r>
        <w:rPr>
          <w:rFonts w:cstheme="minorHAnsi"/>
        </w:rPr>
        <w:br w:type="page"/>
      </w:r>
    </w:p>
    <w:p w14:paraId="6DC85ECC" w14:textId="5CE9FA9C" w:rsidR="00284CC1" w:rsidRDefault="005A20AB" w:rsidP="00284CC1">
      <w:pPr>
        <w:pStyle w:val="Heading1"/>
        <w:rPr>
          <w:rFonts w:asciiTheme="minorHAnsi" w:hAnsiTheme="minorHAnsi" w:cstheme="minorHAnsi"/>
          <w:color w:val="auto"/>
        </w:rPr>
      </w:pPr>
      <w:bookmarkStart w:id="21" w:name="_Toc219112512"/>
      <w:r>
        <w:rPr>
          <w:rFonts w:asciiTheme="minorHAnsi" w:hAnsiTheme="minorHAnsi" w:cstheme="minorHAnsi"/>
          <w:color w:val="auto"/>
        </w:rPr>
        <w:lastRenderedPageBreak/>
        <w:t>Climate change and climate action</w:t>
      </w:r>
      <w:bookmarkEnd w:id="21"/>
    </w:p>
    <w:p w14:paraId="38FF1B1A" w14:textId="063FC670" w:rsidR="00284CC1" w:rsidRDefault="00284CC1" w:rsidP="00284CC1">
      <w:r>
        <w:t xml:space="preserve">Before answering </w:t>
      </w:r>
      <w:r w:rsidR="004955C1">
        <w:t>questions about climate change and climate action, respondents were shown the following information</w:t>
      </w:r>
      <w:r w:rsidR="00B775BD">
        <w:t>:</w:t>
      </w:r>
      <w:r w:rsidR="004955C1">
        <w:t xml:space="preserve"> </w:t>
      </w:r>
    </w:p>
    <w:p w14:paraId="42B6089E" w14:textId="4F59898F" w:rsidR="00284CC1" w:rsidRPr="004955C1" w:rsidRDefault="00284CC1" w:rsidP="004955C1">
      <w:pPr>
        <w:ind w:left="720"/>
        <w:rPr>
          <w:i/>
          <w:iCs/>
        </w:rPr>
      </w:pPr>
      <w:r w:rsidRPr="004955C1">
        <w:rPr>
          <w:i/>
          <w:iCs/>
        </w:rPr>
        <w:t>Since taking office in 2023, the coalition government has rolled back many climate policies, including removing public transport initiatives and incentives for electric vehicles; disbanding the Climate Emergency Response Fund (which held billions in climate funding); and weakening the regime requiring companies to report on their climate impacts.</w:t>
      </w:r>
    </w:p>
    <w:p w14:paraId="5C756DAA" w14:textId="77777777" w:rsidR="00284CC1" w:rsidRPr="004955C1" w:rsidRDefault="00284CC1" w:rsidP="004955C1">
      <w:pPr>
        <w:ind w:left="720"/>
        <w:rPr>
          <w:i/>
          <w:iCs/>
        </w:rPr>
      </w:pPr>
      <w:r w:rsidRPr="004955C1">
        <w:rPr>
          <w:i/>
          <w:iCs/>
        </w:rPr>
        <w:t>It has halved New Zealand’s target for reducing methane emissions by 2050 and abandoned plans to price emissions from agriculture, New Zealand’s largest emitting sector. It has reopened offshore oil and gas exploration and allocated $200 million to subsidise new fossil fuel extraction, leading to its withdrawal from the Beyond Oil and Gas Alliance. Experts warn New Zealand faces significant risks in meeting its 2050 climate targets.</w:t>
      </w:r>
    </w:p>
    <w:p w14:paraId="1FFCEB8D" w14:textId="074E0A23" w:rsidR="00284CC1" w:rsidRPr="004955C1" w:rsidRDefault="00284CC1" w:rsidP="004955C1">
      <w:pPr>
        <w:ind w:left="720"/>
        <w:rPr>
          <w:i/>
          <w:iCs/>
        </w:rPr>
      </w:pPr>
      <w:r w:rsidRPr="004955C1">
        <w:rPr>
          <w:i/>
          <w:iCs/>
        </w:rPr>
        <w:t>The Government argues New Zealand is committed to its climate change obligations and is pursuing a market-led approach that achieves emissions reductions at the lowest possible expense.</w:t>
      </w:r>
    </w:p>
    <w:p w14:paraId="27208CEF" w14:textId="19E60F1E" w:rsidR="00284CC1" w:rsidRDefault="00DB4472" w:rsidP="00523CFA">
      <w:r w:rsidRPr="00C332D9">
        <w:rPr>
          <w:b/>
          <w:bCs/>
        </w:rPr>
        <w:t>67%</w:t>
      </w:r>
      <w:r>
        <w:t xml:space="preserve"> (2,590,000 adults) are concerned about climate change. </w:t>
      </w:r>
    </w:p>
    <w:p w14:paraId="5F10734F" w14:textId="716C1EF6" w:rsidR="00DB4472" w:rsidRDefault="00DB4472" w:rsidP="00C332D9">
      <w:pPr>
        <w:pStyle w:val="ListParagraph"/>
        <w:numPr>
          <w:ilvl w:val="0"/>
          <w:numId w:val="14"/>
        </w:numPr>
      </w:pPr>
      <w:r w:rsidRPr="00C332D9">
        <w:rPr>
          <w:b/>
          <w:bCs/>
        </w:rPr>
        <w:t>33%</w:t>
      </w:r>
      <w:r>
        <w:t xml:space="preserve"> </w:t>
      </w:r>
      <w:r w:rsidR="00C332D9">
        <w:t>(1,291,000 adults) are very concerned.</w:t>
      </w:r>
    </w:p>
    <w:p w14:paraId="25D82133" w14:textId="091062D3" w:rsidR="00C332D9" w:rsidRDefault="00C332D9" w:rsidP="00C332D9">
      <w:r w:rsidRPr="00C332D9">
        <w:rPr>
          <w:b/>
          <w:bCs/>
        </w:rPr>
        <w:t>28%</w:t>
      </w:r>
      <w:r>
        <w:t xml:space="preserve"> (1,098,000 adults) are not concerned about climate change. </w:t>
      </w:r>
    </w:p>
    <w:p w14:paraId="6E7556D9" w14:textId="0C97BA16" w:rsidR="00523CFA" w:rsidRDefault="00F93102" w:rsidP="00523CFA">
      <w:pPr>
        <w:jc w:val="center"/>
      </w:pPr>
      <w:r>
        <w:rPr>
          <w:noProof/>
        </w:rPr>
        <mc:AlternateContent>
          <mc:Choice Requires="wps">
            <w:drawing>
              <wp:anchor distT="0" distB="0" distL="114300" distR="114300" simplePos="0" relativeHeight="251710464" behindDoc="0" locked="0" layoutInCell="1" allowOverlap="1" wp14:anchorId="62600BCD" wp14:editId="636CC1B4">
                <wp:simplePos x="0" y="0"/>
                <wp:positionH relativeFrom="column">
                  <wp:posOffset>4895850</wp:posOffset>
                </wp:positionH>
                <wp:positionV relativeFrom="paragraph">
                  <wp:posOffset>882650</wp:posOffset>
                </wp:positionV>
                <wp:extent cx="1057275" cy="666750"/>
                <wp:effectExtent l="0" t="0" r="9525" b="0"/>
                <wp:wrapNone/>
                <wp:docPr id="1895392839"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3E88A522" w14:textId="77777777" w:rsidR="00F93102" w:rsidRDefault="00F93102" w:rsidP="00F93102">
                            <w:pPr>
                              <w:spacing w:line="240" w:lineRule="auto"/>
                              <w:ind w:left="0"/>
                              <w:jc w:val="center"/>
                              <w:rPr>
                                <w:rFonts w:hAnsi="Calibri"/>
                                <w:b/>
                                <w:bCs/>
                              </w:rPr>
                            </w:pPr>
                            <w:r>
                              <w:rPr>
                                <w:rFonts w:hAnsi="Calibri"/>
                                <w:b/>
                                <w:bCs/>
                              </w:rPr>
                              <w:t>Total concerned</w:t>
                            </w:r>
                          </w:p>
                          <w:p w14:paraId="1B33CBF7" w14:textId="387FD9D3" w:rsidR="00F93102" w:rsidRDefault="00F93102" w:rsidP="00F93102">
                            <w:pPr>
                              <w:spacing w:line="240" w:lineRule="auto"/>
                              <w:ind w:left="0"/>
                              <w:jc w:val="center"/>
                              <w:rPr>
                                <w:rFonts w:hAnsi="Calibri"/>
                                <w:b/>
                                <w:bCs/>
                              </w:rPr>
                            </w:pPr>
                            <w:r>
                              <w:rPr>
                                <w:rFonts w:hAnsi="Calibri"/>
                                <w:b/>
                                <w:bCs/>
                              </w:rPr>
                              <w:t>67%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600BCD" id="_x0000_s1041" type="#_x0000_t202" style="position:absolute;left:0;text-align:left;margin-left:385.5pt;margin-top:69.5pt;width:83.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" fillcolor="white [3212]" stroked="f">
                <v:textbox>
                  <w:txbxContent>
                    <w:p w14:paraId="3E88A522" w14:textId="77777777" w:rsidR="00F93102" w:rsidRDefault="00F93102" w:rsidP="00F93102">
                      <w:pPr>
                        <w:spacing w:line="240" w:lineRule="auto"/>
                        <w:ind w:left="0"/>
                        <w:jc w:val="center"/>
                        <w:rPr>
                          <w:rFonts w:hAnsi="Calibri"/>
                          <w:b/>
                          <w:bCs/>
                        </w:rPr>
                      </w:pPr>
                      <w:r>
                        <w:rPr>
                          <w:rFonts w:hAnsi="Calibri"/>
                          <w:b/>
                          <w:bCs/>
                        </w:rPr>
                        <w:t>Total concerned</w:t>
                      </w:r>
                    </w:p>
                    <w:p w14:paraId="1B33CBF7" w14:textId="387FD9D3" w:rsidR="00F93102" w:rsidRDefault="00F93102" w:rsidP="00F93102">
                      <w:pPr>
                        <w:spacing w:line="240" w:lineRule="auto"/>
                        <w:ind w:left="0"/>
                        <w:jc w:val="center"/>
                        <w:rPr>
                          <w:rFonts w:hAnsi="Calibri"/>
                          <w:b/>
                          <w:bCs/>
                        </w:rPr>
                      </w:pPr>
                      <w:r>
                        <w:rPr>
                          <w:rFonts w:hAnsi="Calibri"/>
                          <w:b/>
                          <w:bCs/>
                        </w:rPr>
                        <w:t>67%</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DD21EE0" wp14:editId="6723CC98">
                <wp:simplePos x="0" y="0"/>
                <wp:positionH relativeFrom="column">
                  <wp:posOffset>4781550</wp:posOffset>
                </wp:positionH>
                <wp:positionV relativeFrom="paragraph">
                  <wp:posOffset>2229485</wp:posOffset>
                </wp:positionV>
                <wp:extent cx="0" cy="1152525"/>
                <wp:effectExtent l="19050" t="0" r="19050" b="28575"/>
                <wp:wrapNone/>
                <wp:docPr id="19127446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B8A68F" id="Straight Connector 1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76.5pt,175.55pt" to="376.5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" strokecolor="#002060" strokeweight="2.25pt"/>
            </w:pict>
          </mc:Fallback>
        </mc:AlternateContent>
      </w:r>
      <w:r>
        <w:rPr>
          <w:noProof/>
        </w:rPr>
        <mc:AlternateContent>
          <mc:Choice Requires="wps">
            <w:drawing>
              <wp:anchor distT="0" distB="0" distL="114300" distR="114300" simplePos="0" relativeHeight="251712512" behindDoc="0" locked="0" layoutInCell="1" allowOverlap="1" wp14:anchorId="780CF83E" wp14:editId="0D2BDF57">
                <wp:simplePos x="0" y="0"/>
                <wp:positionH relativeFrom="column">
                  <wp:posOffset>4895850</wp:posOffset>
                </wp:positionH>
                <wp:positionV relativeFrom="paragraph">
                  <wp:posOffset>2482850</wp:posOffset>
                </wp:positionV>
                <wp:extent cx="1057275" cy="666750"/>
                <wp:effectExtent l="0" t="0" r="9525" b="0"/>
                <wp:wrapNone/>
                <wp:docPr id="167260720"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6D97E13D" w14:textId="77777777" w:rsidR="00F93102" w:rsidRDefault="00F93102" w:rsidP="00F93102">
                            <w:pPr>
                              <w:spacing w:line="240" w:lineRule="auto"/>
                              <w:ind w:left="0"/>
                              <w:jc w:val="center"/>
                              <w:rPr>
                                <w:rFonts w:hAnsi="Calibri"/>
                                <w:b/>
                                <w:bCs/>
                              </w:rPr>
                            </w:pPr>
                            <w:r>
                              <w:rPr>
                                <w:rFonts w:hAnsi="Calibri"/>
                                <w:b/>
                                <w:bCs/>
                              </w:rPr>
                              <w:t>Total not concerned</w:t>
                            </w:r>
                          </w:p>
                          <w:p w14:paraId="76A8D4B2" w14:textId="782D94C4" w:rsidR="00F93102" w:rsidRDefault="00F93102" w:rsidP="00F93102">
                            <w:pPr>
                              <w:spacing w:line="240" w:lineRule="auto"/>
                              <w:ind w:left="0"/>
                              <w:jc w:val="center"/>
                              <w:rPr>
                                <w:rFonts w:hAnsi="Calibri"/>
                                <w:b/>
                                <w:bCs/>
                              </w:rPr>
                            </w:pPr>
                            <w:r>
                              <w:rPr>
                                <w:rFonts w:hAnsi="Calibri"/>
                                <w:b/>
                                <w:bCs/>
                              </w:rPr>
                              <w:t>2</w:t>
                            </w:r>
                            <w:r w:rsidR="00DB4472">
                              <w:rPr>
                                <w:rFonts w:hAnsi="Calibri"/>
                                <w:b/>
                                <w:bCs/>
                              </w:rPr>
                              <w:t>8</w:t>
                            </w:r>
                            <w:r>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0CF83E" id="_x0000_s1042" type="#_x0000_t202" style="position:absolute;left:0;text-align:left;margin-left:385.5pt;margin-top:195.5pt;width:83.2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" fillcolor="white [3212]" stroked="f">
                <v:textbox>
                  <w:txbxContent>
                    <w:p w14:paraId="6D97E13D" w14:textId="77777777" w:rsidR="00F93102" w:rsidRDefault="00F93102" w:rsidP="00F93102">
                      <w:pPr>
                        <w:spacing w:line="240" w:lineRule="auto"/>
                        <w:ind w:left="0"/>
                        <w:jc w:val="center"/>
                        <w:rPr>
                          <w:rFonts w:hAnsi="Calibri"/>
                          <w:b/>
                          <w:bCs/>
                        </w:rPr>
                      </w:pPr>
                      <w:r>
                        <w:rPr>
                          <w:rFonts w:hAnsi="Calibri"/>
                          <w:b/>
                          <w:bCs/>
                        </w:rPr>
                        <w:t>Total not concerned</w:t>
                      </w:r>
                    </w:p>
                    <w:p w14:paraId="76A8D4B2" w14:textId="782D94C4" w:rsidR="00F93102" w:rsidRDefault="00F93102" w:rsidP="00F93102">
                      <w:pPr>
                        <w:spacing w:line="240" w:lineRule="auto"/>
                        <w:ind w:left="0"/>
                        <w:jc w:val="center"/>
                        <w:rPr>
                          <w:rFonts w:hAnsi="Calibri"/>
                          <w:b/>
                          <w:bCs/>
                        </w:rPr>
                      </w:pPr>
                      <w:r>
                        <w:rPr>
                          <w:rFonts w:hAnsi="Calibri"/>
                          <w:b/>
                          <w:bCs/>
                        </w:rPr>
                        <w:t>2</w:t>
                      </w:r>
                      <w:r w:rsidR="00DB4472">
                        <w:rPr>
                          <w:rFonts w:hAnsi="Calibri"/>
                          <w:b/>
                          <w:bCs/>
                        </w:rPr>
                        <w:t>8</w:t>
                      </w:r>
                      <w:r>
                        <w:rPr>
                          <w:rFonts w:hAnsi="Calibri"/>
                          <w:b/>
                          <w:bCs/>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C76B7DB" wp14:editId="4338A780">
                <wp:simplePos x="0" y="0"/>
                <wp:positionH relativeFrom="column">
                  <wp:posOffset>4781550</wp:posOffset>
                </wp:positionH>
                <wp:positionV relativeFrom="paragraph">
                  <wp:posOffset>629285</wp:posOffset>
                </wp:positionV>
                <wp:extent cx="0" cy="1152525"/>
                <wp:effectExtent l="19050" t="0" r="19050" b="28575"/>
                <wp:wrapNone/>
                <wp:docPr id="107800434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3B1FFC" id="Straight Connector 1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6.5pt,49.55pt" to="376.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" strokecolor="#002060" strokeweight="2.25pt"/>
            </w:pict>
          </mc:Fallback>
        </mc:AlternateContent>
      </w:r>
      <w:r w:rsidR="00523CFA" w:rsidRPr="00523CFA">
        <w:rPr>
          <w:noProof/>
        </w:rPr>
        <w:drawing>
          <wp:inline distT="0" distB="0" distL="0" distR="0" wp14:anchorId="2BF8D8B2" wp14:editId="7009F59E">
            <wp:extent cx="4273549" cy="4394200"/>
            <wp:effectExtent l="0" t="0" r="0" b="6350"/>
            <wp:docPr id="311597963" name="Chart 1">
              <a:extLst xmlns:a="http://schemas.openxmlformats.org/drawingml/2006/main">
                <a:ext uri="{FF2B5EF4-FFF2-40B4-BE49-F238E27FC236}">
                  <a16:creationId xmlns:a16="http://schemas.microsoft.com/office/drawing/2014/main" id="{25AD2089-46BC-4449-A0AE-D0E67890F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5CB673" w14:textId="77777777" w:rsidR="00523CFA" w:rsidRPr="00957AAD" w:rsidRDefault="00523CFA" w:rsidP="00523CFA">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n=1,055</w:t>
      </w:r>
    </w:p>
    <w:p w14:paraId="1AE2C2ED" w14:textId="77777777" w:rsidR="00523CFA" w:rsidRDefault="00523CFA" w:rsidP="00523CFA">
      <w:pPr>
        <w:jc w:val="center"/>
      </w:pPr>
    </w:p>
    <w:p w14:paraId="0810DAA5" w14:textId="1565DBB4" w:rsidR="005A20AB" w:rsidRDefault="005A20AB" w:rsidP="005A20AB">
      <w:pPr>
        <w:rPr>
          <w:rFonts w:eastAsiaTheme="majorEastAsia" w:cstheme="minorHAnsi"/>
        </w:rPr>
      </w:pPr>
      <w:r>
        <w:rPr>
          <w:rFonts w:eastAsiaTheme="majorEastAsia" w:cstheme="minorHAnsi"/>
        </w:rPr>
        <w:lastRenderedPageBreak/>
        <w:t xml:space="preserve">People who are significantly more likely to be </w:t>
      </w:r>
      <w:r w:rsidRPr="006157C9">
        <w:rPr>
          <w:rFonts w:eastAsiaTheme="majorEastAsia" w:cstheme="minorHAnsi"/>
          <w:u w:val="single"/>
        </w:rPr>
        <w:t>very concerned</w:t>
      </w:r>
      <w:r>
        <w:rPr>
          <w:rFonts w:eastAsiaTheme="majorEastAsia" w:cstheme="minorHAnsi"/>
        </w:rPr>
        <w:t xml:space="preserve"> about climate change are:</w:t>
      </w:r>
    </w:p>
    <w:p w14:paraId="09A09455" w14:textId="40D69672" w:rsidR="005A20AB" w:rsidRPr="00D931C2" w:rsidRDefault="006542CD" w:rsidP="005A20AB">
      <w:pPr>
        <w:pStyle w:val="ListParagraph"/>
        <w:numPr>
          <w:ilvl w:val="0"/>
          <w:numId w:val="13"/>
        </w:numPr>
        <w:rPr>
          <w:rFonts w:eastAsiaTheme="majorEastAsia" w:cstheme="minorHAnsi"/>
        </w:rPr>
      </w:pPr>
      <w:r>
        <w:rPr>
          <w:rFonts w:eastAsiaTheme="majorEastAsia" w:cstheme="minorHAnsi"/>
        </w:rPr>
        <w:t>55-64 year olds</w:t>
      </w:r>
      <w:r w:rsidR="005A20AB" w:rsidRPr="00D931C2">
        <w:rPr>
          <w:rFonts w:eastAsiaTheme="majorEastAsia" w:cstheme="minorHAnsi"/>
        </w:rPr>
        <w:t xml:space="preserve">: </w:t>
      </w:r>
      <w:r>
        <w:rPr>
          <w:rFonts w:eastAsiaTheme="majorEastAsia" w:cstheme="minorHAnsi"/>
          <w:b/>
          <w:bCs/>
        </w:rPr>
        <w:t>47</w:t>
      </w:r>
      <w:r w:rsidR="005A20AB" w:rsidRPr="00D931C2">
        <w:rPr>
          <w:rFonts w:eastAsiaTheme="majorEastAsia" w:cstheme="minorHAnsi"/>
          <w:b/>
          <w:bCs/>
        </w:rPr>
        <w:t>%</w:t>
      </w:r>
    </w:p>
    <w:p w14:paraId="706730AE" w14:textId="730130F7" w:rsidR="005A20AB" w:rsidRPr="006157C9" w:rsidRDefault="005A20AB" w:rsidP="005A20AB">
      <w:pPr>
        <w:pStyle w:val="ListParagraph"/>
        <w:numPr>
          <w:ilvl w:val="0"/>
          <w:numId w:val="13"/>
        </w:numPr>
        <w:rPr>
          <w:rFonts w:eastAsiaTheme="majorEastAsia" w:cstheme="minorHAnsi"/>
        </w:rPr>
      </w:pPr>
      <w:r w:rsidRPr="00D931C2">
        <w:rPr>
          <w:rFonts w:eastAsiaTheme="majorEastAsia" w:cstheme="minorHAnsi"/>
        </w:rPr>
        <w:t xml:space="preserve">Pasifika: </w:t>
      </w:r>
      <w:r w:rsidR="0064794C">
        <w:rPr>
          <w:rFonts w:eastAsiaTheme="majorEastAsia" w:cstheme="minorHAnsi"/>
          <w:b/>
          <w:bCs/>
        </w:rPr>
        <w:t>47</w:t>
      </w:r>
      <w:r w:rsidRPr="00D931C2">
        <w:rPr>
          <w:rFonts w:eastAsiaTheme="majorEastAsia" w:cstheme="minorHAnsi"/>
          <w:b/>
          <w:bCs/>
        </w:rPr>
        <w:t>%.</w:t>
      </w:r>
    </w:p>
    <w:p w14:paraId="41C37F11" w14:textId="25316DB8" w:rsidR="005A20AB" w:rsidRDefault="005A20AB" w:rsidP="005A20AB">
      <w:pPr>
        <w:rPr>
          <w:rFonts w:eastAsiaTheme="majorEastAsia" w:cstheme="minorHAnsi"/>
        </w:rPr>
      </w:pPr>
      <w:r>
        <w:rPr>
          <w:rFonts w:eastAsiaTheme="majorEastAsia" w:cstheme="minorHAnsi"/>
        </w:rPr>
        <w:t xml:space="preserve">People who are significantly more likely to be </w:t>
      </w:r>
      <w:r w:rsidRPr="006157C9">
        <w:rPr>
          <w:rFonts w:eastAsiaTheme="majorEastAsia" w:cstheme="minorHAnsi"/>
          <w:u w:val="single"/>
        </w:rPr>
        <w:t>not concerned at all</w:t>
      </w:r>
      <w:r>
        <w:rPr>
          <w:rFonts w:eastAsiaTheme="majorEastAsia" w:cstheme="minorHAnsi"/>
        </w:rPr>
        <w:t xml:space="preserve"> </w:t>
      </w:r>
      <w:r w:rsidR="006542CD">
        <w:rPr>
          <w:rFonts w:eastAsiaTheme="majorEastAsia" w:cstheme="minorHAnsi"/>
        </w:rPr>
        <w:t xml:space="preserve">about climate change </w:t>
      </w:r>
      <w:r>
        <w:rPr>
          <w:rFonts w:eastAsiaTheme="majorEastAsia" w:cstheme="minorHAnsi"/>
        </w:rPr>
        <w:t>are:</w:t>
      </w:r>
    </w:p>
    <w:p w14:paraId="03EE92C2" w14:textId="170EF4C4" w:rsidR="005A20AB" w:rsidRPr="00D931C2" w:rsidRDefault="005A20AB" w:rsidP="005A20AB">
      <w:pPr>
        <w:pStyle w:val="ListParagraph"/>
        <w:numPr>
          <w:ilvl w:val="0"/>
          <w:numId w:val="13"/>
        </w:numPr>
        <w:rPr>
          <w:rFonts w:eastAsiaTheme="majorEastAsia" w:cstheme="minorHAnsi"/>
        </w:rPr>
      </w:pPr>
      <w:r>
        <w:rPr>
          <w:rFonts w:eastAsiaTheme="majorEastAsia" w:cstheme="minorHAnsi"/>
        </w:rPr>
        <w:t>55-64 year olds</w:t>
      </w:r>
      <w:r w:rsidRPr="00D931C2">
        <w:rPr>
          <w:rFonts w:eastAsiaTheme="majorEastAsia" w:cstheme="minorHAnsi"/>
        </w:rPr>
        <w:t xml:space="preserve">: </w:t>
      </w:r>
      <w:r w:rsidR="0064794C">
        <w:rPr>
          <w:rFonts w:eastAsiaTheme="majorEastAsia" w:cstheme="minorHAnsi"/>
          <w:b/>
          <w:bCs/>
        </w:rPr>
        <w:t>22</w:t>
      </w:r>
      <w:r w:rsidRPr="00D931C2">
        <w:rPr>
          <w:rFonts w:eastAsiaTheme="majorEastAsia" w:cstheme="minorHAnsi"/>
          <w:b/>
          <w:bCs/>
        </w:rPr>
        <w:t>%</w:t>
      </w:r>
    </w:p>
    <w:p w14:paraId="7280DF4F" w14:textId="6B9DA49E" w:rsidR="005A20AB" w:rsidRPr="00413FFF" w:rsidRDefault="005A20AB" w:rsidP="005A20AB">
      <w:pPr>
        <w:pStyle w:val="ListParagraph"/>
        <w:numPr>
          <w:ilvl w:val="0"/>
          <w:numId w:val="13"/>
        </w:numPr>
        <w:rPr>
          <w:rFonts w:eastAsiaTheme="majorEastAsia" w:cstheme="minorHAnsi"/>
        </w:rPr>
      </w:pPr>
      <w:r>
        <w:rPr>
          <w:rFonts w:eastAsiaTheme="majorEastAsia" w:cstheme="minorHAnsi"/>
        </w:rPr>
        <w:t>65-74 year olds</w:t>
      </w:r>
      <w:r w:rsidRPr="00D931C2">
        <w:rPr>
          <w:rFonts w:eastAsiaTheme="majorEastAsia" w:cstheme="minorHAnsi"/>
        </w:rPr>
        <w:t xml:space="preserve">: </w:t>
      </w:r>
      <w:r>
        <w:rPr>
          <w:rFonts w:eastAsiaTheme="majorEastAsia" w:cstheme="minorHAnsi"/>
          <w:b/>
          <w:bCs/>
        </w:rPr>
        <w:t>2</w:t>
      </w:r>
      <w:r w:rsidR="0064794C">
        <w:rPr>
          <w:rFonts w:eastAsiaTheme="majorEastAsia" w:cstheme="minorHAnsi"/>
          <w:b/>
          <w:bCs/>
        </w:rPr>
        <w:t>3</w:t>
      </w:r>
      <w:r w:rsidRPr="00D931C2">
        <w:rPr>
          <w:rFonts w:eastAsiaTheme="majorEastAsia" w:cstheme="minorHAnsi"/>
          <w:b/>
          <w:bCs/>
        </w:rPr>
        <w:t>%</w:t>
      </w:r>
    </w:p>
    <w:p w14:paraId="5503DACD" w14:textId="77777777" w:rsidR="005A20AB" w:rsidRPr="00D80BCA" w:rsidRDefault="005A20AB" w:rsidP="005A20AB">
      <w:pPr>
        <w:pStyle w:val="ListParagraph"/>
        <w:numPr>
          <w:ilvl w:val="0"/>
          <w:numId w:val="13"/>
        </w:numPr>
        <w:rPr>
          <w:rFonts w:eastAsiaTheme="majorEastAsia" w:cstheme="minorHAnsi"/>
        </w:rPr>
      </w:pPr>
      <w:r w:rsidRPr="00755058">
        <w:rPr>
          <w:rFonts w:eastAsiaTheme="majorEastAsia" w:cstheme="minorHAnsi"/>
        </w:rPr>
        <w:t>Males:</w:t>
      </w:r>
      <w:r>
        <w:rPr>
          <w:rFonts w:eastAsiaTheme="majorEastAsia" w:cstheme="minorHAnsi"/>
          <w:b/>
          <w:bCs/>
        </w:rPr>
        <w:t xml:space="preserve"> 18%</w:t>
      </w:r>
    </w:p>
    <w:p w14:paraId="0FEDC31E" w14:textId="067F54BC" w:rsidR="005A20AB" w:rsidRPr="00D931C2" w:rsidRDefault="00D80BCA" w:rsidP="001148A0">
      <w:pPr>
        <w:pStyle w:val="ListParagraph"/>
        <w:numPr>
          <w:ilvl w:val="0"/>
          <w:numId w:val="13"/>
        </w:numPr>
        <w:rPr>
          <w:rFonts w:eastAsiaTheme="majorEastAsia" w:cstheme="minorHAnsi"/>
        </w:rPr>
      </w:pPr>
      <w:r w:rsidRPr="00D80BCA">
        <w:rPr>
          <w:rFonts w:eastAsiaTheme="majorEastAsia" w:cstheme="minorHAnsi"/>
        </w:rPr>
        <w:t>Living in South Island:</w:t>
      </w:r>
      <w:r>
        <w:rPr>
          <w:rFonts w:eastAsiaTheme="majorEastAsia" w:cstheme="minorHAnsi"/>
          <w:b/>
          <w:bCs/>
        </w:rPr>
        <w:t xml:space="preserve"> 24%</w:t>
      </w:r>
      <w:r w:rsidR="001148A0">
        <w:rPr>
          <w:rFonts w:eastAsiaTheme="majorEastAsia" w:cstheme="minorHAnsi"/>
        </w:rPr>
        <w:t>.</w:t>
      </w:r>
    </w:p>
    <w:p w14:paraId="6FA14922" w14:textId="77777777" w:rsidR="00DD11A0" w:rsidRDefault="00DD11A0" w:rsidP="00DD11A0">
      <w:pPr>
        <w:spacing w:line="240" w:lineRule="auto"/>
      </w:pPr>
    </w:p>
    <w:p w14:paraId="3D5E4AC6" w14:textId="539E0136" w:rsidR="001148A0" w:rsidRDefault="00750D81" w:rsidP="005A20AB">
      <w:r>
        <w:t>New Zealand First voters have the least concern about climate change</w:t>
      </w:r>
      <w:r w:rsidR="00F640EE">
        <w:t>.</w:t>
      </w:r>
    </w:p>
    <w:p w14:paraId="24A6C8B5" w14:textId="645984D4" w:rsidR="00F640EE" w:rsidRDefault="00F640EE" w:rsidP="005A20AB">
      <w:r>
        <w:t xml:space="preserve">Just over half of ACT (52%) and National (53%) voters have some concern about climate change.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1148A0" w:rsidRPr="009F5FAD" w14:paraId="62BACC40"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5357B08A" w14:textId="756D5206" w:rsidR="001148A0" w:rsidRPr="006F3641" w:rsidRDefault="001148A0" w:rsidP="009D0365">
            <w:pPr>
              <w:spacing w:after="0" w:line="240" w:lineRule="auto"/>
              <w:ind w:left="0"/>
              <w:rPr>
                <w:rFonts w:ascii="Calibri" w:eastAsia="Times New Roman" w:hAnsi="Calibri" w:cs="Calibri"/>
                <w:b/>
                <w:bCs/>
                <w:i/>
                <w:iCs/>
                <w:color w:val="FFFFFF" w:themeColor="background1"/>
                <w:lang w:eastAsia="en-NZ"/>
              </w:rPr>
            </w:pPr>
            <w:r>
              <w:rPr>
                <w:rFonts w:eastAsiaTheme="majorEastAsia" w:cstheme="minorHAnsi"/>
                <w:b/>
                <w:bCs/>
                <w:sz w:val="28"/>
                <w:szCs w:val="28"/>
              </w:rPr>
              <w:br w:type="page"/>
            </w:r>
            <w:r>
              <w:rPr>
                <w:rFonts w:eastAsiaTheme="majorEastAsia" w:cstheme="minorHAnsi"/>
                <w:b/>
                <w:bCs/>
                <w:sz w:val="28"/>
                <w:szCs w:val="28"/>
              </w:rPr>
              <w:br w:type="page"/>
            </w:r>
            <w:r w:rsidRPr="001148A0">
              <w:rPr>
                <w:i/>
                <w:iCs/>
                <w:sz w:val="20"/>
                <w:szCs w:val="20"/>
              </w:rPr>
              <w:t>How concerned are you about climate change?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661C7293"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C646670"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148A0" w:rsidRPr="009F5FAD" w14:paraId="357A6C7F"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333A8CF1" w14:textId="77777777" w:rsidR="001148A0" w:rsidRPr="009F5FAD" w:rsidRDefault="001148A0"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683DBD49"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3937B27"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6BE854A4"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B0410BD"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602F18F"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9F9DF0D"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1EEE957" w14:textId="77777777" w:rsidR="001148A0" w:rsidRPr="009F5FAD" w:rsidRDefault="001148A0"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750D81" w:rsidRPr="009F5FAD" w14:paraId="611BB703"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34A11F53" w14:textId="476E1B25" w:rsidR="00750D81" w:rsidRPr="00750D81" w:rsidRDefault="00750D81" w:rsidP="00750D81">
            <w:pPr>
              <w:spacing w:after="0" w:line="240" w:lineRule="auto"/>
              <w:ind w:left="0"/>
              <w:rPr>
                <w:rFonts w:ascii="Calibri" w:eastAsia="Times New Roman" w:hAnsi="Calibri" w:cs="Calibri"/>
                <w:color w:val="000000"/>
                <w:lang w:eastAsia="en-NZ"/>
              </w:rPr>
            </w:pPr>
            <w:r w:rsidRPr="00750D81">
              <w:rPr>
                <w:rFonts w:ascii="Calibri" w:hAnsi="Calibri" w:cs="Calibri"/>
                <w:color w:val="000000"/>
              </w:rPr>
              <w:t>Very concerned</w:t>
            </w:r>
          </w:p>
        </w:tc>
        <w:tc>
          <w:tcPr>
            <w:tcW w:w="717" w:type="dxa"/>
            <w:tcBorders>
              <w:top w:val="single" w:sz="4" w:space="0" w:color="auto"/>
              <w:left w:val="single" w:sz="4" w:space="0" w:color="auto"/>
              <w:right w:val="single" w:sz="4" w:space="0" w:color="auto"/>
            </w:tcBorders>
            <w:noWrap/>
            <w:vAlign w:val="center"/>
          </w:tcPr>
          <w:p w14:paraId="243B8F2B" w14:textId="3279850F"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0000"/>
              </w:rPr>
              <w:t>33%</w:t>
            </w:r>
          </w:p>
        </w:tc>
        <w:tc>
          <w:tcPr>
            <w:tcW w:w="993" w:type="dxa"/>
            <w:tcBorders>
              <w:top w:val="single" w:sz="4" w:space="0" w:color="auto"/>
              <w:left w:val="single" w:sz="4" w:space="0" w:color="auto"/>
            </w:tcBorders>
            <w:noWrap/>
            <w:vAlign w:val="center"/>
          </w:tcPr>
          <w:p w14:paraId="1BF01A33" w14:textId="3F775AFB" w:rsidR="00750D81" w:rsidRPr="00750D81" w:rsidRDefault="00750D81" w:rsidP="00750D81">
            <w:pPr>
              <w:spacing w:after="0" w:line="240" w:lineRule="auto"/>
              <w:ind w:left="0"/>
              <w:jc w:val="right"/>
              <w:rPr>
                <w:rFonts w:ascii="Calibri" w:eastAsia="Times New Roman" w:hAnsi="Calibri" w:cs="Calibri"/>
                <w:color w:val="0070C0"/>
                <w:lang w:eastAsia="en-NZ"/>
              </w:rPr>
            </w:pPr>
            <w:r w:rsidRPr="00750D81">
              <w:rPr>
                <w:rFonts w:ascii="Calibri" w:hAnsi="Calibri" w:cs="Calibri"/>
                <w:color w:val="FF0000"/>
              </w:rPr>
              <w:t>19%</w:t>
            </w:r>
          </w:p>
        </w:tc>
        <w:tc>
          <w:tcPr>
            <w:tcW w:w="843" w:type="dxa"/>
            <w:tcBorders>
              <w:top w:val="single" w:sz="4" w:space="0" w:color="auto"/>
            </w:tcBorders>
            <w:noWrap/>
            <w:vAlign w:val="center"/>
          </w:tcPr>
          <w:p w14:paraId="6529C521" w14:textId="04D53AFC"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70C0"/>
              </w:rPr>
              <w:t>66%</w:t>
            </w:r>
          </w:p>
        </w:tc>
        <w:tc>
          <w:tcPr>
            <w:tcW w:w="851" w:type="dxa"/>
            <w:tcBorders>
              <w:top w:val="single" w:sz="4" w:space="0" w:color="auto"/>
            </w:tcBorders>
            <w:noWrap/>
            <w:vAlign w:val="center"/>
          </w:tcPr>
          <w:p w14:paraId="0E7C8272" w14:textId="03447791"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70C0"/>
              </w:rPr>
              <w:t>47%</w:t>
            </w:r>
          </w:p>
        </w:tc>
        <w:tc>
          <w:tcPr>
            <w:tcW w:w="999" w:type="dxa"/>
            <w:tcBorders>
              <w:top w:val="single" w:sz="4" w:space="0" w:color="auto"/>
            </w:tcBorders>
            <w:noWrap/>
            <w:vAlign w:val="center"/>
          </w:tcPr>
          <w:p w14:paraId="59A501C4" w14:textId="74ABBAFB"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FF0000"/>
              </w:rPr>
              <w:t>13%</w:t>
            </w:r>
          </w:p>
        </w:tc>
        <w:tc>
          <w:tcPr>
            <w:tcW w:w="992" w:type="dxa"/>
            <w:tcBorders>
              <w:top w:val="single" w:sz="4" w:space="0" w:color="auto"/>
            </w:tcBorders>
            <w:noWrap/>
            <w:vAlign w:val="center"/>
          </w:tcPr>
          <w:p w14:paraId="2A419871" w14:textId="3FC61BDB"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FF0000"/>
              </w:rPr>
              <w:t>12%</w:t>
            </w:r>
          </w:p>
        </w:tc>
        <w:tc>
          <w:tcPr>
            <w:tcW w:w="992" w:type="dxa"/>
            <w:tcBorders>
              <w:top w:val="single" w:sz="4" w:space="0" w:color="auto"/>
              <w:right w:val="single" w:sz="4" w:space="0" w:color="auto"/>
            </w:tcBorders>
            <w:noWrap/>
            <w:vAlign w:val="center"/>
          </w:tcPr>
          <w:p w14:paraId="3181F188" w14:textId="2E27686B" w:rsidR="00750D81" w:rsidRPr="00750D81" w:rsidRDefault="00750D81" w:rsidP="00750D81">
            <w:pPr>
              <w:spacing w:after="0" w:line="240" w:lineRule="auto"/>
              <w:ind w:left="0"/>
              <w:jc w:val="right"/>
              <w:rPr>
                <w:rFonts w:ascii="Calibri" w:eastAsia="Times New Roman" w:hAnsi="Calibri" w:cs="Calibri"/>
                <w:color w:val="000000"/>
                <w:lang w:eastAsia="en-NZ"/>
              </w:rPr>
            </w:pPr>
            <w:r w:rsidRPr="00750D81">
              <w:rPr>
                <w:rFonts w:ascii="Calibri" w:hAnsi="Calibri" w:cs="Calibri"/>
                <w:color w:val="0070C0"/>
              </w:rPr>
              <w:t>74%</w:t>
            </w:r>
          </w:p>
        </w:tc>
      </w:tr>
      <w:tr w:rsidR="00750D81" w:rsidRPr="009F5FAD" w14:paraId="39663CFC" w14:textId="77777777" w:rsidTr="009D0365">
        <w:trPr>
          <w:trHeight w:val="260"/>
          <w:jc w:val="center"/>
        </w:trPr>
        <w:tc>
          <w:tcPr>
            <w:tcW w:w="2401" w:type="dxa"/>
            <w:tcBorders>
              <w:left w:val="single" w:sz="4" w:space="0" w:color="auto"/>
              <w:right w:val="single" w:sz="4" w:space="0" w:color="auto"/>
            </w:tcBorders>
            <w:vAlign w:val="center"/>
          </w:tcPr>
          <w:p w14:paraId="7F48C84D" w14:textId="1018352B"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Concerned</w:t>
            </w:r>
          </w:p>
        </w:tc>
        <w:tc>
          <w:tcPr>
            <w:tcW w:w="717" w:type="dxa"/>
            <w:tcBorders>
              <w:left w:val="single" w:sz="4" w:space="0" w:color="auto"/>
              <w:right w:val="single" w:sz="4" w:space="0" w:color="auto"/>
            </w:tcBorders>
            <w:noWrap/>
            <w:vAlign w:val="center"/>
          </w:tcPr>
          <w:p w14:paraId="2639267D" w14:textId="56B3D299"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34%</w:t>
            </w:r>
          </w:p>
        </w:tc>
        <w:tc>
          <w:tcPr>
            <w:tcW w:w="993" w:type="dxa"/>
            <w:tcBorders>
              <w:left w:val="single" w:sz="4" w:space="0" w:color="auto"/>
            </w:tcBorders>
            <w:noWrap/>
            <w:vAlign w:val="center"/>
          </w:tcPr>
          <w:p w14:paraId="79864E44" w14:textId="493F3526"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33%</w:t>
            </w:r>
          </w:p>
        </w:tc>
        <w:tc>
          <w:tcPr>
            <w:tcW w:w="843" w:type="dxa"/>
            <w:noWrap/>
            <w:vAlign w:val="center"/>
          </w:tcPr>
          <w:p w14:paraId="30758422" w14:textId="7B31300F"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30%</w:t>
            </w:r>
          </w:p>
        </w:tc>
        <w:tc>
          <w:tcPr>
            <w:tcW w:w="851" w:type="dxa"/>
            <w:noWrap/>
            <w:vAlign w:val="center"/>
          </w:tcPr>
          <w:p w14:paraId="275AE8E4" w14:textId="290DB08D"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37%</w:t>
            </w:r>
          </w:p>
        </w:tc>
        <w:tc>
          <w:tcPr>
            <w:tcW w:w="999" w:type="dxa"/>
            <w:noWrap/>
            <w:vAlign w:val="center"/>
          </w:tcPr>
          <w:p w14:paraId="65A532D1" w14:textId="0D3AE9DE"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40%</w:t>
            </w:r>
          </w:p>
        </w:tc>
        <w:tc>
          <w:tcPr>
            <w:tcW w:w="992" w:type="dxa"/>
            <w:noWrap/>
            <w:vAlign w:val="center"/>
          </w:tcPr>
          <w:p w14:paraId="0D9B5A6A" w14:textId="38DD8BC4"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FF0000"/>
              </w:rPr>
              <w:t>21%</w:t>
            </w:r>
          </w:p>
        </w:tc>
        <w:tc>
          <w:tcPr>
            <w:tcW w:w="992" w:type="dxa"/>
            <w:tcBorders>
              <w:right w:val="single" w:sz="4" w:space="0" w:color="auto"/>
            </w:tcBorders>
            <w:noWrap/>
            <w:vAlign w:val="center"/>
          </w:tcPr>
          <w:p w14:paraId="1BE849DC" w14:textId="2647AF34"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14%</w:t>
            </w:r>
          </w:p>
        </w:tc>
      </w:tr>
      <w:tr w:rsidR="00750D81" w:rsidRPr="009F5FAD" w14:paraId="00E0C1D1" w14:textId="77777777" w:rsidTr="009D0365">
        <w:trPr>
          <w:trHeight w:val="260"/>
          <w:jc w:val="center"/>
        </w:trPr>
        <w:tc>
          <w:tcPr>
            <w:tcW w:w="2401" w:type="dxa"/>
            <w:tcBorders>
              <w:left w:val="single" w:sz="4" w:space="0" w:color="auto"/>
              <w:right w:val="single" w:sz="4" w:space="0" w:color="auto"/>
            </w:tcBorders>
            <w:vAlign w:val="center"/>
          </w:tcPr>
          <w:p w14:paraId="223E7500" w14:textId="694B675A"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Not concerned</w:t>
            </w:r>
          </w:p>
        </w:tc>
        <w:tc>
          <w:tcPr>
            <w:tcW w:w="717" w:type="dxa"/>
            <w:tcBorders>
              <w:left w:val="single" w:sz="4" w:space="0" w:color="auto"/>
              <w:right w:val="single" w:sz="4" w:space="0" w:color="auto"/>
            </w:tcBorders>
            <w:noWrap/>
            <w:vAlign w:val="center"/>
          </w:tcPr>
          <w:p w14:paraId="511B5897" w14:textId="1127C33B"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15%</w:t>
            </w:r>
          </w:p>
        </w:tc>
        <w:tc>
          <w:tcPr>
            <w:tcW w:w="993" w:type="dxa"/>
            <w:tcBorders>
              <w:left w:val="single" w:sz="4" w:space="0" w:color="auto"/>
            </w:tcBorders>
            <w:noWrap/>
            <w:vAlign w:val="center"/>
          </w:tcPr>
          <w:p w14:paraId="21227FA9" w14:textId="77431B92"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17%</w:t>
            </w:r>
          </w:p>
        </w:tc>
        <w:tc>
          <w:tcPr>
            <w:tcW w:w="843" w:type="dxa"/>
            <w:noWrap/>
            <w:vAlign w:val="center"/>
          </w:tcPr>
          <w:p w14:paraId="438831F6" w14:textId="282A988E"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1%</w:t>
            </w:r>
          </w:p>
        </w:tc>
        <w:tc>
          <w:tcPr>
            <w:tcW w:w="851" w:type="dxa"/>
            <w:noWrap/>
            <w:vAlign w:val="center"/>
          </w:tcPr>
          <w:p w14:paraId="5AF193B7" w14:textId="052B4E31"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9%</w:t>
            </w:r>
          </w:p>
        </w:tc>
        <w:tc>
          <w:tcPr>
            <w:tcW w:w="999" w:type="dxa"/>
            <w:noWrap/>
            <w:vAlign w:val="center"/>
          </w:tcPr>
          <w:p w14:paraId="00BCBC29" w14:textId="69634FAB"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70C0"/>
              </w:rPr>
              <w:t>27%</w:t>
            </w:r>
          </w:p>
        </w:tc>
        <w:tc>
          <w:tcPr>
            <w:tcW w:w="992" w:type="dxa"/>
            <w:noWrap/>
            <w:vAlign w:val="center"/>
          </w:tcPr>
          <w:p w14:paraId="638B1ADA" w14:textId="27191EEE"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10%</w:t>
            </w:r>
          </w:p>
        </w:tc>
        <w:tc>
          <w:tcPr>
            <w:tcW w:w="992" w:type="dxa"/>
            <w:tcBorders>
              <w:right w:val="single" w:sz="4" w:space="0" w:color="auto"/>
            </w:tcBorders>
            <w:noWrap/>
            <w:vAlign w:val="center"/>
          </w:tcPr>
          <w:p w14:paraId="6A92129B" w14:textId="09C45D6A"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7%</w:t>
            </w:r>
          </w:p>
        </w:tc>
      </w:tr>
      <w:tr w:rsidR="00750D81" w:rsidRPr="009F5FAD" w14:paraId="17377770" w14:textId="77777777" w:rsidTr="009D0365">
        <w:trPr>
          <w:trHeight w:val="260"/>
          <w:jc w:val="center"/>
        </w:trPr>
        <w:tc>
          <w:tcPr>
            <w:tcW w:w="2401" w:type="dxa"/>
            <w:tcBorders>
              <w:left w:val="single" w:sz="4" w:space="0" w:color="auto"/>
              <w:right w:val="single" w:sz="4" w:space="0" w:color="auto"/>
            </w:tcBorders>
            <w:vAlign w:val="center"/>
          </w:tcPr>
          <w:p w14:paraId="49782BEB" w14:textId="73A53BDC"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Not concerned at all</w:t>
            </w:r>
          </w:p>
        </w:tc>
        <w:tc>
          <w:tcPr>
            <w:tcW w:w="717" w:type="dxa"/>
            <w:tcBorders>
              <w:left w:val="single" w:sz="4" w:space="0" w:color="auto"/>
              <w:right w:val="single" w:sz="4" w:space="0" w:color="auto"/>
            </w:tcBorders>
            <w:noWrap/>
            <w:vAlign w:val="center"/>
          </w:tcPr>
          <w:p w14:paraId="2239AAAB" w14:textId="1A273C3C"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14%</w:t>
            </w:r>
          </w:p>
        </w:tc>
        <w:tc>
          <w:tcPr>
            <w:tcW w:w="993" w:type="dxa"/>
            <w:tcBorders>
              <w:left w:val="single" w:sz="4" w:space="0" w:color="auto"/>
            </w:tcBorders>
            <w:noWrap/>
            <w:vAlign w:val="center"/>
          </w:tcPr>
          <w:p w14:paraId="19552E53" w14:textId="72DF23FB"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70C0"/>
              </w:rPr>
              <w:t>31%</w:t>
            </w:r>
          </w:p>
        </w:tc>
        <w:tc>
          <w:tcPr>
            <w:tcW w:w="843" w:type="dxa"/>
            <w:noWrap/>
            <w:vAlign w:val="center"/>
          </w:tcPr>
          <w:p w14:paraId="73DEF593" w14:textId="21F430DC"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2%</w:t>
            </w:r>
          </w:p>
        </w:tc>
        <w:tc>
          <w:tcPr>
            <w:tcW w:w="851" w:type="dxa"/>
            <w:noWrap/>
            <w:vAlign w:val="center"/>
          </w:tcPr>
          <w:p w14:paraId="4B7FF6EC" w14:textId="30032451"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3%</w:t>
            </w:r>
          </w:p>
        </w:tc>
        <w:tc>
          <w:tcPr>
            <w:tcW w:w="999" w:type="dxa"/>
            <w:noWrap/>
            <w:vAlign w:val="center"/>
          </w:tcPr>
          <w:p w14:paraId="07309294" w14:textId="0394FA57"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17%</w:t>
            </w:r>
          </w:p>
        </w:tc>
        <w:tc>
          <w:tcPr>
            <w:tcW w:w="992" w:type="dxa"/>
            <w:noWrap/>
            <w:vAlign w:val="center"/>
          </w:tcPr>
          <w:p w14:paraId="6D73FF3F" w14:textId="4D4073E3"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70C0"/>
              </w:rPr>
              <w:t>55%</w:t>
            </w:r>
          </w:p>
        </w:tc>
        <w:tc>
          <w:tcPr>
            <w:tcW w:w="992" w:type="dxa"/>
            <w:tcBorders>
              <w:right w:val="single" w:sz="4" w:space="0" w:color="auto"/>
            </w:tcBorders>
            <w:noWrap/>
            <w:vAlign w:val="center"/>
          </w:tcPr>
          <w:p w14:paraId="1613F8AB" w14:textId="3CAAB723"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5%</w:t>
            </w:r>
          </w:p>
        </w:tc>
      </w:tr>
      <w:tr w:rsidR="00750D81" w:rsidRPr="009F5FAD" w14:paraId="77ACC103" w14:textId="77777777" w:rsidTr="009D0365">
        <w:trPr>
          <w:trHeight w:val="260"/>
          <w:jc w:val="center"/>
        </w:trPr>
        <w:tc>
          <w:tcPr>
            <w:tcW w:w="2401" w:type="dxa"/>
            <w:tcBorders>
              <w:left w:val="single" w:sz="4" w:space="0" w:color="auto"/>
              <w:right w:val="single" w:sz="4" w:space="0" w:color="auto"/>
            </w:tcBorders>
            <w:vAlign w:val="center"/>
          </w:tcPr>
          <w:p w14:paraId="45EDC9D2" w14:textId="091B7FA2" w:rsidR="00750D81" w:rsidRPr="00750D81" w:rsidRDefault="00750D81" w:rsidP="00750D81">
            <w:pPr>
              <w:spacing w:after="0" w:line="240" w:lineRule="auto"/>
              <w:ind w:left="0"/>
              <w:rPr>
                <w:rFonts w:ascii="Calibri" w:hAnsi="Calibri" w:cs="Calibri"/>
                <w:color w:val="000000"/>
              </w:rPr>
            </w:pPr>
            <w:r w:rsidRPr="00750D81">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4E6457BA" w14:textId="275A4412"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5%</w:t>
            </w:r>
          </w:p>
        </w:tc>
        <w:tc>
          <w:tcPr>
            <w:tcW w:w="993" w:type="dxa"/>
            <w:tcBorders>
              <w:left w:val="single" w:sz="4" w:space="0" w:color="auto"/>
            </w:tcBorders>
            <w:noWrap/>
            <w:vAlign w:val="center"/>
          </w:tcPr>
          <w:p w14:paraId="7A865D9F" w14:textId="02B9B0A4"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FF0000"/>
              </w:rPr>
              <w:t>1%</w:t>
            </w:r>
          </w:p>
        </w:tc>
        <w:tc>
          <w:tcPr>
            <w:tcW w:w="843" w:type="dxa"/>
            <w:noWrap/>
            <w:vAlign w:val="center"/>
          </w:tcPr>
          <w:p w14:paraId="0FC2A1EA" w14:textId="055496F4"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FF0000"/>
              </w:rPr>
              <w:t>1%</w:t>
            </w:r>
          </w:p>
        </w:tc>
        <w:tc>
          <w:tcPr>
            <w:tcW w:w="851" w:type="dxa"/>
            <w:noWrap/>
            <w:vAlign w:val="center"/>
          </w:tcPr>
          <w:p w14:paraId="38CA38F1" w14:textId="192FBCB9"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4%</w:t>
            </w:r>
          </w:p>
        </w:tc>
        <w:tc>
          <w:tcPr>
            <w:tcW w:w="999" w:type="dxa"/>
            <w:noWrap/>
            <w:vAlign w:val="center"/>
          </w:tcPr>
          <w:p w14:paraId="40F75276" w14:textId="5767D3E1" w:rsidR="00750D81" w:rsidRPr="00750D81" w:rsidRDefault="00750D81" w:rsidP="00750D81">
            <w:pPr>
              <w:spacing w:after="0" w:line="240" w:lineRule="auto"/>
              <w:ind w:left="0"/>
              <w:jc w:val="right"/>
              <w:rPr>
                <w:rFonts w:ascii="Calibri" w:hAnsi="Calibri" w:cs="Calibri"/>
                <w:color w:val="FF0000"/>
              </w:rPr>
            </w:pPr>
            <w:r w:rsidRPr="00750D81">
              <w:rPr>
                <w:rFonts w:ascii="Calibri" w:hAnsi="Calibri" w:cs="Calibri"/>
                <w:color w:val="000000"/>
              </w:rPr>
              <w:t>3%</w:t>
            </w:r>
          </w:p>
        </w:tc>
        <w:tc>
          <w:tcPr>
            <w:tcW w:w="992" w:type="dxa"/>
            <w:noWrap/>
            <w:vAlign w:val="center"/>
          </w:tcPr>
          <w:p w14:paraId="6B235BB2" w14:textId="7C40943A" w:rsidR="00750D81" w:rsidRPr="00750D81" w:rsidRDefault="00750D81" w:rsidP="00750D81">
            <w:pPr>
              <w:spacing w:after="0" w:line="240" w:lineRule="auto"/>
              <w:ind w:left="0"/>
              <w:jc w:val="right"/>
              <w:rPr>
                <w:rFonts w:ascii="Calibri" w:hAnsi="Calibri" w:cs="Calibri"/>
                <w:color w:val="000000"/>
              </w:rPr>
            </w:pPr>
            <w:r w:rsidRPr="00750D81">
              <w:rPr>
                <w:rFonts w:ascii="Calibri" w:hAnsi="Calibri" w:cs="Calibri"/>
                <w:color w:val="000000"/>
              </w:rPr>
              <w:t>2%</w:t>
            </w:r>
          </w:p>
        </w:tc>
        <w:tc>
          <w:tcPr>
            <w:tcW w:w="992" w:type="dxa"/>
            <w:tcBorders>
              <w:right w:val="single" w:sz="4" w:space="0" w:color="auto"/>
            </w:tcBorders>
            <w:noWrap/>
            <w:vAlign w:val="center"/>
          </w:tcPr>
          <w:p w14:paraId="4681ABE8" w14:textId="54835F18" w:rsidR="00750D81" w:rsidRPr="00750D81" w:rsidRDefault="00750D81" w:rsidP="00750D81">
            <w:pPr>
              <w:spacing w:after="0" w:line="240" w:lineRule="auto"/>
              <w:ind w:left="0"/>
              <w:jc w:val="right"/>
              <w:rPr>
                <w:rFonts w:ascii="Calibri" w:hAnsi="Calibri" w:cs="Calibri"/>
                <w:color w:val="0070C0"/>
              </w:rPr>
            </w:pPr>
            <w:r w:rsidRPr="00750D81">
              <w:rPr>
                <w:rFonts w:ascii="Calibri" w:hAnsi="Calibri" w:cs="Calibri"/>
                <w:color w:val="000000"/>
              </w:rPr>
              <w:t>0%</w:t>
            </w:r>
          </w:p>
        </w:tc>
      </w:tr>
      <w:tr w:rsidR="00750D81" w:rsidRPr="009F5FAD" w14:paraId="7BE77D31" w14:textId="77777777" w:rsidTr="009D0365">
        <w:trPr>
          <w:trHeight w:val="260"/>
          <w:jc w:val="center"/>
        </w:trPr>
        <w:tc>
          <w:tcPr>
            <w:tcW w:w="2401" w:type="dxa"/>
            <w:tcBorders>
              <w:left w:val="single" w:sz="4" w:space="0" w:color="auto"/>
              <w:right w:val="single" w:sz="4" w:space="0" w:color="auto"/>
            </w:tcBorders>
            <w:vAlign w:val="center"/>
          </w:tcPr>
          <w:p w14:paraId="39759936" w14:textId="0B12A370" w:rsidR="00750D81" w:rsidRPr="00F640EE" w:rsidRDefault="00750D81" w:rsidP="00750D81">
            <w:pPr>
              <w:spacing w:after="0" w:line="240" w:lineRule="auto"/>
              <w:ind w:left="0"/>
              <w:rPr>
                <w:rFonts w:ascii="Calibri" w:hAnsi="Calibri" w:cs="Calibri"/>
                <w:b/>
                <w:bCs/>
                <w:color w:val="000000"/>
              </w:rPr>
            </w:pPr>
            <w:r w:rsidRPr="00F640EE">
              <w:rPr>
                <w:rFonts w:ascii="Calibri" w:hAnsi="Calibri" w:cs="Calibri"/>
                <w:b/>
                <w:bCs/>
                <w:color w:val="000000"/>
              </w:rPr>
              <w:t>Very concerned/Concerned</w:t>
            </w:r>
          </w:p>
        </w:tc>
        <w:tc>
          <w:tcPr>
            <w:tcW w:w="717" w:type="dxa"/>
            <w:tcBorders>
              <w:left w:val="single" w:sz="4" w:space="0" w:color="auto"/>
              <w:right w:val="single" w:sz="4" w:space="0" w:color="auto"/>
            </w:tcBorders>
            <w:noWrap/>
            <w:vAlign w:val="center"/>
          </w:tcPr>
          <w:p w14:paraId="6F836FAD" w14:textId="642D5AD2"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0000"/>
              </w:rPr>
              <w:t>67%</w:t>
            </w:r>
          </w:p>
        </w:tc>
        <w:tc>
          <w:tcPr>
            <w:tcW w:w="993" w:type="dxa"/>
            <w:tcBorders>
              <w:left w:val="single" w:sz="4" w:space="0" w:color="auto"/>
            </w:tcBorders>
            <w:noWrap/>
            <w:vAlign w:val="center"/>
          </w:tcPr>
          <w:p w14:paraId="20602F7E" w14:textId="57681788"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FF0000"/>
              </w:rPr>
              <w:t>52%</w:t>
            </w:r>
          </w:p>
        </w:tc>
        <w:tc>
          <w:tcPr>
            <w:tcW w:w="843" w:type="dxa"/>
            <w:noWrap/>
            <w:vAlign w:val="center"/>
          </w:tcPr>
          <w:p w14:paraId="250AC121" w14:textId="4538544D"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0070C0"/>
              </w:rPr>
              <w:t>96%</w:t>
            </w:r>
          </w:p>
        </w:tc>
        <w:tc>
          <w:tcPr>
            <w:tcW w:w="851" w:type="dxa"/>
            <w:noWrap/>
            <w:vAlign w:val="center"/>
          </w:tcPr>
          <w:p w14:paraId="289FC5FD" w14:textId="1D06E797"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0070C0"/>
              </w:rPr>
              <w:t>84%</w:t>
            </w:r>
          </w:p>
        </w:tc>
        <w:tc>
          <w:tcPr>
            <w:tcW w:w="999" w:type="dxa"/>
            <w:noWrap/>
            <w:vAlign w:val="center"/>
          </w:tcPr>
          <w:p w14:paraId="147B3AD4" w14:textId="2CEF48A0"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FF0000"/>
              </w:rPr>
              <w:t>53%</w:t>
            </w:r>
          </w:p>
        </w:tc>
        <w:tc>
          <w:tcPr>
            <w:tcW w:w="992" w:type="dxa"/>
            <w:noWrap/>
            <w:vAlign w:val="center"/>
          </w:tcPr>
          <w:p w14:paraId="568C882B" w14:textId="4EE3F675"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FF0000"/>
              </w:rPr>
              <w:t>33%</w:t>
            </w:r>
          </w:p>
        </w:tc>
        <w:tc>
          <w:tcPr>
            <w:tcW w:w="992" w:type="dxa"/>
            <w:tcBorders>
              <w:right w:val="single" w:sz="4" w:space="0" w:color="auto"/>
            </w:tcBorders>
            <w:noWrap/>
            <w:vAlign w:val="center"/>
          </w:tcPr>
          <w:p w14:paraId="6850B974" w14:textId="1A72BF12"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70C0"/>
              </w:rPr>
              <w:t>89%</w:t>
            </w:r>
          </w:p>
        </w:tc>
      </w:tr>
      <w:tr w:rsidR="00750D81" w:rsidRPr="009F5FAD" w14:paraId="2E5905AD" w14:textId="77777777" w:rsidTr="009D0365">
        <w:trPr>
          <w:trHeight w:val="260"/>
          <w:jc w:val="center"/>
        </w:trPr>
        <w:tc>
          <w:tcPr>
            <w:tcW w:w="2401" w:type="dxa"/>
            <w:tcBorders>
              <w:left w:val="single" w:sz="4" w:space="0" w:color="auto"/>
              <w:bottom w:val="single" w:sz="4" w:space="0" w:color="auto"/>
              <w:right w:val="single" w:sz="4" w:space="0" w:color="auto"/>
            </w:tcBorders>
            <w:vAlign w:val="center"/>
          </w:tcPr>
          <w:p w14:paraId="7ABAA9C6" w14:textId="06F06874" w:rsidR="00750D81" w:rsidRPr="00F640EE" w:rsidRDefault="00750D81" w:rsidP="00750D81">
            <w:pPr>
              <w:spacing w:after="0" w:line="240" w:lineRule="auto"/>
              <w:ind w:left="0"/>
              <w:rPr>
                <w:rFonts w:ascii="Calibri" w:hAnsi="Calibri" w:cs="Calibri"/>
                <w:b/>
                <w:bCs/>
                <w:color w:val="000000"/>
              </w:rPr>
            </w:pPr>
            <w:r w:rsidRPr="00F640EE">
              <w:rPr>
                <w:rFonts w:ascii="Calibri" w:hAnsi="Calibri" w:cs="Calibri"/>
                <w:b/>
                <w:bCs/>
                <w:color w:val="000000"/>
              </w:rPr>
              <w:t>Not concerned at all/Not concerned</w:t>
            </w:r>
          </w:p>
        </w:tc>
        <w:tc>
          <w:tcPr>
            <w:tcW w:w="717" w:type="dxa"/>
            <w:tcBorders>
              <w:left w:val="single" w:sz="4" w:space="0" w:color="auto"/>
              <w:bottom w:val="single" w:sz="4" w:space="0" w:color="auto"/>
              <w:right w:val="single" w:sz="4" w:space="0" w:color="auto"/>
            </w:tcBorders>
            <w:noWrap/>
            <w:vAlign w:val="center"/>
          </w:tcPr>
          <w:p w14:paraId="660FFD33" w14:textId="71164676"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0000"/>
              </w:rPr>
              <w:t>28%</w:t>
            </w:r>
          </w:p>
        </w:tc>
        <w:tc>
          <w:tcPr>
            <w:tcW w:w="993" w:type="dxa"/>
            <w:tcBorders>
              <w:left w:val="single" w:sz="4" w:space="0" w:color="auto"/>
              <w:bottom w:val="single" w:sz="4" w:space="0" w:color="auto"/>
            </w:tcBorders>
            <w:noWrap/>
            <w:vAlign w:val="center"/>
          </w:tcPr>
          <w:p w14:paraId="0E717981" w14:textId="74F0602F"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0070C0"/>
              </w:rPr>
              <w:t>47%</w:t>
            </w:r>
          </w:p>
        </w:tc>
        <w:tc>
          <w:tcPr>
            <w:tcW w:w="843" w:type="dxa"/>
            <w:tcBorders>
              <w:bottom w:val="single" w:sz="4" w:space="0" w:color="auto"/>
            </w:tcBorders>
            <w:noWrap/>
            <w:vAlign w:val="center"/>
          </w:tcPr>
          <w:p w14:paraId="324EF386" w14:textId="72C1E183"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FF0000"/>
              </w:rPr>
              <w:t>3%</w:t>
            </w:r>
          </w:p>
        </w:tc>
        <w:tc>
          <w:tcPr>
            <w:tcW w:w="851" w:type="dxa"/>
            <w:tcBorders>
              <w:bottom w:val="single" w:sz="4" w:space="0" w:color="auto"/>
            </w:tcBorders>
            <w:noWrap/>
            <w:vAlign w:val="center"/>
          </w:tcPr>
          <w:p w14:paraId="19E13539" w14:textId="12F5520F" w:rsidR="00750D81" w:rsidRPr="00F640EE" w:rsidRDefault="00750D81" w:rsidP="00750D81">
            <w:pPr>
              <w:spacing w:after="0" w:line="240" w:lineRule="auto"/>
              <w:ind w:left="0"/>
              <w:jc w:val="right"/>
              <w:rPr>
                <w:rFonts w:ascii="Calibri" w:hAnsi="Calibri" w:cs="Calibri"/>
                <w:b/>
                <w:bCs/>
                <w:color w:val="0070C0"/>
              </w:rPr>
            </w:pPr>
            <w:r w:rsidRPr="00F640EE">
              <w:rPr>
                <w:rFonts w:ascii="Calibri" w:hAnsi="Calibri" w:cs="Calibri"/>
                <w:b/>
                <w:bCs/>
                <w:color w:val="FF0000"/>
              </w:rPr>
              <w:t>11%</w:t>
            </w:r>
          </w:p>
        </w:tc>
        <w:tc>
          <w:tcPr>
            <w:tcW w:w="999" w:type="dxa"/>
            <w:tcBorders>
              <w:bottom w:val="single" w:sz="4" w:space="0" w:color="auto"/>
            </w:tcBorders>
            <w:noWrap/>
            <w:vAlign w:val="center"/>
          </w:tcPr>
          <w:p w14:paraId="6FC38181" w14:textId="6859B97A"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0070C0"/>
              </w:rPr>
              <w:t>44%</w:t>
            </w:r>
          </w:p>
        </w:tc>
        <w:tc>
          <w:tcPr>
            <w:tcW w:w="992" w:type="dxa"/>
            <w:tcBorders>
              <w:bottom w:val="single" w:sz="4" w:space="0" w:color="auto"/>
            </w:tcBorders>
            <w:noWrap/>
            <w:vAlign w:val="center"/>
          </w:tcPr>
          <w:p w14:paraId="3A4C1BBD" w14:textId="3F18E3D7" w:rsidR="00750D81" w:rsidRPr="00F640EE" w:rsidRDefault="00750D81" w:rsidP="00750D81">
            <w:pPr>
              <w:spacing w:after="0" w:line="240" w:lineRule="auto"/>
              <w:ind w:left="0"/>
              <w:jc w:val="right"/>
              <w:rPr>
                <w:rFonts w:ascii="Calibri" w:hAnsi="Calibri" w:cs="Calibri"/>
                <w:b/>
                <w:bCs/>
                <w:color w:val="FF0000"/>
              </w:rPr>
            </w:pPr>
            <w:r w:rsidRPr="00F640EE">
              <w:rPr>
                <w:rFonts w:ascii="Calibri" w:hAnsi="Calibri" w:cs="Calibri"/>
                <w:b/>
                <w:bCs/>
                <w:color w:val="0070C0"/>
              </w:rPr>
              <w:t>65%</w:t>
            </w:r>
          </w:p>
        </w:tc>
        <w:tc>
          <w:tcPr>
            <w:tcW w:w="992" w:type="dxa"/>
            <w:tcBorders>
              <w:bottom w:val="single" w:sz="4" w:space="0" w:color="auto"/>
              <w:right w:val="single" w:sz="4" w:space="0" w:color="auto"/>
            </w:tcBorders>
            <w:noWrap/>
            <w:vAlign w:val="center"/>
          </w:tcPr>
          <w:p w14:paraId="14D0EE77" w14:textId="38E981D4" w:rsidR="00750D81" w:rsidRPr="00F640EE" w:rsidRDefault="00750D81" w:rsidP="00750D81">
            <w:pPr>
              <w:spacing w:after="0" w:line="240" w:lineRule="auto"/>
              <w:ind w:left="0"/>
              <w:jc w:val="right"/>
              <w:rPr>
                <w:rFonts w:ascii="Calibri" w:hAnsi="Calibri" w:cs="Calibri"/>
                <w:b/>
                <w:bCs/>
                <w:color w:val="000000"/>
              </w:rPr>
            </w:pPr>
            <w:r w:rsidRPr="00F640EE">
              <w:rPr>
                <w:rFonts w:ascii="Calibri" w:hAnsi="Calibri" w:cs="Calibri"/>
                <w:b/>
                <w:bCs/>
                <w:color w:val="FF0000"/>
              </w:rPr>
              <w:t>11%</w:t>
            </w:r>
          </w:p>
        </w:tc>
      </w:tr>
      <w:tr w:rsidR="001148A0" w:rsidRPr="009F5FAD" w14:paraId="77A0EB90" w14:textId="77777777" w:rsidTr="009D0365">
        <w:trPr>
          <w:trHeight w:val="260"/>
          <w:jc w:val="center"/>
        </w:trPr>
        <w:tc>
          <w:tcPr>
            <w:tcW w:w="2401" w:type="dxa"/>
            <w:tcBorders>
              <w:top w:val="single" w:sz="4" w:space="0" w:color="auto"/>
              <w:left w:val="nil"/>
              <w:bottom w:val="nil"/>
              <w:right w:val="nil"/>
            </w:tcBorders>
            <w:vAlign w:val="center"/>
            <w:hideMark/>
          </w:tcPr>
          <w:p w14:paraId="283B8B66" w14:textId="77777777" w:rsidR="001148A0" w:rsidRPr="009F5FAD" w:rsidRDefault="001148A0"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F5FA1D2"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62CFBFFE"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570550C8"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1F8FCE0"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809C649"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3A08BF1B"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C983E74" w14:textId="77777777" w:rsidR="001148A0" w:rsidRPr="009F5FAD" w:rsidRDefault="001148A0" w:rsidP="009D0365">
            <w:pPr>
              <w:spacing w:after="0" w:line="240" w:lineRule="auto"/>
              <w:ind w:left="0"/>
              <w:rPr>
                <w:rFonts w:ascii="Times New Roman" w:eastAsia="Times New Roman" w:hAnsi="Times New Roman" w:cs="Times New Roman"/>
                <w:lang w:eastAsia="en-NZ"/>
              </w:rPr>
            </w:pPr>
          </w:p>
        </w:tc>
      </w:tr>
      <w:tr w:rsidR="001148A0" w:rsidRPr="009F5FAD" w14:paraId="01774781"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379E43A" w14:textId="77777777" w:rsidR="001148A0" w:rsidRPr="009F5FAD" w:rsidRDefault="001148A0"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6357B16" w14:textId="2DD47E1A" w:rsidR="001148A0" w:rsidRPr="009F5FAD" w:rsidRDefault="001148A0"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84008E">
              <w:rPr>
                <w:rFonts w:ascii="Calibri" w:eastAsia="Times New Roman" w:hAnsi="Calibri" w:cs="Calibri"/>
                <w:color w:val="000000"/>
                <w:lang w:eastAsia="en-NZ"/>
              </w:rPr>
              <w:t>5</w:t>
            </w:r>
          </w:p>
        </w:tc>
        <w:tc>
          <w:tcPr>
            <w:tcW w:w="993" w:type="dxa"/>
            <w:tcBorders>
              <w:top w:val="single" w:sz="4" w:space="0" w:color="auto"/>
              <w:left w:val="single" w:sz="4" w:space="0" w:color="auto"/>
              <w:bottom w:val="single" w:sz="4" w:space="0" w:color="auto"/>
              <w:right w:val="nil"/>
            </w:tcBorders>
            <w:noWrap/>
            <w:vAlign w:val="center"/>
            <w:hideMark/>
          </w:tcPr>
          <w:p w14:paraId="6CBFB1C3"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11137D94"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33C5546F"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3444EC9C"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324</w:t>
            </w:r>
          </w:p>
        </w:tc>
        <w:tc>
          <w:tcPr>
            <w:tcW w:w="992" w:type="dxa"/>
            <w:tcBorders>
              <w:top w:val="single" w:sz="4" w:space="0" w:color="auto"/>
              <w:left w:val="nil"/>
              <w:bottom w:val="single" w:sz="4" w:space="0" w:color="auto"/>
              <w:right w:val="nil"/>
            </w:tcBorders>
            <w:noWrap/>
            <w:vAlign w:val="center"/>
            <w:hideMark/>
          </w:tcPr>
          <w:p w14:paraId="5335DEAF"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54ACBA63" w14:textId="77777777" w:rsidR="001148A0" w:rsidRPr="009F5FAD" w:rsidRDefault="001148A0"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57FEC3AE" w14:textId="77777777" w:rsidR="001148A0" w:rsidRDefault="001148A0" w:rsidP="001148A0">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3A5BD4E" w14:textId="77777777" w:rsidR="001148A0" w:rsidRPr="00C06020" w:rsidRDefault="001148A0" w:rsidP="001148A0">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4C5AD2D9" w14:textId="77777777" w:rsidR="001148A0" w:rsidRDefault="001148A0" w:rsidP="005A20AB"/>
    <w:p w14:paraId="1358650C" w14:textId="77777777" w:rsidR="008B7636" w:rsidRDefault="008B7636">
      <w:pPr>
        <w:rPr>
          <w:rFonts w:eastAsiaTheme="majorEastAsia" w:cstheme="minorHAnsi"/>
          <w:b/>
          <w:bCs/>
          <w:sz w:val="26"/>
          <w:szCs w:val="26"/>
        </w:rPr>
      </w:pPr>
      <w:r>
        <w:rPr>
          <w:rFonts w:cstheme="minorHAnsi"/>
        </w:rPr>
        <w:br w:type="page"/>
      </w:r>
    </w:p>
    <w:p w14:paraId="7D01BBE3" w14:textId="286896C5" w:rsidR="008B7636" w:rsidRDefault="00495642" w:rsidP="008B7636">
      <w:pPr>
        <w:pStyle w:val="Heading2"/>
        <w:rPr>
          <w:rFonts w:asciiTheme="minorHAnsi" w:hAnsiTheme="minorHAnsi" w:cstheme="minorHAnsi"/>
          <w:color w:val="auto"/>
        </w:rPr>
      </w:pPr>
      <w:bookmarkStart w:id="22" w:name="_Toc219112513"/>
      <w:r>
        <w:rPr>
          <w:rFonts w:asciiTheme="minorHAnsi" w:hAnsiTheme="minorHAnsi" w:cstheme="minorHAnsi"/>
          <w:color w:val="auto"/>
        </w:rPr>
        <w:lastRenderedPageBreak/>
        <w:t>Opinion on current Government’s performance on tackling climate change</w:t>
      </w:r>
      <w:bookmarkEnd w:id="22"/>
    </w:p>
    <w:p w14:paraId="73E5EFD7" w14:textId="2932EB9F" w:rsidR="00495642" w:rsidRDefault="007D5A2D" w:rsidP="00495642">
      <w:r>
        <w:t xml:space="preserve">Rating of the current Government’s performance on </w:t>
      </w:r>
      <w:r w:rsidR="006C54A9">
        <w:t xml:space="preserve">tackling </w:t>
      </w:r>
      <w:r>
        <w:t xml:space="preserve">climate change is low with </w:t>
      </w:r>
      <w:r w:rsidRPr="00A22AF2">
        <w:rPr>
          <w:b/>
          <w:bCs/>
        </w:rPr>
        <w:t>2</w:t>
      </w:r>
      <w:r w:rsidR="00A22AF2" w:rsidRPr="00A22AF2">
        <w:rPr>
          <w:b/>
          <w:bCs/>
        </w:rPr>
        <w:t>0%</w:t>
      </w:r>
      <w:r w:rsidR="00A22AF2">
        <w:t xml:space="preserve"> (777,000 adults) saying it is </w:t>
      </w:r>
      <w:r w:rsidR="00A22AF2" w:rsidRPr="00EC509A">
        <w:rPr>
          <w:u w:val="single"/>
        </w:rPr>
        <w:t>good</w:t>
      </w:r>
      <w:r w:rsidR="00A22AF2">
        <w:t>.</w:t>
      </w:r>
    </w:p>
    <w:p w14:paraId="0E9C334F" w14:textId="5452B25C" w:rsidR="00A22AF2" w:rsidRDefault="00A22AF2" w:rsidP="00495642">
      <w:r w:rsidRPr="00EC509A">
        <w:rPr>
          <w:b/>
          <w:bCs/>
        </w:rPr>
        <w:t>41%</w:t>
      </w:r>
      <w:r>
        <w:t xml:space="preserve"> </w:t>
      </w:r>
      <w:r w:rsidR="00EC509A">
        <w:t xml:space="preserve">(1,577,000 adults) say the Government’s performance is </w:t>
      </w:r>
      <w:r w:rsidR="00EC509A" w:rsidRPr="00EC509A">
        <w:rPr>
          <w:u w:val="single"/>
        </w:rPr>
        <w:t>poor</w:t>
      </w:r>
      <w:r w:rsidR="00EC509A">
        <w:t xml:space="preserve">. </w:t>
      </w:r>
    </w:p>
    <w:p w14:paraId="0F0F0EFC" w14:textId="4646AAD3" w:rsidR="0078641B" w:rsidRPr="0078641B" w:rsidRDefault="0078641B" w:rsidP="0078641B">
      <w:pPr>
        <w:pStyle w:val="ListParagraph"/>
        <w:numPr>
          <w:ilvl w:val="0"/>
          <w:numId w:val="15"/>
        </w:numPr>
      </w:pPr>
      <w:r w:rsidRPr="0078641B">
        <w:rPr>
          <w:b/>
          <w:bCs/>
        </w:rPr>
        <w:t xml:space="preserve">26% </w:t>
      </w:r>
      <w:r w:rsidRPr="0078641B">
        <w:t xml:space="preserve">(997,000 adults) rate the performance as </w:t>
      </w:r>
      <w:r w:rsidRPr="0078641B">
        <w:rPr>
          <w:u w:val="single"/>
        </w:rPr>
        <w:t>very poor</w:t>
      </w:r>
      <w:r w:rsidRPr="0078641B">
        <w:t>.</w:t>
      </w:r>
    </w:p>
    <w:p w14:paraId="7BFF8A76" w14:textId="3224DA66" w:rsidR="00EC509A" w:rsidRDefault="00EC509A" w:rsidP="00495642">
      <w:r>
        <w:rPr>
          <w:b/>
          <w:bCs/>
        </w:rPr>
        <w:t xml:space="preserve">32% </w:t>
      </w:r>
      <w:r w:rsidR="00CB5317" w:rsidRPr="00CB5317">
        <w:t xml:space="preserve">(1,237,000 adults) rate it as </w:t>
      </w:r>
      <w:r w:rsidR="00CB5317" w:rsidRPr="0078641B">
        <w:rPr>
          <w:u w:val="single"/>
        </w:rPr>
        <w:t>neither good nor poor</w:t>
      </w:r>
      <w:r w:rsidR="00CB5317" w:rsidRPr="00CB5317">
        <w:t xml:space="preserve">. </w:t>
      </w:r>
    </w:p>
    <w:p w14:paraId="416A57B0" w14:textId="624BCEDB" w:rsidR="00495642" w:rsidRDefault="007D5A2D" w:rsidP="00495642">
      <w:pPr>
        <w:jc w:val="center"/>
      </w:pPr>
      <w:r>
        <w:rPr>
          <w:noProof/>
        </w:rPr>
        <mc:AlternateContent>
          <mc:Choice Requires="wps">
            <w:drawing>
              <wp:anchor distT="0" distB="0" distL="114300" distR="114300" simplePos="0" relativeHeight="251719680" behindDoc="0" locked="0" layoutInCell="1" allowOverlap="1" wp14:anchorId="494E5288" wp14:editId="214D109A">
                <wp:simplePos x="0" y="0"/>
                <wp:positionH relativeFrom="column">
                  <wp:posOffset>4695825</wp:posOffset>
                </wp:positionH>
                <wp:positionV relativeFrom="paragraph">
                  <wp:posOffset>2391410</wp:posOffset>
                </wp:positionV>
                <wp:extent cx="0" cy="1152525"/>
                <wp:effectExtent l="19050" t="0" r="19050" b="28575"/>
                <wp:wrapNone/>
                <wp:docPr id="90001695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67D76" id="Straight Connector 1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69.75pt,188.3pt" to="369.7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" strokecolor="#002060" strokeweight="2.25pt"/>
            </w:pict>
          </mc:Fallback>
        </mc:AlternateContent>
      </w:r>
      <w:r>
        <w:rPr>
          <w:noProof/>
        </w:rPr>
        <mc:AlternateContent>
          <mc:Choice Requires="wps">
            <w:drawing>
              <wp:anchor distT="0" distB="0" distL="114300" distR="114300" simplePos="0" relativeHeight="251718656" behindDoc="0" locked="0" layoutInCell="1" allowOverlap="1" wp14:anchorId="28A9C90A" wp14:editId="5402DD94">
                <wp:simplePos x="0" y="0"/>
                <wp:positionH relativeFrom="column">
                  <wp:posOffset>4810125</wp:posOffset>
                </wp:positionH>
                <wp:positionV relativeFrom="paragraph">
                  <wp:posOffset>2644775</wp:posOffset>
                </wp:positionV>
                <wp:extent cx="1057275" cy="666750"/>
                <wp:effectExtent l="0" t="0" r="9525" b="0"/>
                <wp:wrapNone/>
                <wp:docPr id="145128531"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3DB23D41" w14:textId="5584E4F9" w:rsidR="007D5A2D" w:rsidRDefault="007D5A2D" w:rsidP="007D5A2D">
                            <w:pPr>
                              <w:spacing w:line="240" w:lineRule="auto"/>
                              <w:ind w:left="0"/>
                              <w:jc w:val="center"/>
                              <w:rPr>
                                <w:rFonts w:hAnsi="Calibri"/>
                                <w:b/>
                                <w:bCs/>
                              </w:rPr>
                            </w:pPr>
                            <w:r>
                              <w:rPr>
                                <w:rFonts w:hAnsi="Calibri"/>
                                <w:b/>
                                <w:bCs/>
                              </w:rPr>
                              <w:t>Total poor</w:t>
                            </w:r>
                          </w:p>
                          <w:p w14:paraId="79E4B2E3" w14:textId="6C6E6C15" w:rsidR="007D5A2D" w:rsidRDefault="007D5A2D" w:rsidP="007D5A2D">
                            <w:pPr>
                              <w:spacing w:line="240" w:lineRule="auto"/>
                              <w:ind w:left="0"/>
                              <w:jc w:val="center"/>
                              <w:rPr>
                                <w:rFonts w:hAnsi="Calibri"/>
                                <w:b/>
                                <w:bCs/>
                              </w:rPr>
                            </w:pPr>
                            <w:r>
                              <w:rPr>
                                <w:rFonts w:hAnsi="Calibri"/>
                                <w:b/>
                                <w:bCs/>
                              </w:rPr>
                              <w:t>41%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A9C90A" id="_x0000_s1043" type="#_x0000_t202" style="position:absolute;left:0;text-align:left;margin-left:378.75pt;margin-top:208.25pt;width:83.25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" fillcolor="white [3212]" stroked="f">
                <v:textbox>
                  <w:txbxContent>
                    <w:p w14:paraId="3DB23D41" w14:textId="5584E4F9" w:rsidR="007D5A2D" w:rsidRDefault="007D5A2D" w:rsidP="007D5A2D">
                      <w:pPr>
                        <w:spacing w:line="240" w:lineRule="auto"/>
                        <w:ind w:left="0"/>
                        <w:jc w:val="center"/>
                        <w:rPr>
                          <w:rFonts w:hAnsi="Calibri"/>
                          <w:b/>
                          <w:bCs/>
                        </w:rPr>
                      </w:pPr>
                      <w:r>
                        <w:rPr>
                          <w:rFonts w:hAnsi="Calibri"/>
                          <w:b/>
                          <w:bCs/>
                        </w:rPr>
                        <w:t>Total poor</w:t>
                      </w:r>
                    </w:p>
                    <w:p w14:paraId="79E4B2E3" w14:textId="6C6E6C15" w:rsidR="007D5A2D" w:rsidRDefault="007D5A2D" w:rsidP="007D5A2D">
                      <w:pPr>
                        <w:spacing w:line="240" w:lineRule="auto"/>
                        <w:ind w:left="0"/>
                        <w:jc w:val="center"/>
                        <w:rPr>
                          <w:rFonts w:hAnsi="Calibri"/>
                          <w:b/>
                          <w:bCs/>
                        </w:rPr>
                      </w:pPr>
                      <w:r>
                        <w:rPr>
                          <w:rFonts w:hAnsi="Calibri"/>
                          <w:b/>
                          <w:bCs/>
                        </w:rPr>
                        <w:t>41%</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E2B95ED" wp14:editId="2B85FB35">
                <wp:simplePos x="0" y="0"/>
                <wp:positionH relativeFrom="column">
                  <wp:posOffset>4810125</wp:posOffset>
                </wp:positionH>
                <wp:positionV relativeFrom="paragraph">
                  <wp:posOffset>742315</wp:posOffset>
                </wp:positionV>
                <wp:extent cx="1057275" cy="666750"/>
                <wp:effectExtent l="0" t="0" r="9525" b="0"/>
                <wp:wrapNone/>
                <wp:docPr id="649080968" name="Text Box 1"/>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bg1"/>
                        </a:solidFill>
                        <a:ln>
                          <a:noFill/>
                        </a:ln>
                      </wps:spPr>
                      <wps:txbx>
                        <w:txbxContent>
                          <w:p w14:paraId="77BCE3C8" w14:textId="4978E33B" w:rsidR="007D5A2D" w:rsidRDefault="007D5A2D" w:rsidP="007D5A2D">
                            <w:pPr>
                              <w:spacing w:line="240" w:lineRule="auto"/>
                              <w:ind w:left="0"/>
                              <w:jc w:val="center"/>
                              <w:rPr>
                                <w:rFonts w:hAnsi="Calibri"/>
                                <w:b/>
                                <w:bCs/>
                              </w:rPr>
                            </w:pPr>
                            <w:r>
                              <w:rPr>
                                <w:rFonts w:hAnsi="Calibri"/>
                                <w:b/>
                                <w:bCs/>
                              </w:rPr>
                              <w:t>Total good</w:t>
                            </w:r>
                          </w:p>
                          <w:p w14:paraId="247B58A2" w14:textId="25703077" w:rsidR="007D5A2D" w:rsidRDefault="007D5A2D" w:rsidP="007D5A2D">
                            <w:pPr>
                              <w:spacing w:line="240" w:lineRule="auto"/>
                              <w:ind w:left="0"/>
                              <w:jc w:val="center"/>
                              <w:rPr>
                                <w:rFonts w:hAnsi="Calibri"/>
                                <w:b/>
                                <w:bCs/>
                              </w:rPr>
                            </w:pPr>
                            <w:r>
                              <w:rPr>
                                <w:rFonts w:hAnsi="Calibri"/>
                                <w:b/>
                                <w:bCs/>
                              </w:rPr>
                              <w:t>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B95ED" id="_x0000_s1044" type="#_x0000_t202" style="position:absolute;left:0;text-align:left;margin-left:378.75pt;margin-top:58.45pt;width:83.25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" fillcolor="white [3212]" stroked="f">
                <v:textbox>
                  <w:txbxContent>
                    <w:p w14:paraId="77BCE3C8" w14:textId="4978E33B" w:rsidR="007D5A2D" w:rsidRDefault="007D5A2D" w:rsidP="007D5A2D">
                      <w:pPr>
                        <w:spacing w:line="240" w:lineRule="auto"/>
                        <w:ind w:left="0"/>
                        <w:jc w:val="center"/>
                        <w:rPr>
                          <w:rFonts w:hAnsi="Calibri"/>
                          <w:b/>
                          <w:bCs/>
                        </w:rPr>
                      </w:pPr>
                      <w:r>
                        <w:rPr>
                          <w:rFonts w:hAnsi="Calibri"/>
                          <w:b/>
                          <w:bCs/>
                        </w:rPr>
                        <w:t>Total good</w:t>
                      </w:r>
                    </w:p>
                    <w:p w14:paraId="247B58A2" w14:textId="25703077" w:rsidR="007D5A2D" w:rsidRDefault="007D5A2D" w:rsidP="007D5A2D">
                      <w:pPr>
                        <w:spacing w:line="240" w:lineRule="auto"/>
                        <w:ind w:left="0"/>
                        <w:jc w:val="center"/>
                        <w:rPr>
                          <w:rFonts w:hAnsi="Calibri"/>
                          <w:b/>
                          <w:bCs/>
                        </w:rPr>
                      </w:pPr>
                      <w:r>
                        <w:rPr>
                          <w:rFonts w:hAnsi="Calibri"/>
                          <w:b/>
                          <w:bCs/>
                        </w:rPr>
                        <w:t>20%</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81BE634" wp14:editId="19675073">
                <wp:simplePos x="0" y="0"/>
                <wp:positionH relativeFrom="column">
                  <wp:posOffset>4695825</wp:posOffset>
                </wp:positionH>
                <wp:positionV relativeFrom="paragraph">
                  <wp:posOffset>488950</wp:posOffset>
                </wp:positionV>
                <wp:extent cx="0" cy="1152525"/>
                <wp:effectExtent l="19050" t="0" r="19050" b="28575"/>
                <wp:wrapNone/>
                <wp:docPr id="184469602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90F95" id="Straight Connector 1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69.75pt,38.5pt" to="369.7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" strokecolor="#002060" strokeweight="2.25pt"/>
            </w:pict>
          </mc:Fallback>
        </mc:AlternateContent>
      </w:r>
      <w:r w:rsidR="00495642" w:rsidRPr="00495642">
        <w:rPr>
          <w:noProof/>
        </w:rPr>
        <w:drawing>
          <wp:inline distT="0" distB="0" distL="0" distR="0" wp14:anchorId="3BF4631B" wp14:editId="0CA39922">
            <wp:extent cx="4273549" cy="4384675"/>
            <wp:effectExtent l="0" t="0" r="0" b="0"/>
            <wp:docPr id="1268794187" name="Chart 1">
              <a:extLst xmlns:a="http://schemas.openxmlformats.org/drawingml/2006/main">
                <a:ext uri="{FF2B5EF4-FFF2-40B4-BE49-F238E27FC236}">
                  <a16:creationId xmlns:a16="http://schemas.microsoft.com/office/drawing/2014/main" id="{BC0B4117-65C7-42D2-A7B8-F96998789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926D4B" w14:textId="2C1BA940" w:rsidR="00A82A15" w:rsidRPr="00957AAD" w:rsidRDefault="00A82A15" w:rsidP="00A82A15">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n=1,054</w:t>
      </w:r>
    </w:p>
    <w:p w14:paraId="5C6EE4D1" w14:textId="2950F6E2" w:rsidR="007121BD" w:rsidRDefault="007121BD" w:rsidP="007121BD">
      <w:pPr>
        <w:rPr>
          <w:rFonts w:eastAsiaTheme="majorEastAsia" w:cstheme="minorHAnsi"/>
        </w:rPr>
      </w:pPr>
      <w:r>
        <w:rPr>
          <w:rFonts w:eastAsiaTheme="majorEastAsia" w:cstheme="minorHAnsi"/>
        </w:rPr>
        <w:t xml:space="preserve">People who are significantly more likely to rate the </w:t>
      </w:r>
      <w:r>
        <w:t xml:space="preserve">current Government’s performance on climate change as </w:t>
      </w:r>
      <w:r w:rsidRPr="00FF4EFC">
        <w:rPr>
          <w:u w:val="single"/>
        </w:rPr>
        <w:t>very poor</w:t>
      </w:r>
      <w:r>
        <w:t xml:space="preserve"> </w:t>
      </w:r>
      <w:r>
        <w:rPr>
          <w:rFonts w:eastAsiaTheme="majorEastAsia" w:cstheme="minorHAnsi"/>
        </w:rPr>
        <w:t>are:</w:t>
      </w:r>
    </w:p>
    <w:p w14:paraId="254D0829" w14:textId="391F67FE" w:rsidR="007121BD" w:rsidRPr="00D931C2" w:rsidRDefault="007121BD" w:rsidP="007121BD">
      <w:pPr>
        <w:pStyle w:val="ListParagraph"/>
        <w:numPr>
          <w:ilvl w:val="0"/>
          <w:numId w:val="13"/>
        </w:numPr>
        <w:rPr>
          <w:rFonts w:eastAsiaTheme="majorEastAsia" w:cstheme="minorHAnsi"/>
        </w:rPr>
      </w:pPr>
      <w:r>
        <w:rPr>
          <w:rFonts w:eastAsiaTheme="majorEastAsia" w:cstheme="minorHAnsi"/>
        </w:rPr>
        <w:t>55-64 year olds</w:t>
      </w:r>
      <w:r w:rsidRPr="00D931C2">
        <w:rPr>
          <w:rFonts w:eastAsiaTheme="majorEastAsia" w:cstheme="minorHAnsi"/>
        </w:rPr>
        <w:t xml:space="preserve">: </w:t>
      </w:r>
      <w:r w:rsidR="00234F36">
        <w:rPr>
          <w:rFonts w:eastAsiaTheme="majorEastAsia" w:cstheme="minorHAnsi"/>
          <w:b/>
          <w:bCs/>
        </w:rPr>
        <w:t>38</w:t>
      </w:r>
      <w:r w:rsidRPr="00D931C2">
        <w:rPr>
          <w:rFonts w:eastAsiaTheme="majorEastAsia" w:cstheme="minorHAnsi"/>
          <w:b/>
          <w:bCs/>
        </w:rPr>
        <w:t>%</w:t>
      </w:r>
    </w:p>
    <w:p w14:paraId="173EC565" w14:textId="2A889716" w:rsidR="007121BD" w:rsidRDefault="00234F36" w:rsidP="00174B55">
      <w:pPr>
        <w:pStyle w:val="ListParagraph"/>
        <w:numPr>
          <w:ilvl w:val="0"/>
          <w:numId w:val="13"/>
        </w:numPr>
        <w:rPr>
          <w:rFonts w:eastAsiaTheme="majorEastAsia" w:cstheme="minorHAnsi"/>
        </w:rPr>
      </w:pPr>
      <w:r>
        <w:rPr>
          <w:rFonts w:eastAsiaTheme="majorEastAsia" w:cstheme="minorHAnsi"/>
        </w:rPr>
        <w:t xml:space="preserve">Living in Wellington: </w:t>
      </w:r>
      <w:r w:rsidRPr="00234F36">
        <w:rPr>
          <w:rFonts w:eastAsiaTheme="majorEastAsia" w:cstheme="minorHAnsi"/>
          <w:b/>
          <w:bCs/>
        </w:rPr>
        <w:t>39%</w:t>
      </w:r>
      <w:r w:rsidR="00174B55">
        <w:rPr>
          <w:rFonts w:eastAsiaTheme="majorEastAsia" w:cstheme="minorHAnsi"/>
        </w:rPr>
        <w:t>.</w:t>
      </w:r>
    </w:p>
    <w:p w14:paraId="41A0DB27" w14:textId="293A51BF" w:rsidR="00FF4EFC" w:rsidRDefault="00FF4EFC">
      <w:pPr>
        <w:rPr>
          <w:rFonts w:eastAsiaTheme="majorEastAsia" w:cstheme="minorHAnsi"/>
        </w:rPr>
      </w:pPr>
      <w:r>
        <w:rPr>
          <w:rFonts w:eastAsiaTheme="majorEastAsia" w:cstheme="minorHAnsi"/>
        </w:rPr>
        <w:br w:type="page"/>
      </w:r>
    </w:p>
    <w:p w14:paraId="3D5ECD46" w14:textId="4EA5EDBE" w:rsidR="00FF4EFC" w:rsidRDefault="006C54A9" w:rsidP="00FF4EFC">
      <w:r>
        <w:rPr>
          <w:rFonts w:eastAsiaTheme="majorEastAsia" w:cstheme="minorHAnsi"/>
        </w:rPr>
        <w:lastRenderedPageBreak/>
        <w:t>Opposition parties</w:t>
      </w:r>
      <w:r w:rsidR="005B2473">
        <w:rPr>
          <w:rFonts w:eastAsiaTheme="majorEastAsia" w:cstheme="minorHAnsi"/>
        </w:rPr>
        <w:t>’ voters</w:t>
      </w:r>
      <w:r>
        <w:rPr>
          <w:rFonts w:eastAsiaTheme="majorEastAsia" w:cstheme="minorHAnsi"/>
        </w:rPr>
        <w:t xml:space="preserve"> are most likely to rate the </w:t>
      </w:r>
      <w:r>
        <w:t xml:space="preserve">current Government’s performance on tackling climate change as poor.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FF4EFC" w:rsidRPr="009F5FAD" w14:paraId="5A5592E4"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EDF0D9B" w14:textId="3655F7DC" w:rsidR="00FF4EFC" w:rsidRPr="00FF4EFC" w:rsidRDefault="00FF4EFC" w:rsidP="00FF4EFC">
            <w:pPr>
              <w:spacing w:after="0" w:line="240" w:lineRule="auto"/>
              <w:ind w:left="0"/>
              <w:rPr>
                <w:rFonts w:ascii="Calibri" w:eastAsia="Times New Roman" w:hAnsi="Calibri" w:cs="Calibri"/>
                <w:b/>
                <w:bCs/>
                <w:i/>
                <w:iCs/>
                <w:color w:val="FFFFFF" w:themeColor="background1"/>
                <w:lang w:eastAsia="en-NZ"/>
              </w:rPr>
            </w:pPr>
            <w:r w:rsidRPr="00FF4EFC">
              <w:rPr>
                <w:rFonts w:eastAsiaTheme="majorEastAsia" w:cstheme="minorHAnsi"/>
                <w:b/>
                <w:bCs/>
                <w:sz w:val="28"/>
                <w:szCs w:val="28"/>
              </w:rPr>
              <w:br w:type="page"/>
            </w:r>
            <w:r w:rsidRPr="00FF4EFC">
              <w:rPr>
                <w:rFonts w:eastAsiaTheme="majorEastAsia" w:cstheme="minorHAnsi"/>
                <w:b/>
                <w:bCs/>
                <w:sz w:val="28"/>
                <w:szCs w:val="28"/>
              </w:rPr>
              <w:br w:type="page"/>
            </w:r>
            <w:r w:rsidR="00197523" w:rsidRPr="00197523">
              <w:rPr>
                <w:i/>
                <w:iCs/>
                <w:sz w:val="20"/>
                <w:szCs w:val="20"/>
              </w:rPr>
              <w:t>How would you rate the current Government's performance on tackling climate change?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E19DE28"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16C7F1F"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FF4EFC" w:rsidRPr="009F5FAD" w14:paraId="4FE709C5"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1FF10B5F" w14:textId="77777777" w:rsidR="00FF4EFC" w:rsidRPr="009F5FAD" w:rsidRDefault="00FF4EFC"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7D4E0D7B"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36681CF3"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32B5418"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4045F0F0"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56390752"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64DAB059"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4AC4530" w14:textId="77777777" w:rsidR="00FF4EFC" w:rsidRPr="009F5FAD" w:rsidRDefault="00FF4EFC"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E670FF" w:rsidRPr="009F5FAD" w14:paraId="0325823B"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6D6EA168" w14:textId="14B3523B" w:rsidR="00E670FF" w:rsidRPr="00E670FF" w:rsidRDefault="00E670FF" w:rsidP="00E670FF">
            <w:pPr>
              <w:spacing w:after="0" w:line="240" w:lineRule="auto"/>
              <w:ind w:left="0"/>
              <w:rPr>
                <w:rFonts w:ascii="Calibri" w:eastAsia="Times New Roman" w:hAnsi="Calibri" w:cs="Calibri"/>
                <w:color w:val="000000"/>
                <w:lang w:eastAsia="en-NZ"/>
              </w:rPr>
            </w:pPr>
            <w:r w:rsidRPr="00E670FF">
              <w:rPr>
                <w:rFonts w:ascii="Calibri" w:hAnsi="Calibri" w:cs="Calibri"/>
                <w:color w:val="000000"/>
              </w:rPr>
              <w:t>Very good</w:t>
            </w:r>
          </w:p>
        </w:tc>
        <w:tc>
          <w:tcPr>
            <w:tcW w:w="717" w:type="dxa"/>
            <w:tcBorders>
              <w:top w:val="single" w:sz="4" w:space="0" w:color="auto"/>
              <w:left w:val="single" w:sz="4" w:space="0" w:color="auto"/>
              <w:right w:val="single" w:sz="4" w:space="0" w:color="auto"/>
            </w:tcBorders>
            <w:noWrap/>
            <w:vAlign w:val="center"/>
          </w:tcPr>
          <w:p w14:paraId="483300A0" w14:textId="792FE528"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6%</w:t>
            </w:r>
          </w:p>
        </w:tc>
        <w:tc>
          <w:tcPr>
            <w:tcW w:w="993" w:type="dxa"/>
            <w:tcBorders>
              <w:top w:val="single" w:sz="4" w:space="0" w:color="auto"/>
              <w:left w:val="single" w:sz="4" w:space="0" w:color="auto"/>
            </w:tcBorders>
            <w:noWrap/>
            <w:vAlign w:val="center"/>
          </w:tcPr>
          <w:p w14:paraId="67ABDF0D" w14:textId="1D27B6CF" w:rsidR="00E670FF" w:rsidRPr="00E670FF" w:rsidRDefault="00E670FF" w:rsidP="00E670FF">
            <w:pPr>
              <w:spacing w:after="0" w:line="240" w:lineRule="auto"/>
              <w:ind w:left="0"/>
              <w:jc w:val="right"/>
              <w:rPr>
                <w:rFonts w:ascii="Calibri" w:eastAsia="Times New Roman" w:hAnsi="Calibri" w:cs="Calibri"/>
                <w:color w:val="0070C0"/>
                <w:lang w:eastAsia="en-NZ"/>
              </w:rPr>
            </w:pPr>
            <w:r w:rsidRPr="00E670FF">
              <w:rPr>
                <w:rFonts w:ascii="Calibri" w:hAnsi="Calibri" w:cs="Calibri"/>
                <w:color w:val="0070C0"/>
              </w:rPr>
              <w:t>23%</w:t>
            </w:r>
          </w:p>
        </w:tc>
        <w:tc>
          <w:tcPr>
            <w:tcW w:w="843" w:type="dxa"/>
            <w:tcBorders>
              <w:top w:val="single" w:sz="4" w:space="0" w:color="auto"/>
            </w:tcBorders>
            <w:noWrap/>
            <w:vAlign w:val="center"/>
          </w:tcPr>
          <w:p w14:paraId="4798E943" w14:textId="58BCAD0B"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FF0000"/>
              </w:rPr>
              <w:t>2%</w:t>
            </w:r>
          </w:p>
        </w:tc>
        <w:tc>
          <w:tcPr>
            <w:tcW w:w="851" w:type="dxa"/>
            <w:tcBorders>
              <w:top w:val="single" w:sz="4" w:space="0" w:color="auto"/>
            </w:tcBorders>
            <w:noWrap/>
            <w:vAlign w:val="center"/>
          </w:tcPr>
          <w:p w14:paraId="50398CA0" w14:textId="229AB91F"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FF0000"/>
              </w:rPr>
              <w:t>3%</w:t>
            </w:r>
          </w:p>
        </w:tc>
        <w:tc>
          <w:tcPr>
            <w:tcW w:w="999" w:type="dxa"/>
            <w:tcBorders>
              <w:top w:val="single" w:sz="4" w:space="0" w:color="auto"/>
            </w:tcBorders>
            <w:noWrap/>
            <w:vAlign w:val="center"/>
          </w:tcPr>
          <w:p w14:paraId="4AD4B56F" w14:textId="709EFCF1"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8%</w:t>
            </w:r>
          </w:p>
        </w:tc>
        <w:tc>
          <w:tcPr>
            <w:tcW w:w="992" w:type="dxa"/>
            <w:tcBorders>
              <w:top w:val="single" w:sz="4" w:space="0" w:color="auto"/>
            </w:tcBorders>
            <w:noWrap/>
            <w:vAlign w:val="center"/>
          </w:tcPr>
          <w:p w14:paraId="5D413EF6" w14:textId="23C66D98"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10%</w:t>
            </w:r>
          </w:p>
        </w:tc>
        <w:tc>
          <w:tcPr>
            <w:tcW w:w="992" w:type="dxa"/>
            <w:tcBorders>
              <w:top w:val="single" w:sz="4" w:space="0" w:color="auto"/>
              <w:right w:val="single" w:sz="4" w:space="0" w:color="auto"/>
            </w:tcBorders>
            <w:noWrap/>
            <w:vAlign w:val="center"/>
          </w:tcPr>
          <w:p w14:paraId="2B1942D4" w14:textId="2781B643" w:rsidR="00E670FF" w:rsidRPr="00E670FF" w:rsidRDefault="00E670FF" w:rsidP="00E670FF">
            <w:pPr>
              <w:spacing w:after="0" w:line="240" w:lineRule="auto"/>
              <w:ind w:left="0"/>
              <w:jc w:val="right"/>
              <w:rPr>
                <w:rFonts w:ascii="Calibri" w:eastAsia="Times New Roman" w:hAnsi="Calibri" w:cs="Calibri"/>
                <w:color w:val="000000"/>
                <w:lang w:eastAsia="en-NZ"/>
              </w:rPr>
            </w:pPr>
            <w:r w:rsidRPr="00E670FF">
              <w:rPr>
                <w:rFonts w:ascii="Calibri" w:hAnsi="Calibri" w:cs="Calibri"/>
                <w:color w:val="000000"/>
              </w:rPr>
              <w:t>3%</w:t>
            </w:r>
          </w:p>
        </w:tc>
      </w:tr>
      <w:tr w:rsidR="00E670FF" w:rsidRPr="009F5FAD" w14:paraId="4F7C3774" w14:textId="77777777" w:rsidTr="009D0365">
        <w:trPr>
          <w:trHeight w:val="260"/>
          <w:jc w:val="center"/>
        </w:trPr>
        <w:tc>
          <w:tcPr>
            <w:tcW w:w="2401" w:type="dxa"/>
            <w:tcBorders>
              <w:left w:val="single" w:sz="4" w:space="0" w:color="auto"/>
              <w:right w:val="single" w:sz="4" w:space="0" w:color="auto"/>
            </w:tcBorders>
            <w:vAlign w:val="center"/>
          </w:tcPr>
          <w:p w14:paraId="5101C249" w14:textId="79FAF8F4"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Good</w:t>
            </w:r>
          </w:p>
        </w:tc>
        <w:tc>
          <w:tcPr>
            <w:tcW w:w="717" w:type="dxa"/>
            <w:tcBorders>
              <w:left w:val="single" w:sz="4" w:space="0" w:color="auto"/>
              <w:right w:val="single" w:sz="4" w:space="0" w:color="auto"/>
            </w:tcBorders>
            <w:noWrap/>
            <w:vAlign w:val="center"/>
          </w:tcPr>
          <w:p w14:paraId="4B8754D8" w14:textId="6B85BCBD"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14%</w:t>
            </w:r>
          </w:p>
        </w:tc>
        <w:tc>
          <w:tcPr>
            <w:tcW w:w="993" w:type="dxa"/>
            <w:tcBorders>
              <w:left w:val="single" w:sz="4" w:space="0" w:color="auto"/>
            </w:tcBorders>
            <w:noWrap/>
            <w:vAlign w:val="center"/>
          </w:tcPr>
          <w:p w14:paraId="21CEC9A6" w14:textId="03A59E97"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21%</w:t>
            </w:r>
          </w:p>
        </w:tc>
        <w:tc>
          <w:tcPr>
            <w:tcW w:w="843" w:type="dxa"/>
            <w:noWrap/>
            <w:vAlign w:val="center"/>
          </w:tcPr>
          <w:p w14:paraId="151A9D5B" w14:textId="154398E7"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1%</w:t>
            </w:r>
          </w:p>
        </w:tc>
        <w:tc>
          <w:tcPr>
            <w:tcW w:w="851" w:type="dxa"/>
            <w:noWrap/>
            <w:vAlign w:val="center"/>
          </w:tcPr>
          <w:p w14:paraId="39135A71" w14:textId="04AAC1B3"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9%</w:t>
            </w:r>
          </w:p>
        </w:tc>
        <w:tc>
          <w:tcPr>
            <w:tcW w:w="999" w:type="dxa"/>
            <w:noWrap/>
            <w:vAlign w:val="center"/>
          </w:tcPr>
          <w:p w14:paraId="3681653D" w14:textId="11D427AF"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70C0"/>
              </w:rPr>
              <w:t>27%</w:t>
            </w:r>
          </w:p>
        </w:tc>
        <w:tc>
          <w:tcPr>
            <w:tcW w:w="992" w:type="dxa"/>
            <w:noWrap/>
            <w:vAlign w:val="center"/>
          </w:tcPr>
          <w:p w14:paraId="1D1593E1" w14:textId="69CBB7E2"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8%</w:t>
            </w:r>
          </w:p>
        </w:tc>
        <w:tc>
          <w:tcPr>
            <w:tcW w:w="992" w:type="dxa"/>
            <w:tcBorders>
              <w:right w:val="single" w:sz="4" w:space="0" w:color="auto"/>
            </w:tcBorders>
            <w:noWrap/>
            <w:vAlign w:val="center"/>
          </w:tcPr>
          <w:p w14:paraId="5FD6D37C" w14:textId="6BA30ABC"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0000"/>
              </w:rPr>
              <w:t>19%</w:t>
            </w:r>
          </w:p>
        </w:tc>
      </w:tr>
      <w:tr w:rsidR="00E670FF" w:rsidRPr="009F5FAD" w14:paraId="348A6AAB" w14:textId="77777777" w:rsidTr="009D0365">
        <w:trPr>
          <w:trHeight w:val="260"/>
          <w:jc w:val="center"/>
        </w:trPr>
        <w:tc>
          <w:tcPr>
            <w:tcW w:w="2401" w:type="dxa"/>
            <w:tcBorders>
              <w:left w:val="single" w:sz="4" w:space="0" w:color="auto"/>
              <w:right w:val="single" w:sz="4" w:space="0" w:color="auto"/>
            </w:tcBorders>
            <w:vAlign w:val="center"/>
          </w:tcPr>
          <w:p w14:paraId="6B683D32" w14:textId="39F0C23C"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Neither good nor poor</w:t>
            </w:r>
          </w:p>
        </w:tc>
        <w:tc>
          <w:tcPr>
            <w:tcW w:w="717" w:type="dxa"/>
            <w:tcBorders>
              <w:left w:val="single" w:sz="4" w:space="0" w:color="auto"/>
              <w:right w:val="single" w:sz="4" w:space="0" w:color="auto"/>
            </w:tcBorders>
            <w:noWrap/>
            <w:vAlign w:val="center"/>
          </w:tcPr>
          <w:p w14:paraId="1900A220" w14:textId="27B734A0"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32%</w:t>
            </w:r>
          </w:p>
        </w:tc>
        <w:tc>
          <w:tcPr>
            <w:tcW w:w="993" w:type="dxa"/>
            <w:tcBorders>
              <w:left w:val="single" w:sz="4" w:space="0" w:color="auto"/>
            </w:tcBorders>
            <w:noWrap/>
            <w:vAlign w:val="center"/>
          </w:tcPr>
          <w:p w14:paraId="48585BF3" w14:textId="2A207BEA"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36%</w:t>
            </w:r>
          </w:p>
        </w:tc>
        <w:tc>
          <w:tcPr>
            <w:tcW w:w="843" w:type="dxa"/>
            <w:noWrap/>
            <w:vAlign w:val="center"/>
          </w:tcPr>
          <w:p w14:paraId="00CC4735" w14:textId="77CA2762"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6%</w:t>
            </w:r>
          </w:p>
        </w:tc>
        <w:tc>
          <w:tcPr>
            <w:tcW w:w="851" w:type="dxa"/>
            <w:noWrap/>
            <w:vAlign w:val="center"/>
          </w:tcPr>
          <w:p w14:paraId="37D46C22" w14:textId="76673A9E"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17%</w:t>
            </w:r>
          </w:p>
        </w:tc>
        <w:tc>
          <w:tcPr>
            <w:tcW w:w="999" w:type="dxa"/>
            <w:noWrap/>
            <w:vAlign w:val="center"/>
          </w:tcPr>
          <w:p w14:paraId="6B4530D0" w14:textId="58C48E24"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70C0"/>
              </w:rPr>
              <w:t>44%</w:t>
            </w:r>
          </w:p>
        </w:tc>
        <w:tc>
          <w:tcPr>
            <w:tcW w:w="992" w:type="dxa"/>
            <w:noWrap/>
            <w:vAlign w:val="center"/>
          </w:tcPr>
          <w:p w14:paraId="586E8669" w14:textId="6CC29917"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70C0"/>
              </w:rPr>
              <w:t>52%</w:t>
            </w:r>
          </w:p>
        </w:tc>
        <w:tc>
          <w:tcPr>
            <w:tcW w:w="992" w:type="dxa"/>
            <w:tcBorders>
              <w:right w:val="single" w:sz="4" w:space="0" w:color="auto"/>
            </w:tcBorders>
            <w:noWrap/>
            <w:vAlign w:val="center"/>
          </w:tcPr>
          <w:p w14:paraId="232744E3" w14:textId="1517C988"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0000"/>
              </w:rPr>
              <w:t>19%</w:t>
            </w:r>
          </w:p>
        </w:tc>
      </w:tr>
      <w:tr w:rsidR="00E670FF" w:rsidRPr="009F5FAD" w14:paraId="4B6B9FE4" w14:textId="77777777" w:rsidTr="009D0365">
        <w:trPr>
          <w:trHeight w:val="260"/>
          <w:jc w:val="center"/>
        </w:trPr>
        <w:tc>
          <w:tcPr>
            <w:tcW w:w="2401" w:type="dxa"/>
            <w:tcBorders>
              <w:left w:val="single" w:sz="4" w:space="0" w:color="auto"/>
              <w:right w:val="single" w:sz="4" w:space="0" w:color="auto"/>
            </w:tcBorders>
            <w:vAlign w:val="center"/>
          </w:tcPr>
          <w:p w14:paraId="69292322" w14:textId="3B3E888A"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Poor</w:t>
            </w:r>
          </w:p>
        </w:tc>
        <w:tc>
          <w:tcPr>
            <w:tcW w:w="717" w:type="dxa"/>
            <w:tcBorders>
              <w:left w:val="single" w:sz="4" w:space="0" w:color="auto"/>
              <w:right w:val="single" w:sz="4" w:space="0" w:color="auto"/>
            </w:tcBorders>
            <w:noWrap/>
            <w:vAlign w:val="center"/>
          </w:tcPr>
          <w:p w14:paraId="6A35B853" w14:textId="6908E960"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15%</w:t>
            </w:r>
          </w:p>
        </w:tc>
        <w:tc>
          <w:tcPr>
            <w:tcW w:w="993" w:type="dxa"/>
            <w:tcBorders>
              <w:left w:val="single" w:sz="4" w:space="0" w:color="auto"/>
            </w:tcBorders>
            <w:noWrap/>
            <w:vAlign w:val="center"/>
          </w:tcPr>
          <w:p w14:paraId="29ED345A" w14:textId="15EE0083"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13%</w:t>
            </w:r>
          </w:p>
        </w:tc>
        <w:tc>
          <w:tcPr>
            <w:tcW w:w="843" w:type="dxa"/>
            <w:noWrap/>
            <w:vAlign w:val="center"/>
          </w:tcPr>
          <w:p w14:paraId="0BFE1F44" w14:textId="078DE435"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15%</w:t>
            </w:r>
          </w:p>
        </w:tc>
        <w:tc>
          <w:tcPr>
            <w:tcW w:w="851" w:type="dxa"/>
            <w:noWrap/>
            <w:vAlign w:val="center"/>
          </w:tcPr>
          <w:p w14:paraId="2F021A84" w14:textId="697872A9"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000000"/>
              </w:rPr>
              <w:t>18%</w:t>
            </w:r>
          </w:p>
        </w:tc>
        <w:tc>
          <w:tcPr>
            <w:tcW w:w="999" w:type="dxa"/>
            <w:noWrap/>
            <w:vAlign w:val="center"/>
          </w:tcPr>
          <w:p w14:paraId="7EC0173C" w14:textId="4CD39A15"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11%</w:t>
            </w:r>
          </w:p>
        </w:tc>
        <w:tc>
          <w:tcPr>
            <w:tcW w:w="992" w:type="dxa"/>
            <w:noWrap/>
            <w:vAlign w:val="center"/>
          </w:tcPr>
          <w:p w14:paraId="2A485E78" w14:textId="4C9B3349"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FF0000"/>
              </w:rPr>
              <w:t>2%</w:t>
            </w:r>
          </w:p>
        </w:tc>
        <w:tc>
          <w:tcPr>
            <w:tcW w:w="992" w:type="dxa"/>
            <w:tcBorders>
              <w:right w:val="single" w:sz="4" w:space="0" w:color="auto"/>
            </w:tcBorders>
            <w:noWrap/>
            <w:vAlign w:val="center"/>
          </w:tcPr>
          <w:p w14:paraId="355CFD3B" w14:textId="790B446E"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FF0000"/>
              </w:rPr>
              <w:t>4%</w:t>
            </w:r>
          </w:p>
        </w:tc>
      </w:tr>
      <w:tr w:rsidR="00E670FF" w:rsidRPr="009F5FAD" w14:paraId="654E8D6B" w14:textId="77777777" w:rsidTr="009D0365">
        <w:trPr>
          <w:trHeight w:val="260"/>
          <w:jc w:val="center"/>
        </w:trPr>
        <w:tc>
          <w:tcPr>
            <w:tcW w:w="2401" w:type="dxa"/>
            <w:tcBorders>
              <w:left w:val="single" w:sz="4" w:space="0" w:color="auto"/>
              <w:right w:val="single" w:sz="4" w:space="0" w:color="auto"/>
            </w:tcBorders>
            <w:vAlign w:val="center"/>
          </w:tcPr>
          <w:p w14:paraId="3D2AF06C" w14:textId="32D3E19F"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Very poor</w:t>
            </w:r>
          </w:p>
        </w:tc>
        <w:tc>
          <w:tcPr>
            <w:tcW w:w="717" w:type="dxa"/>
            <w:tcBorders>
              <w:left w:val="single" w:sz="4" w:space="0" w:color="auto"/>
              <w:right w:val="single" w:sz="4" w:space="0" w:color="auto"/>
            </w:tcBorders>
            <w:noWrap/>
            <w:vAlign w:val="center"/>
          </w:tcPr>
          <w:p w14:paraId="335631F5" w14:textId="1BF3FAC3"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26%</w:t>
            </w:r>
          </w:p>
        </w:tc>
        <w:tc>
          <w:tcPr>
            <w:tcW w:w="993" w:type="dxa"/>
            <w:tcBorders>
              <w:left w:val="single" w:sz="4" w:space="0" w:color="auto"/>
            </w:tcBorders>
            <w:noWrap/>
            <w:vAlign w:val="center"/>
          </w:tcPr>
          <w:p w14:paraId="0CC74BDD" w14:textId="49D64299"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6%</w:t>
            </w:r>
          </w:p>
        </w:tc>
        <w:tc>
          <w:tcPr>
            <w:tcW w:w="843" w:type="dxa"/>
            <w:noWrap/>
            <w:vAlign w:val="center"/>
          </w:tcPr>
          <w:p w14:paraId="54B6182E" w14:textId="3ED54ED4"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70C0"/>
              </w:rPr>
              <w:t>74%</w:t>
            </w:r>
          </w:p>
        </w:tc>
        <w:tc>
          <w:tcPr>
            <w:tcW w:w="851" w:type="dxa"/>
            <w:noWrap/>
            <w:vAlign w:val="center"/>
          </w:tcPr>
          <w:p w14:paraId="68CA6DB5" w14:textId="1C4EC294"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70C0"/>
              </w:rPr>
              <w:t>48%</w:t>
            </w:r>
          </w:p>
        </w:tc>
        <w:tc>
          <w:tcPr>
            <w:tcW w:w="999" w:type="dxa"/>
            <w:noWrap/>
            <w:vAlign w:val="center"/>
          </w:tcPr>
          <w:p w14:paraId="38DFA028" w14:textId="41EA632D"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6%</w:t>
            </w:r>
          </w:p>
        </w:tc>
        <w:tc>
          <w:tcPr>
            <w:tcW w:w="992" w:type="dxa"/>
            <w:noWrap/>
            <w:vAlign w:val="center"/>
          </w:tcPr>
          <w:p w14:paraId="760FEB7B" w14:textId="6BFB6FE7"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16%</w:t>
            </w:r>
          </w:p>
        </w:tc>
        <w:tc>
          <w:tcPr>
            <w:tcW w:w="992" w:type="dxa"/>
            <w:tcBorders>
              <w:right w:val="single" w:sz="4" w:space="0" w:color="auto"/>
            </w:tcBorders>
            <w:noWrap/>
            <w:vAlign w:val="center"/>
          </w:tcPr>
          <w:p w14:paraId="5BC9BC6D" w14:textId="4412C7E8"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70C0"/>
              </w:rPr>
              <w:t>52%</w:t>
            </w:r>
          </w:p>
        </w:tc>
      </w:tr>
      <w:tr w:rsidR="00E670FF" w:rsidRPr="009F5FAD" w14:paraId="1CE1365B" w14:textId="77777777" w:rsidTr="009D0365">
        <w:trPr>
          <w:trHeight w:val="260"/>
          <w:jc w:val="center"/>
        </w:trPr>
        <w:tc>
          <w:tcPr>
            <w:tcW w:w="2401" w:type="dxa"/>
            <w:tcBorders>
              <w:left w:val="single" w:sz="4" w:space="0" w:color="auto"/>
              <w:right w:val="single" w:sz="4" w:space="0" w:color="auto"/>
            </w:tcBorders>
            <w:vAlign w:val="center"/>
          </w:tcPr>
          <w:p w14:paraId="11942A53" w14:textId="2DDC0F6C" w:rsidR="00E670FF" w:rsidRPr="00E670FF" w:rsidRDefault="00E670FF" w:rsidP="00E670FF">
            <w:pPr>
              <w:spacing w:after="0" w:line="240" w:lineRule="auto"/>
              <w:ind w:left="0"/>
              <w:rPr>
                <w:rFonts w:ascii="Calibri" w:hAnsi="Calibri" w:cs="Calibri"/>
                <w:color w:val="000000"/>
              </w:rPr>
            </w:pPr>
            <w:r w:rsidRPr="00E670FF">
              <w:rPr>
                <w:rFonts w:ascii="Calibri" w:hAnsi="Calibri" w:cs="Calibri"/>
                <w:color w:val="000000"/>
              </w:rPr>
              <w:t>I'm really not sure</w:t>
            </w:r>
          </w:p>
        </w:tc>
        <w:tc>
          <w:tcPr>
            <w:tcW w:w="717" w:type="dxa"/>
            <w:tcBorders>
              <w:left w:val="single" w:sz="4" w:space="0" w:color="auto"/>
              <w:right w:val="single" w:sz="4" w:space="0" w:color="auto"/>
            </w:tcBorders>
            <w:noWrap/>
            <w:vAlign w:val="center"/>
          </w:tcPr>
          <w:p w14:paraId="7C286D91" w14:textId="6D8D796B"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7%</w:t>
            </w:r>
          </w:p>
        </w:tc>
        <w:tc>
          <w:tcPr>
            <w:tcW w:w="993" w:type="dxa"/>
            <w:tcBorders>
              <w:left w:val="single" w:sz="4" w:space="0" w:color="auto"/>
            </w:tcBorders>
            <w:noWrap/>
            <w:vAlign w:val="center"/>
          </w:tcPr>
          <w:p w14:paraId="36005574" w14:textId="7DA09B95"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2%</w:t>
            </w:r>
          </w:p>
        </w:tc>
        <w:tc>
          <w:tcPr>
            <w:tcW w:w="843" w:type="dxa"/>
            <w:noWrap/>
            <w:vAlign w:val="center"/>
          </w:tcPr>
          <w:p w14:paraId="45DB0DB2" w14:textId="04C3E063"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2%</w:t>
            </w:r>
          </w:p>
        </w:tc>
        <w:tc>
          <w:tcPr>
            <w:tcW w:w="851" w:type="dxa"/>
            <w:noWrap/>
            <w:vAlign w:val="center"/>
          </w:tcPr>
          <w:p w14:paraId="7FA9353C" w14:textId="0449299B"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FF0000"/>
              </w:rPr>
              <w:t>4%</w:t>
            </w:r>
          </w:p>
        </w:tc>
        <w:tc>
          <w:tcPr>
            <w:tcW w:w="999" w:type="dxa"/>
            <w:noWrap/>
            <w:vAlign w:val="center"/>
          </w:tcPr>
          <w:p w14:paraId="196C3B41" w14:textId="4552ACB9" w:rsidR="00E670FF" w:rsidRPr="00E670FF" w:rsidRDefault="00E670FF" w:rsidP="00E670FF">
            <w:pPr>
              <w:spacing w:after="0" w:line="240" w:lineRule="auto"/>
              <w:ind w:left="0"/>
              <w:jc w:val="right"/>
              <w:rPr>
                <w:rFonts w:ascii="Calibri" w:hAnsi="Calibri" w:cs="Calibri"/>
                <w:color w:val="FF0000"/>
              </w:rPr>
            </w:pPr>
            <w:r w:rsidRPr="00E670FF">
              <w:rPr>
                <w:rFonts w:ascii="Calibri" w:hAnsi="Calibri" w:cs="Calibri"/>
                <w:color w:val="FF0000"/>
              </w:rPr>
              <w:t>4%</w:t>
            </w:r>
          </w:p>
        </w:tc>
        <w:tc>
          <w:tcPr>
            <w:tcW w:w="992" w:type="dxa"/>
            <w:noWrap/>
            <w:vAlign w:val="center"/>
          </w:tcPr>
          <w:p w14:paraId="6829FB36" w14:textId="561934D2" w:rsidR="00E670FF" w:rsidRPr="00E670FF" w:rsidRDefault="00E670FF" w:rsidP="00E670FF">
            <w:pPr>
              <w:spacing w:after="0" w:line="240" w:lineRule="auto"/>
              <w:ind w:left="0"/>
              <w:jc w:val="right"/>
              <w:rPr>
                <w:rFonts w:ascii="Calibri" w:hAnsi="Calibri" w:cs="Calibri"/>
                <w:color w:val="000000"/>
              </w:rPr>
            </w:pPr>
            <w:r w:rsidRPr="00E670FF">
              <w:rPr>
                <w:rFonts w:ascii="Calibri" w:hAnsi="Calibri" w:cs="Calibri"/>
                <w:color w:val="000000"/>
              </w:rPr>
              <w:t>13%</w:t>
            </w:r>
          </w:p>
        </w:tc>
        <w:tc>
          <w:tcPr>
            <w:tcW w:w="992" w:type="dxa"/>
            <w:tcBorders>
              <w:right w:val="single" w:sz="4" w:space="0" w:color="auto"/>
            </w:tcBorders>
            <w:noWrap/>
            <w:vAlign w:val="center"/>
          </w:tcPr>
          <w:p w14:paraId="2D973536" w14:textId="0FFB3C5C" w:rsidR="00E670FF" w:rsidRPr="00E670FF" w:rsidRDefault="00E670FF" w:rsidP="00E670FF">
            <w:pPr>
              <w:spacing w:after="0" w:line="240" w:lineRule="auto"/>
              <w:ind w:left="0"/>
              <w:jc w:val="right"/>
              <w:rPr>
                <w:rFonts w:ascii="Calibri" w:hAnsi="Calibri" w:cs="Calibri"/>
                <w:color w:val="0070C0"/>
              </w:rPr>
            </w:pPr>
            <w:r w:rsidRPr="00E670FF">
              <w:rPr>
                <w:rFonts w:ascii="Calibri" w:hAnsi="Calibri" w:cs="Calibri"/>
                <w:color w:val="000000"/>
              </w:rPr>
              <w:t>3%</w:t>
            </w:r>
          </w:p>
        </w:tc>
      </w:tr>
      <w:tr w:rsidR="00E670FF" w:rsidRPr="009F5FAD" w14:paraId="5675F89A" w14:textId="77777777" w:rsidTr="009D0365">
        <w:trPr>
          <w:trHeight w:val="260"/>
          <w:jc w:val="center"/>
        </w:trPr>
        <w:tc>
          <w:tcPr>
            <w:tcW w:w="2401" w:type="dxa"/>
            <w:tcBorders>
              <w:left w:val="single" w:sz="4" w:space="0" w:color="auto"/>
              <w:right w:val="single" w:sz="4" w:space="0" w:color="auto"/>
            </w:tcBorders>
            <w:vAlign w:val="center"/>
          </w:tcPr>
          <w:p w14:paraId="06EEFD74" w14:textId="0EFB70B2" w:rsidR="00E670FF" w:rsidRPr="00E670FF" w:rsidRDefault="00E670FF" w:rsidP="00E670FF">
            <w:pPr>
              <w:spacing w:after="0" w:line="240" w:lineRule="auto"/>
              <w:ind w:left="0"/>
              <w:rPr>
                <w:rFonts w:ascii="Calibri" w:hAnsi="Calibri" w:cs="Calibri"/>
                <w:b/>
                <w:bCs/>
                <w:color w:val="000000"/>
              </w:rPr>
            </w:pPr>
            <w:r w:rsidRPr="00E670FF">
              <w:rPr>
                <w:rFonts w:ascii="Calibri" w:hAnsi="Calibri" w:cs="Calibri"/>
                <w:b/>
                <w:bCs/>
                <w:color w:val="000000"/>
              </w:rPr>
              <w:t>Very good/Good</w:t>
            </w:r>
          </w:p>
        </w:tc>
        <w:tc>
          <w:tcPr>
            <w:tcW w:w="717" w:type="dxa"/>
            <w:tcBorders>
              <w:left w:val="single" w:sz="4" w:space="0" w:color="auto"/>
              <w:right w:val="single" w:sz="4" w:space="0" w:color="auto"/>
            </w:tcBorders>
            <w:noWrap/>
            <w:vAlign w:val="center"/>
          </w:tcPr>
          <w:p w14:paraId="197E0E0E" w14:textId="488106CE"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20%</w:t>
            </w:r>
          </w:p>
        </w:tc>
        <w:tc>
          <w:tcPr>
            <w:tcW w:w="993" w:type="dxa"/>
            <w:tcBorders>
              <w:left w:val="single" w:sz="4" w:space="0" w:color="auto"/>
            </w:tcBorders>
            <w:noWrap/>
            <w:vAlign w:val="center"/>
          </w:tcPr>
          <w:p w14:paraId="13EDEA6F" w14:textId="22B20E64"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70C0"/>
              </w:rPr>
              <w:t>44%</w:t>
            </w:r>
          </w:p>
        </w:tc>
        <w:tc>
          <w:tcPr>
            <w:tcW w:w="843" w:type="dxa"/>
            <w:noWrap/>
            <w:vAlign w:val="center"/>
          </w:tcPr>
          <w:p w14:paraId="29475268" w14:textId="4BBC376D"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FF0000"/>
              </w:rPr>
              <w:t>3%</w:t>
            </w:r>
          </w:p>
        </w:tc>
        <w:tc>
          <w:tcPr>
            <w:tcW w:w="851" w:type="dxa"/>
            <w:noWrap/>
            <w:vAlign w:val="center"/>
          </w:tcPr>
          <w:p w14:paraId="30312E75" w14:textId="3C75EEFC"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FF0000"/>
              </w:rPr>
              <w:t>12%</w:t>
            </w:r>
          </w:p>
        </w:tc>
        <w:tc>
          <w:tcPr>
            <w:tcW w:w="999" w:type="dxa"/>
            <w:noWrap/>
            <w:vAlign w:val="center"/>
          </w:tcPr>
          <w:p w14:paraId="69D00DB3" w14:textId="17FB7298"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0070C0"/>
              </w:rPr>
              <w:t>35%</w:t>
            </w:r>
          </w:p>
        </w:tc>
        <w:tc>
          <w:tcPr>
            <w:tcW w:w="992" w:type="dxa"/>
            <w:noWrap/>
            <w:vAlign w:val="center"/>
          </w:tcPr>
          <w:p w14:paraId="6DAA8C01" w14:textId="311FEA8F"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000000"/>
              </w:rPr>
              <w:t>18%</w:t>
            </w:r>
          </w:p>
        </w:tc>
        <w:tc>
          <w:tcPr>
            <w:tcW w:w="992" w:type="dxa"/>
            <w:tcBorders>
              <w:right w:val="single" w:sz="4" w:space="0" w:color="auto"/>
            </w:tcBorders>
            <w:noWrap/>
            <w:vAlign w:val="center"/>
          </w:tcPr>
          <w:p w14:paraId="42C9E57E" w14:textId="443904B8"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22%</w:t>
            </w:r>
          </w:p>
        </w:tc>
      </w:tr>
      <w:tr w:rsidR="00E670FF" w:rsidRPr="009F5FAD" w14:paraId="57554B4B" w14:textId="77777777" w:rsidTr="009D0365">
        <w:trPr>
          <w:trHeight w:val="260"/>
          <w:jc w:val="center"/>
        </w:trPr>
        <w:tc>
          <w:tcPr>
            <w:tcW w:w="2401" w:type="dxa"/>
            <w:tcBorders>
              <w:left w:val="single" w:sz="4" w:space="0" w:color="auto"/>
              <w:bottom w:val="single" w:sz="4" w:space="0" w:color="auto"/>
              <w:right w:val="single" w:sz="4" w:space="0" w:color="auto"/>
            </w:tcBorders>
            <w:vAlign w:val="center"/>
          </w:tcPr>
          <w:p w14:paraId="06CF0005" w14:textId="341AE43A" w:rsidR="00E670FF" w:rsidRPr="00E670FF" w:rsidRDefault="00E670FF" w:rsidP="00E670FF">
            <w:pPr>
              <w:spacing w:after="0" w:line="240" w:lineRule="auto"/>
              <w:ind w:left="0"/>
              <w:rPr>
                <w:rFonts w:ascii="Calibri" w:hAnsi="Calibri" w:cs="Calibri"/>
                <w:b/>
                <w:bCs/>
                <w:color w:val="000000"/>
              </w:rPr>
            </w:pPr>
            <w:r w:rsidRPr="00E670FF">
              <w:rPr>
                <w:rFonts w:ascii="Calibri" w:hAnsi="Calibri" w:cs="Calibri"/>
                <w:b/>
                <w:bCs/>
                <w:color w:val="000000"/>
              </w:rPr>
              <w:t>Very poor/Poor</w:t>
            </w:r>
          </w:p>
        </w:tc>
        <w:tc>
          <w:tcPr>
            <w:tcW w:w="717" w:type="dxa"/>
            <w:tcBorders>
              <w:left w:val="single" w:sz="4" w:space="0" w:color="auto"/>
              <w:bottom w:val="single" w:sz="4" w:space="0" w:color="auto"/>
              <w:right w:val="single" w:sz="4" w:space="0" w:color="auto"/>
            </w:tcBorders>
            <w:noWrap/>
            <w:vAlign w:val="center"/>
          </w:tcPr>
          <w:p w14:paraId="4E406BA6" w14:textId="7F97745D"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41%</w:t>
            </w:r>
          </w:p>
        </w:tc>
        <w:tc>
          <w:tcPr>
            <w:tcW w:w="993" w:type="dxa"/>
            <w:tcBorders>
              <w:left w:val="single" w:sz="4" w:space="0" w:color="auto"/>
              <w:bottom w:val="single" w:sz="4" w:space="0" w:color="auto"/>
            </w:tcBorders>
            <w:noWrap/>
            <w:vAlign w:val="center"/>
          </w:tcPr>
          <w:p w14:paraId="186EA31D" w14:textId="7B7CDFD4"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FF0000"/>
              </w:rPr>
              <w:t>18%</w:t>
            </w:r>
          </w:p>
        </w:tc>
        <w:tc>
          <w:tcPr>
            <w:tcW w:w="843" w:type="dxa"/>
            <w:tcBorders>
              <w:bottom w:val="single" w:sz="4" w:space="0" w:color="auto"/>
            </w:tcBorders>
            <w:noWrap/>
            <w:vAlign w:val="center"/>
          </w:tcPr>
          <w:p w14:paraId="677440E9" w14:textId="3FE2DC2A"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0070C0"/>
              </w:rPr>
              <w:t>89%</w:t>
            </w:r>
          </w:p>
        </w:tc>
        <w:tc>
          <w:tcPr>
            <w:tcW w:w="851" w:type="dxa"/>
            <w:tcBorders>
              <w:bottom w:val="single" w:sz="4" w:space="0" w:color="auto"/>
            </w:tcBorders>
            <w:noWrap/>
            <w:vAlign w:val="center"/>
          </w:tcPr>
          <w:p w14:paraId="71EB1F61" w14:textId="12EDF3AB" w:rsidR="00E670FF" w:rsidRPr="00E670FF" w:rsidRDefault="00E670FF" w:rsidP="00E670FF">
            <w:pPr>
              <w:spacing w:after="0" w:line="240" w:lineRule="auto"/>
              <w:ind w:left="0"/>
              <w:jc w:val="right"/>
              <w:rPr>
                <w:rFonts w:ascii="Calibri" w:hAnsi="Calibri" w:cs="Calibri"/>
                <w:b/>
                <w:bCs/>
                <w:color w:val="0070C0"/>
              </w:rPr>
            </w:pPr>
            <w:r w:rsidRPr="00E670FF">
              <w:rPr>
                <w:rFonts w:ascii="Calibri" w:hAnsi="Calibri" w:cs="Calibri"/>
                <w:b/>
                <w:bCs/>
                <w:color w:val="0070C0"/>
              </w:rPr>
              <w:t>67%</w:t>
            </w:r>
          </w:p>
        </w:tc>
        <w:tc>
          <w:tcPr>
            <w:tcW w:w="999" w:type="dxa"/>
            <w:tcBorders>
              <w:bottom w:val="single" w:sz="4" w:space="0" w:color="auto"/>
            </w:tcBorders>
            <w:noWrap/>
            <w:vAlign w:val="center"/>
          </w:tcPr>
          <w:p w14:paraId="641FCC4A" w14:textId="021D88E9"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FF0000"/>
              </w:rPr>
              <w:t>17%</w:t>
            </w:r>
          </w:p>
        </w:tc>
        <w:tc>
          <w:tcPr>
            <w:tcW w:w="992" w:type="dxa"/>
            <w:tcBorders>
              <w:bottom w:val="single" w:sz="4" w:space="0" w:color="auto"/>
            </w:tcBorders>
            <w:noWrap/>
            <w:vAlign w:val="center"/>
          </w:tcPr>
          <w:p w14:paraId="32ED1D0F" w14:textId="1EA77EF6" w:rsidR="00E670FF" w:rsidRPr="00E670FF" w:rsidRDefault="00E670FF" w:rsidP="00E670FF">
            <w:pPr>
              <w:spacing w:after="0" w:line="240" w:lineRule="auto"/>
              <w:ind w:left="0"/>
              <w:jc w:val="right"/>
              <w:rPr>
                <w:rFonts w:ascii="Calibri" w:hAnsi="Calibri" w:cs="Calibri"/>
                <w:b/>
                <w:bCs/>
                <w:color w:val="FF0000"/>
              </w:rPr>
            </w:pPr>
            <w:r w:rsidRPr="00E670FF">
              <w:rPr>
                <w:rFonts w:ascii="Calibri" w:hAnsi="Calibri" w:cs="Calibri"/>
                <w:b/>
                <w:bCs/>
                <w:color w:val="FF0000"/>
              </w:rPr>
              <w:t>18%</w:t>
            </w:r>
          </w:p>
        </w:tc>
        <w:tc>
          <w:tcPr>
            <w:tcW w:w="992" w:type="dxa"/>
            <w:tcBorders>
              <w:bottom w:val="single" w:sz="4" w:space="0" w:color="auto"/>
              <w:right w:val="single" w:sz="4" w:space="0" w:color="auto"/>
            </w:tcBorders>
            <w:noWrap/>
            <w:vAlign w:val="center"/>
          </w:tcPr>
          <w:p w14:paraId="4D808AAF" w14:textId="17971A49" w:rsidR="00E670FF" w:rsidRPr="00E670FF" w:rsidRDefault="00E670FF" w:rsidP="00E670FF">
            <w:pPr>
              <w:spacing w:after="0" w:line="240" w:lineRule="auto"/>
              <w:ind w:left="0"/>
              <w:jc w:val="right"/>
              <w:rPr>
                <w:rFonts w:ascii="Calibri" w:hAnsi="Calibri" w:cs="Calibri"/>
                <w:b/>
                <w:bCs/>
                <w:color w:val="000000"/>
              </w:rPr>
            </w:pPr>
            <w:r w:rsidRPr="00E670FF">
              <w:rPr>
                <w:rFonts w:ascii="Calibri" w:hAnsi="Calibri" w:cs="Calibri"/>
                <w:b/>
                <w:bCs/>
                <w:color w:val="000000"/>
              </w:rPr>
              <w:t>56%</w:t>
            </w:r>
          </w:p>
        </w:tc>
      </w:tr>
      <w:tr w:rsidR="00FF4EFC" w:rsidRPr="009F5FAD" w14:paraId="41485468" w14:textId="77777777" w:rsidTr="009D0365">
        <w:trPr>
          <w:trHeight w:val="260"/>
          <w:jc w:val="center"/>
        </w:trPr>
        <w:tc>
          <w:tcPr>
            <w:tcW w:w="2401" w:type="dxa"/>
            <w:tcBorders>
              <w:top w:val="single" w:sz="4" w:space="0" w:color="auto"/>
              <w:left w:val="nil"/>
              <w:bottom w:val="nil"/>
              <w:right w:val="nil"/>
            </w:tcBorders>
            <w:vAlign w:val="center"/>
            <w:hideMark/>
          </w:tcPr>
          <w:p w14:paraId="7E364F6A" w14:textId="77777777" w:rsidR="00FF4EFC" w:rsidRPr="009F5FAD" w:rsidRDefault="00FF4EFC"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491872E"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DFB91F4"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71B17DB"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56EFAB6"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D94DCE8"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22EB5A05"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9E92BF6" w14:textId="77777777" w:rsidR="00FF4EFC" w:rsidRPr="009F5FAD" w:rsidRDefault="00FF4EFC" w:rsidP="009D0365">
            <w:pPr>
              <w:spacing w:after="0" w:line="240" w:lineRule="auto"/>
              <w:ind w:left="0"/>
              <w:rPr>
                <w:rFonts w:ascii="Times New Roman" w:eastAsia="Times New Roman" w:hAnsi="Times New Roman" w:cs="Times New Roman"/>
                <w:lang w:eastAsia="en-NZ"/>
              </w:rPr>
            </w:pPr>
          </w:p>
        </w:tc>
      </w:tr>
      <w:tr w:rsidR="00FF4EFC" w:rsidRPr="009F5FAD" w14:paraId="40EDFF6D"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0EDB0408" w14:textId="77777777" w:rsidR="00FF4EFC" w:rsidRPr="009F5FAD" w:rsidRDefault="00FF4EFC"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0336701D" w14:textId="69ED84B7" w:rsidR="00FF4EFC" w:rsidRPr="009F5FAD" w:rsidRDefault="00FF4EFC"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197523">
              <w:rPr>
                <w:rFonts w:ascii="Calibri" w:eastAsia="Times New Roman" w:hAnsi="Calibri" w:cs="Calibri"/>
                <w:color w:val="000000"/>
                <w:lang w:eastAsia="en-NZ"/>
              </w:rPr>
              <w:t>4</w:t>
            </w:r>
          </w:p>
        </w:tc>
        <w:tc>
          <w:tcPr>
            <w:tcW w:w="993" w:type="dxa"/>
            <w:tcBorders>
              <w:top w:val="single" w:sz="4" w:space="0" w:color="auto"/>
              <w:left w:val="single" w:sz="4" w:space="0" w:color="auto"/>
              <w:bottom w:val="single" w:sz="4" w:space="0" w:color="auto"/>
              <w:right w:val="nil"/>
            </w:tcBorders>
            <w:noWrap/>
            <w:vAlign w:val="center"/>
            <w:hideMark/>
          </w:tcPr>
          <w:p w14:paraId="5A77CDC5"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411DD21D"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30128152"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50F7F803" w14:textId="36810982"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w:t>
            </w:r>
            <w:r w:rsidR="00E670FF">
              <w:rPr>
                <w:rFonts w:ascii="Calibri" w:eastAsia="Times New Roman" w:hAnsi="Calibri" w:cs="Calibri"/>
                <w:color w:val="000000"/>
                <w:lang w:eastAsia="en-NZ"/>
              </w:rPr>
              <w:t>3</w:t>
            </w:r>
          </w:p>
        </w:tc>
        <w:tc>
          <w:tcPr>
            <w:tcW w:w="992" w:type="dxa"/>
            <w:tcBorders>
              <w:top w:val="single" w:sz="4" w:space="0" w:color="auto"/>
              <w:left w:val="nil"/>
              <w:bottom w:val="single" w:sz="4" w:space="0" w:color="auto"/>
              <w:right w:val="nil"/>
            </w:tcBorders>
            <w:noWrap/>
            <w:vAlign w:val="center"/>
            <w:hideMark/>
          </w:tcPr>
          <w:p w14:paraId="53F26108"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148156DC" w14:textId="77777777" w:rsidR="00FF4EFC" w:rsidRPr="009F5FAD" w:rsidRDefault="00FF4EFC"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056CD9B5" w14:textId="77777777" w:rsidR="00FF4EFC" w:rsidRDefault="00FF4EFC" w:rsidP="00FF4EF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BE8B7D1" w14:textId="77777777" w:rsidR="00FF4EFC" w:rsidRPr="00C06020" w:rsidRDefault="00FF4EFC" w:rsidP="00FF4EFC">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275B3F26" w14:textId="77777777" w:rsidR="00A82A15" w:rsidRPr="00495642" w:rsidRDefault="00A82A15" w:rsidP="007121BD"/>
    <w:p w14:paraId="529E6DF7" w14:textId="77777777" w:rsidR="00504427" w:rsidRDefault="00504427">
      <w:pPr>
        <w:rPr>
          <w:rFonts w:eastAsiaTheme="majorEastAsia" w:cstheme="minorHAnsi"/>
          <w:b/>
          <w:bCs/>
          <w:sz w:val="28"/>
          <w:szCs w:val="28"/>
        </w:rPr>
      </w:pPr>
      <w:r>
        <w:rPr>
          <w:rFonts w:cstheme="minorHAnsi"/>
        </w:rPr>
        <w:br w:type="page"/>
      </w:r>
    </w:p>
    <w:p w14:paraId="03091310" w14:textId="30825FC2" w:rsidR="00B769AE" w:rsidRPr="00134297" w:rsidRDefault="00504427" w:rsidP="00134297">
      <w:pPr>
        <w:pStyle w:val="Heading2"/>
        <w:rPr>
          <w:rFonts w:asciiTheme="minorHAnsi" w:hAnsiTheme="minorHAnsi" w:cstheme="minorHAnsi"/>
          <w:color w:val="auto"/>
        </w:rPr>
      </w:pPr>
      <w:bookmarkStart w:id="23" w:name="_Toc219112514"/>
      <w:r w:rsidRPr="00134297">
        <w:rPr>
          <w:rFonts w:asciiTheme="minorHAnsi" w:hAnsiTheme="minorHAnsi" w:cstheme="minorHAnsi"/>
          <w:color w:val="auto"/>
        </w:rPr>
        <w:lastRenderedPageBreak/>
        <w:t xml:space="preserve">Voting intentions if a party promises </w:t>
      </w:r>
      <w:r w:rsidR="00232047" w:rsidRPr="00134297">
        <w:rPr>
          <w:rFonts w:asciiTheme="minorHAnsi" w:hAnsiTheme="minorHAnsi" w:cstheme="minorHAnsi"/>
          <w:color w:val="auto"/>
        </w:rPr>
        <w:t>swift action to reduce climate pollution</w:t>
      </w:r>
      <w:bookmarkEnd w:id="23"/>
      <w:r w:rsidRPr="00134297">
        <w:rPr>
          <w:rFonts w:asciiTheme="minorHAnsi" w:hAnsiTheme="minorHAnsi" w:cstheme="minorHAnsi"/>
          <w:color w:val="auto"/>
        </w:rPr>
        <w:t xml:space="preserve"> </w:t>
      </w:r>
    </w:p>
    <w:p w14:paraId="69CB98B9" w14:textId="2C209035" w:rsidR="00232047" w:rsidRDefault="00232047" w:rsidP="00232047">
      <w:pPr>
        <w:rPr>
          <w:rFonts w:eastAsiaTheme="majorEastAsia" w:cstheme="minorHAnsi"/>
        </w:rPr>
      </w:pPr>
      <w:r>
        <w:rPr>
          <w:rFonts w:eastAsiaTheme="majorEastAsia" w:cstheme="minorHAnsi"/>
        </w:rPr>
        <w:t xml:space="preserve">If a political party </w:t>
      </w:r>
      <w:r w:rsidRPr="002435BB">
        <w:rPr>
          <w:rFonts w:eastAsiaTheme="majorEastAsia" w:cstheme="minorHAnsi"/>
        </w:rPr>
        <w:t xml:space="preserve">promised </w:t>
      </w:r>
      <w:r w:rsidR="004953F0" w:rsidRPr="004953F0">
        <w:rPr>
          <w:rFonts w:eastAsiaTheme="majorEastAsia" w:cstheme="minorHAnsi"/>
        </w:rPr>
        <w:t>swift and decisive action to reduce climate pollution</w:t>
      </w:r>
      <w:r>
        <w:rPr>
          <w:rFonts w:eastAsiaTheme="majorEastAsia" w:cstheme="minorHAnsi"/>
        </w:rPr>
        <w:t xml:space="preserve">, </w:t>
      </w:r>
      <w:r w:rsidR="004953F0">
        <w:rPr>
          <w:rFonts w:eastAsiaTheme="majorEastAsia" w:cstheme="minorHAnsi"/>
          <w:b/>
          <w:bCs/>
        </w:rPr>
        <w:t>51</w:t>
      </w:r>
      <w:r w:rsidRPr="00FE7CCE">
        <w:rPr>
          <w:rFonts w:eastAsiaTheme="majorEastAsia" w:cstheme="minorHAnsi"/>
          <w:b/>
          <w:bCs/>
        </w:rPr>
        <w:t>%</w:t>
      </w:r>
      <w:r>
        <w:rPr>
          <w:rFonts w:eastAsiaTheme="majorEastAsia" w:cstheme="minorHAnsi"/>
        </w:rPr>
        <w:t xml:space="preserve"> (1,</w:t>
      </w:r>
      <w:r w:rsidR="004953F0">
        <w:rPr>
          <w:rFonts w:eastAsiaTheme="majorEastAsia" w:cstheme="minorHAnsi"/>
        </w:rPr>
        <w:t>964</w:t>
      </w:r>
      <w:r>
        <w:rPr>
          <w:rFonts w:eastAsiaTheme="majorEastAsia" w:cstheme="minorHAnsi"/>
        </w:rPr>
        <w:t xml:space="preserve">,000 adults) said it </w:t>
      </w:r>
      <w:r w:rsidR="004C02D3">
        <w:rPr>
          <w:rFonts w:eastAsiaTheme="majorEastAsia" w:cstheme="minorHAnsi"/>
        </w:rPr>
        <w:t xml:space="preserve">was </w:t>
      </w:r>
      <w:r>
        <w:rPr>
          <w:rFonts w:eastAsiaTheme="majorEastAsia" w:cstheme="minorHAnsi"/>
        </w:rPr>
        <w:t xml:space="preserve">likely they would vote for </w:t>
      </w:r>
      <w:r w:rsidR="00B15029">
        <w:rPr>
          <w:rFonts w:eastAsiaTheme="majorEastAsia" w:cstheme="minorHAnsi"/>
        </w:rPr>
        <w:t>that party</w:t>
      </w:r>
      <w:r>
        <w:rPr>
          <w:rFonts w:eastAsiaTheme="majorEastAsia" w:cstheme="minorHAnsi"/>
        </w:rPr>
        <w:t xml:space="preserve">. </w:t>
      </w:r>
    </w:p>
    <w:p w14:paraId="42AEEE7D" w14:textId="2E1D055F" w:rsidR="00232047" w:rsidRDefault="00232047" w:rsidP="00232047">
      <w:pPr>
        <w:pStyle w:val="ListParagraph"/>
        <w:numPr>
          <w:ilvl w:val="0"/>
          <w:numId w:val="9"/>
        </w:numPr>
        <w:rPr>
          <w:rFonts w:eastAsiaTheme="majorEastAsia" w:cstheme="minorHAnsi"/>
        </w:rPr>
      </w:pPr>
      <w:r w:rsidRPr="00FE7CCE">
        <w:rPr>
          <w:rFonts w:eastAsiaTheme="majorEastAsia" w:cstheme="minorHAnsi"/>
          <w:b/>
          <w:bCs/>
        </w:rPr>
        <w:t>2</w:t>
      </w:r>
      <w:r w:rsidR="00093E42">
        <w:rPr>
          <w:rFonts w:eastAsiaTheme="majorEastAsia" w:cstheme="minorHAnsi"/>
          <w:b/>
          <w:bCs/>
        </w:rPr>
        <w:t>5</w:t>
      </w:r>
      <w:r w:rsidRPr="00FE7CCE">
        <w:rPr>
          <w:rFonts w:eastAsiaTheme="majorEastAsia" w:cstheme="minorHAnsi"/>
          <w:b/>
          <w:bCs/>
        </w:rPr>
        <w:t>%</w:t>
      </w:r>
      <w:r w:rsidRPr="00FE7CCE">
        <w:rPr>
          <w:rFonts w:eastAsiaTheme="majorEastAsia" w:cstheme="minorHAnsi"/>
        </w:rPr>
        <w:t xml:space="preserve"> (9</w:t>
      </w:r>
      <w:r w:rsidR="00093E42">
        <w:rPr>
          <w:rFonts w:eastAsiaTheme="majorEastAsia" w:cstheme="minorHAnsi"/>
        </w:rPr>
        <w:t>62</w:t>
      </w:r>
      <w:r w:rsidRPr="00FE7CCE">
        <w:rPr>
          <w:rFonts w:eastAsiaTheme="majorEastAsia" w:cstheme="minorHAnsi"/>
        </w:rPr>
        <w:t xml:space="preserve">,000 adults) would be very likely to vote for that party. </w:t>
      </w:r>
    </w:p>
    <w:p w14:paraId="520343A8" w14:textId="06859B1C" w:rsidR="00093E42" w:rsidRDefault="00093E42" w:rsidP="00232047">
      <w:pPr>
        <w:rPr>
          <w:rFonts w:eastAsiaTheme="majorEastAsia" w:cstheme="minorHAnsi"/>
          <w:b/>
          <w:bCs/>
        </w:rPr>
      </w:pPr>
      <w:r>
        <w:rPr>
          <w:rFonts w:eastAsiaTheme="majorEastAsia" w:cstheme="minorHAnsi"/>
          <w:b/>
          <w:bCs/>
        </w:rPr>
        <w:t xml:space="preserve">21% </w:t>
      </w:r>
      <w:r w:rsidRPr="00624FDA">
        <w:rPr>
          <w:rFonts w:eastAsiaTheme="majorEastAsia" w:cstheme="minorHAnsi"/>
        </w:rPr>
        <w:t xml:space="preserve">(819,000 adults) </w:t>
      </w:r>
      <w:r w:rsidR="00250A87" w:rsidRPr="00624FDA">
        <w:rPr>
          <w:rFonts w:eastAsiaTheme="majorEastAsia" w:cstheme="minorHAnsi"/>
        </w:rPr>
        <w:t>would be</w:t>
      </w:r>
      <w:r w:rsidRPr="00624FDA">
        <w:rPr>
          <w:rFonts w:eastAsiaTheme="majorEastAsia" w:cstheme="minorHAnsi"/>
        </w:rPr>
        <w:t xml:space="preserve"> </w:t>
      </w:r>
      <w:r w:rsidR="00624FDA" w:rsidRPr="00624FDA">
        <w:rPr>
          <w:rFonts w:eastAsiaTheme="majorEastAsia" w:cstheme="minorHAnsi"/>
        </w:rPr>
        <w:t xml:space="preserve">unlikely to vote for </w:t>
      </w:r>
      <w:r w:rsidR="00B15029">
        <w:rPr>
          <w:rFonts w:eastAsiaTheme="majorEastAsia" w:cstheme="minorHAnsi"/>
        </w:rPr>
        <w:t>it</w:t>
      </w:r>
      <w:r w:rsidR="00624FDA" w:rsidRPr="00624FDA">
        <w:rPr>
          <w:rFonts w:eastAsiaTheme="majorEastAsia" w:cstheme="minorHAnsi"/>
        </w:rPr>
        <w:t>.</w:t>
      </w:r>
      <w:r w:rsidR="00624FDA">
        <w:rPr>
          <w:rFonts w:eastAsiaTheme="majorEastAsia" w:cstheme="minorHAnsi"/>
          <w:b/>
          <w:bCs/>
        </w:rPr>
        <w:t xml:space="preserve"> </w:t>
      </w:r>
    </w:p>
    <w:p w14:paraId="4C0016DD" w14:textId="14FC053A" w:rsidR="00232047" w:rsidRPr="00343132" w:rsidRDefault="00624FDA" w:rsidP="00232047">
      <w:pPr>
        <w:rPr>
          <w:rFonts w:eastAsiaTheme="majorEastAsia" w:cstheme="minorHAnsi"/>
        </w:rPr>
      </w:pPr>
      <w:r>
        <w:rPr>
          <w:rFonts w:eastAsiaTheme="majorEastAsia" w:cstheme="minorHAnsi"/>
          <w:b/>
          <w:bCs/>
        </w:rPr>
        <w:t>28</w:t>
      </w:r>
      <w:r w:rsidR="00232047" w:rsidRPr="00076E97">
        <w:rPr>
          <w:rFonts w:eastAsiaTheme="majorEastAsia" w:cstheme="minorHAnsi"/>
          <w:b/>
          <w:bCs/>
        </w:rPr>
        <w:t>%</w:t>
      </w:r>
      <w:r w:rsidR="00232047">
        <w:rPr>
          <w:rFonts w:eastAsiaTheme="majorEastAsia" w:cstheme="minorHAnsi"/>
        </w:rPr>
        <w:t xml:space="preserve"> (1,</w:t>
      </w:r>
      <w:r>
        <w:rPr>
          <w:rFonts w:eastAsiaTheme="majorEastAsia" w:cstheme="minorHAnsi"/>
        </w:rPr>
        <w:t>082</w:t>
      </w:r>
      <w:r w:rsidR="00232047">
        <w:rPr>
          <w:rFonts w:eastAsiaTheme="majorEastAsia" w:cstheme="minorHAnsi"/>
        </w:rPr>
        <w:t xml:space="preserve">,000 adults) were neither likely nor unlikely. </w:t>
      </w:r>
    </w:p>
    <w:p w14:paraId="71599292" w14:textId="6EAEDDA1" w:rsidR="00B769AE" w:rsidRDefault="00B769AE" w:rsidP="00B769AE"/>
    <w:p w14:paraId="17C6186E" w14:textId="77777777" w:rsidR="00250A87" w:rsidRDefault="00B769AE" w:rsidP="00B769AE">
      <w:pPr>
        <w:jc w:val="center"/>
      </w:pPr>
      <w:r>
        <w:rPr>
          <w:noProof/>
        </w:rPr>
        <mc:AlternateContent>
          <mc:Choice Requires="wps">
            <w:drawing>
              <wp:anchor distT="0" distB="0" distL="114300" distR="114300" simplePos="0" relativeHeight="251721728" behindDoc="0" locked="0" layoutInCell="1" allowOverlap="1" wp14:anchorId="07BE45C0" wp14:editId="1C61507A">
                <wp:simplePos x="0" y="0"/>
                <wp:positionH relativeFrom="column">
                  <wp:posOffset>5038725</wp:posOffset>
                </wp:positionH>
                <wp:positionV relativeFrom="paragraph">
                  <wp:posOffset>885825</wp:posOffset>
                </wp:positionV>
                <wp:extent cx="1057275" cy="571500"/>
                <wp:effectExtent l="0" t="0" r="9525" b="0"/>
                <wp:wrapNone/>
                <wp:docPr id="184876487"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659BBA40" w14:textId="77777777" w:rsidR="00B769AE" w:rsidRDefault="00B769AE" w:rsidP="00B769AE">
                            <w:pPr>
                              <w:spacing w:line="240" w:lineRule="auto"/>
                              <w:ind w:left="0"/>
                              <w:jc w:val="center"/>
                              <w:rPr>
                                <w:rFonts w:hAnsi="Calibri"/>
                                <w:b/>
                                <w:bCs/>
                              </w:rPr>
                            </w:pPr>
                            <w:r>
                              <w:rPr>
                                <w:rFonts w:hAnsi="Calibri"/>
                                <w:b/>
                                <w:bCs/>
                              </w:rPr>
                              <w:t>Total likely</w:t>
                            </w:r>
                          </w:p>
                          <w:p w14:paraId="22452243" w14:textId="38BDA43A" w:rsidR="00B769AE" w:rsidRDefault="004953F0" w:rsidP="00B769AE">
                            <w:pPr>
                              <w:spacing w:line="240" w:lineRule="auto"/>
                              <w:ind w:left="0"/>
                              <w:jc w:val="center"/>
                              <w:rPr>
                                <w:rFonts w:hAnsi="Calibri"/>
                                <w:b/>
                                <w:bCs/>
                              </w:rPr>
                            </w:pPr>
                            <w:r>
                              <w:rPr>
                                <w:rFonts w:hAnsi="Calibri"/>
                                <w:b/>
                                <w:bCs/>
                              </w:rPr>
                              <w:t>51</w:t>
                            </w:r>
                            <w:r w:rsidR="00B769AE">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BE45C0" id="_x0000_s1045" type="#_x0000_t202" style="position:absolute;left:0;text-align:left;margin-left:396.75pt;margin-top:69.75pt;width:83.2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" fillcolor="white [3212]" stroked="f">
                <v:textbox>
                  <w:txbxContent>
                    <w:p w14:paraId="659BBA40" w14:textId="77777777" w:rsidR="00B769AE" w:rsidRDefault="00B769AE" w:rsidP="00B769AE">
                      <w:pPr>
                        <w:spacing w:line="240" w:lineRule="auto"/>
                        <w:ind w:left="0"/>
                        <w:jc w:val="center"/>
                        <w:rPr>
                          <w:rFonts w:hAnsi="Calibri"/>
                          <w:b/>
                          <w:bCs/>
                        </w:rPr>
                      </w:pPr>
                      <w:r>
                        <w:rPr>
                          <w:rFonts w:hAnsi="Calibri"/>
                          <w:b/>
                          <w:bCs/>
                        </w:rPr>
                        <w:t>Total likely</w:t>
                      </w:r>
                    </w:p>
                    <w:p w14:paraId="22452243" w14:textId="38BDA43A" w:rsidR="00B769AE" w:rsidRDefault="004953F0" w:rsidP="00B769AE">
                      <w:pPr>
                        <w:spacing w:line="240" w:lineRule="auto"/>
                        <w:ind w:left="0"/>
                        <w:jc w:val="center"/>
                        <w:rPr>
                          <w:rFonts w:hAnsi="Calibri"/>
                          <w:b/>
                          <w:bCs/>
                        </w:rPr>
                      </w:pPr>
                      <w:r>
                        <w:rPr>
                          <w:rFonts w:hAnsi="Calibri"/>
                          <w:b/>
                          <w:bCs/>
                        </w:rPr>
                        <w:t>51</w:t>
                      </w:r>
                      <w:r w:rsidR="00B769AE">
                        <w:rPr>
                          <w:rFonts w:hAnsi="Calibri"/>
                          <w:b/>
                          <w:bCs/>
                        </w:rPr>
                        <w: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90189CA" wp14:editId="450643BC">
                <wp:simplePos x="0" y="0"/>
                <wp:positionH relativeFrom="column">
                  <wp:posOffset>4924425</wp:posOffset>
                </wp:positionH>
                <wp:positionV relativeFrom="paragraph">
                  <wp:posOffset>630555</wp:posOffset>
                </wp:positionV>
                <wp:extent cx="0" cy="1152525"/>
                <wp:effectExtent l="19050" t="0" r="19050" b="28575"/>
                <wp:wrapNone/>
                <wp:docPr id="116924695"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6FB47D" id="Straight Connector 1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87.75pt,49.65pt" to="387.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" strokecolor="#002060" strokeweight="2.25pt"/>
            </w:pict>
          </mc:Fallback>
        </mc:AlternateContent>
      </w:r>
      <w:r>
        <w:rPr>
          <w:noProof/>
        </w:rPr>
        <mc:AlternateContent>
          <mc:Choice Requires="wps">
            <w:drawing>
              <wp:anchor distT="0" distB="0" distL="114300" distR="114300" simplePos="0" relativeHeight="251723776" behindDoc="0" locked="0" layoutInCell="1" allowOverlap="1" wp14:anchorId="66F906D3" wp14:editId="0F8D9127">
                <wp:simplePos x="0" y="0"/>
                <wp:positionH relativeFrom="column">
                  <wp:posOffset>5038725</wp:posOffset>
                </wp:positionH>
                <wp:positionV relativeFrom="paragraph">
                  <wp:posOffset>3211195</wp:posOffset>
                </wp:positionV>
                <wp:extent cx="1057275" cy="571500"/>
                <wp:effectExtent l="0" t="0" r="9525" b="0"/>
                <wp:wrapNone/>
                <wp:docPr id="774977271"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4E10773" w14:textId="77777777" w:rsidR="00B769AE" w:rsidRDefault="00B769AE" w:rsidP="00B769AE">
                            <w:pPr>
                              <w:spacing w:line="240" w:lineRule="auto"/>
                              <w:ind w:left="0"/>
                              <w:jc w:val="center"/>
                              <w:rPr>
                                <w:rFonts w:hAnsi="Calibri"/>
                                <w:b/>
                                <w:bCs/>
                              </w:rPr>
                            </w:pPr>
                            <w:r>
                              <w:rPr>
                                <w:rFonts w:hAnsi="Calibri"/>
                                <w:b/>
                                <w:bCs/>
                              </w:rPr>
                              <w:t>Total unlikely</w:t>
                            </w:r>
                          </w:p>
                          <w:p w14:paraId="67E79766" w14:textId="11196F91" w:rsidR="00B769AE" w:rsidRDefault="00B769AE" w:rsidP="00B769AE">
                            <w:pPr>
                              <w:spacing w:line="240" w:lineRule="auto"/>
                              <w:ind w:left="0"/>
                              <w:jc w:val="center"/>
                              <w:rPr>
                                <w:rFonts w:hAnsi="Calibri"/>
                                <w:b/>
                                <w:bCs/>
                              </w:rPr>
                            </w:pPr>
                            <w:r>
                              <w:rPr>
                                <w:rFonts w:hAnsi="Calibri"/>
                                <w:b/>
                                <w:bCs/>
                              </w:rPr>
                              <w:t>2</w:t>
                            </w:r>
                            <w:r w:rsidR="004953F0">
                              <w:rPr>
                                <w:rFonts w:hAnsi="Calibri"/>
                                <w:b/>
                                <w:bCs/>
                              </w:rPr>
                              <w:t>1</w:t>
                            </w:r>
                            <w:r>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F906D3" id="_x0000_s1046" type="#_x0000_t202" style="position:absolute;left:0;text-align:left;margin-left:396.75pt;margin-top:252.85pt;width:83.2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" fillcolor="white [3212]" stroked="f">
                <v:textbox>
                  <w:txbxContent>
                    <w:p w14:paraId="24E10773" w14:textId="77777777" w:rsidR="00B769AE" w:rsidRDefault="00B769AE" w:rsidP="00B769AE">
                      <w:pPr>
                        <w:spacing w:line="240" w:lineRule="auto"/>
                        <w:ind w:left="0"/>
                        <w:jc w:val="center"/>
                        <w:rPr>
                          <w:rFonts w:hAnsi="Calibri"/>
                          <w:b/>
                          <w:bCs/>
                        </w:rPr>
                      </w:pPr>
                      <w:r>
                        <w:rPr>
                          <w:rFonts w:hAnsi="Calibri"/>
                          <w:b/>
                          <w:bCs/>
                        </w:rPr>
                        <w:t>Total unlikely</w:t>
                      </w:r>
                    </w:p>
                    <w:p w14:paraId="67E79766" w14:textId="11196F91" w:rsidR="00B769AE" w:rsidRDefault="00B769AE" w:rsidP="00B769AE">
                      <w:pPr>
                        <w:spacing w:line="240" w:lineRule="auto"/>
                        <w:ind w:left="0"/>
                        <w:jc w:val="center"/>
                        <w:rPr>
                          <w:rFonts w:hAnsi="Calibri"/>
                          <w:b/>
                          <w:bCs/>
                        </w:rPr>
                      </w:pPr>
                      <w:r>
                        <w:rPr>
                          <w:rFonts w:hAnsi="Calibri"/>
                          <w:b/>
                          <w:bCs/>
                        </w:rPr>
                        <w:t>2</w:t>
                      </w:r>
                      <w:r w:rsidR="004953F0">
                        <w:rPr>
                          <w:rFonts w:hAnsi="Calibri"/>
                          <w:b/>
                          <w:bCs/>
                        </w:rPr>
                        <w:t>1</w:t>
                      </w:r>
                      <w:r>
                        <w:rPr>
                          <w:rFonts w:hAnsi="Calibri"/>
                          <w:b/>
                          <w:bCs/>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2445359" wp14:editId="23F88185">
                <wp:simplePos x="0" y="0"/>
                <wp:positionH relativeFrom="column">
                  <wp:posOffset>4924425</wp:posOffset>
                </wp:positionH>
                <wp:positionV relativeFrom="paragraph">
                  <wp:posOffset>2955925</wp:posOffset>
                </wp:positionV>
                <wp:extent cx="0" cy="1152525"/>
                <wp:effectExtent l="19050" t="0" r="19050" b="28575"/>
                <wp:wrapNone/>
                <wp:docPr id="747111762"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0DDEE" id="Straight Connector 1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87.75pt,232.75pt" to="387.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" strokecolor="#002060" strokeweight="2.25pt"/>
            </w:pict>
          </mc:Fallback>
        </mc:AlternateContent>
      </w:r>
      <w:r w:rsidRPr="00B769AE">
        <w:rPr>
          <w:noProof/>
        </w:rPr>
        <w:drawing>
          <wp:inline distT="0" distB="0" distL="0" distR="0" wp14:anchorId="222F8DBC" wp14:editId="0707C2F3">
            <wp:extent cx="4273549" cy="4391025"/>
            <wp:effectExtent l="0" t="0" r="0" b="0"/>
            <wp:docPr id="1119941949" name="Chart 1">
              <a:extLst xmlns:a="http://schemas.openxmlformats.org/drawingml/2006/main">
                <a:ext uri="{FF2B5EF4-FFF2-40B4-BE49-F238E27FC236}">
                  <a16:creationId xmlns:a16="http://schemas.microsoft.com/office/drawing/2014/main" id="{C1434A61-29FC-49CA-A62F-D13C18593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A4002A" w14:textId="60DFA3B3" w:rsidR="00250A87" w:rsidRPr="00957AAD" w:rsidRDefault="00250A87" w:rsidP="00250A87">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n=1,053</w:t>
      </w:r>
    </w:p>
    <w:p w14:paraId="6E721ADD" w14:textId="77777777" w:rsidR="00AA2C69" w:rsidRDefault="00AA2C69" w:rsidP="00B769AE">
      <w:pPr>
        <w:jc w:val="center"/>
      </w:pPr>
    </w:p>
    <w:p w14:paraId="2A7D73A4" w14:textId="719FC972" w:rsidR="00AA2C69" w:rsidRDefault="00AA2C69" w:rsidP="00AA2C69">
      <w:pPr>
        <w:rPr>
          <w:rFonts w:eastAsiaTheme="majorEastAsia" w:cstheme="minorHAnsi"/>
        </w:rPr>
      </w:pPr>
      <w:r w:rsidRPr="0062547E">
        <w:rPr>
          <w:rFonts w:eastAsiaTheme="majorEastAsia" w:cstheme="minorHAnsi"/>
          <w:b/>
          <w:bCs/>
        </w:rPr>
        <w:t>30%</w:t>
      </w:r>
      <w:r>
        <w:rPr>
          <w:rFonts w:eastAsiaTheme="majorEastAsia" w:cstheme="minorHAnsi"/>
        </w:rPr>
        <w:t xml:space="preserve"> of </w:t>
      </w:r>
      <w:r w:rsidR="0062547E">
        <w:rPr>
          <w:rFonts w:eastAsiaTheme="majorEastAsia" w:cstheme="minorHAnsi"/>
        </w:rPr>
        <w:t>Māori</w:t>
      </w:r>
      <w:r>
        <w:rPr>
          <w:rFonts w:eastAsiaTheme="majorEastAsia" w:cstheme="minorHAnsi"/>
        </w:rPr>
        <w:t xml:space="preserve"> and </w:t>
      </w:r>
      <w:r w:rsidRPr="0062547E">
        <w:rPr>
          <w:rFonts w:eastAsiaTheme="majorEastAsia" w:cstheme="minorHAnsi"/>
          <w:b/>
          <w:bCs/>
        </w:rPr>
        <w:t>44%</w:t>
      </w:r>
      <w:r>
        <w:rPr>
          <w:rFonts w:eastAsiaTheme="majorEastAsia" w:cstheme="minorHAnsi"/>
        </w:rPr>
        <w:t xml:space="preserve"> of </w:t>
      </w:r>
      <w:r w:rsidR="0062547E">
        <w:rPr>
          <w:rFonts w:eastAsiaTheme="majorEastAsia" w:cstheme="minorHAnsi"/>
        </w:rPr>
        <w:t xml:space="preserve">Pasifika </w:t>
      </w:r>
      <w:r>
        <w:rPr>
          <w:rFonts w:eastAsiaTheme="majorEastAsia" w:cstheme="minorHAnsi"/>
        </w:rPr>
        <w:t xml:space="preserve">say they are </w:t>
      </w:r>
      <w:r w:rsidRPr="00DE4C01">
        <w:rPr>
          <w:rFonts w:eastAsiaTheme="majorEastAsia" w:cstheme="minorHAnsi"/>
          <w:u w:val="single"/>
        </w:rPr>
        <w:t>very likely</w:t>
      </w:r>
      <w:r>
        <w:rPr>
          <w:rFonts w:eastAsiaTheme="majorEastAsia" w:cstheme="minorHAnsi"/>
        </w:rPr>
        <w:t xml:space="preserve"> to vote for a party wh</w:t>
      </w:r>
      <w:r w:rsidR="00A05D8A">
        <w:rPr>
          <w:rFonts w:eastAsiaTheme="majorEastAsia" w:cstheme="minorHAnsi"/>
        </w:rPr>
        <w:t>ich</w:t>
      </w:r>
      <w:r>
        <w:rPr>
          <w:rFonts w:eastAsiaTheme="majorEastAsia" w:cstheme="minorHAnsi"/>
        </w:rPr>
        <w:t xml:space="preserve"> promises </w:t>
      </w:r>
      <w:r w:rsidRPr="002435BB">
        <w:rPr>
          <w:rFonts w:eastAsiaTheme="majorEastAsia" w:cstheme="minorHAnsi"/>
        </w:rPr>
        <w:t xml:space="preserve">promised </w:t>
      </w:r>
      <w:r w:rsidRPr="004953F0">
        <w:rPr>
          <w:rFonts w:eastAsiaTheme="majorEastAsia" w:cstheme="minorHAnsi"/>
        </w:rPr>
        <w:t>swift and decisive action to reduce climate pollution</w:t>
      </w:r>
      <w:r>
        <w:rPr>
          <w:rFonts w:eastAsiaTheme="majorEastAsia" w:cstheme="minorHAnsi"/>
        </w:rPr>
        <w:t xml:space="preserve">. </w:t>
      </w:r>
    </w:p>
    <w:p w14:paraId="29CA2F06" w14:textId="49C13503" w:rsidR="00AA2C69" w:rsidRDefault="00D02D35" w:rsidP="00AA2C69">
      <w:pPr>
        <w:rPr>
          <w:rFonts w:eastAsiaTheme="majorEastAsia" w:cstheme="minorHAnsi"/>
        </w:rPr>
      </w:pPr>
      <w:r w:rsidRPr="00D02D35">
        <w:rPr>
          <w:rFonts w:eastAsiaTheme="majorEastAsia" w:cstheme="minorHAnsi"/>
        </w:rPr>
        <w:t>People who</w:t>
      </w:r>
      <w:r w:rsidR="00AA2C69">
        <w:rPr>
          <w:rFonts w:eastAsiaTheme="majorEastAsia" w:cstheme="minorHAnsi"/>
        </w:rPr>
        <w:t xml:space="preserve"> are </w:t>
      </w:r>
      <w:r w:rsidR="00AA2C69" w:rsidRPr="000A50C0">
        <w:rPr>
          <w:rFonts w:eastAsiaTheme="majorEastAsia" w:cstheme="minorHAnsi"/>
          <w:u w:val="single"/>
        </w:rPr>
        <w:t>very unlikely</w:t>
      </w:r>
      <w:r w:rsidR="00AA2C69">
        <w:rPr>
          <w:rFonts w:eastAsiaTheme="majorEastAsia" w:cstheme="minorHAnsi"/>
        </w:rPr>
        <w:t xml:space="preserve"> to vote for </w:t>
      </w:r>
      <w:r w:rsidR="00A05D8A">
        <w:rPr>
          <w:rFonts w:eastAsiaTheme="majorEastAsia" w:cstheme="minorHAnsi"/>
        </w:rPr>
        <w:t xml:space="preserve">that </w:t>
      </w:r>
      <w:r w:rsidR="00AA2C69">
        <w:rPr>
          <w:rFonts w:eastAsiaTheme="majorEastAsia" w:cstheme="minorHAnsi"/>
        </w:rPr>
        <w:t xml:space="preserve">party </w:t>
      </w:r>
      <w:r>
        <w:rPr>
          <w:rFonts w:eastAsiaTheme="majorEastAsia" w:cstheme="minorHAnsi"/>
        </w:rPr>
        <w:t xml:space="preserve">are: </w:t>
      </w:r>
    </w:p>
    <w:p w14:paraId="4A05D74A" w14:textId="1815EA83" w:rsidR="00D02D35" w:rsidRPr="00CB79B9" w:rsidRDefault="00CB79B9" w:rsidP="00CB79B9">
      <w:pPr>
        <w:pStyle w:val="ListParagraph"/>
        <w:numPr>
          <w:ilvl w:val="0"/>
          <w:numId w:val="9"/>
        </w:numPr>
        <w:rPr>
          <w:rFonts w:eastAsiaTheme="majorEastAsia" w:cstheme="minorHAnsi"/>
        </w:rPr>
      </w:pPr>
      <w:r w:rsidRPr="00CB79B9">
        <w:rPr>
          <w:rFonts w:eastAsiaTheme="majorEastAsia" w:cstheme="minorHAnsi"/>
        </w:rPr>
        <w:t xml:space="preserve">55+ year olds: </w:t>
      </w:r>
      <w:r w:rsidRPr="00CB79B9">
        <w:rPr>
          <w:rFonts w:eastAsiaTheme="majorEastAsia" w:cstheme="minorHAnsi"/>
          <w:b/>
          <w:bCs/>
        </w:rPr>
        <w:t>17%</w:t>
      </w:r>
    </w:p>
    <w:p w14:paraId="720C3A32" w14:textId="05C2C929" w:rsidR="00CB79B9" w:rsidRPr="00E72F2E" w:rsidRDefault="00CB79B9" w:rsidP="00CB79B9">
      <w:pPr>
        <w:pStyle w:val="ListParagraph"/>
        <w:numPr>
          <w:ilvl w:val="0"/>
          <w:numId w:val="9"/>
        </w:numPr>
        <w:rPr>
          <w:rFonts w:eastAsiaTheme="majorEastAsia" w:cstheme="minorHAnsi"/>
        </w:rPr>
      </w:pPr>
      <w:r w:rsidRPr="00CB79B9">
        <w:rPr>
          <w:rFonts w:eastAsiaTheme="majorEastAsia" w:cstheme="minorHAnsi"/>
        </w:rPr>
        <w:t xml:space="preserve">Living in South Island: </w:t>
      </w:r>
      <w:r w:rsidRPr="00CB79B9">
        <w:rPr>
          <w:rFonts w:eastAsiaTheme="majorEastAsia" w:cstheme="minorHAnsi"/>
          <w:b/>
          <w:bCs/>
        </w:rPr>
        <w:t>19%</w:t>
      </w:r>
      <w:r>
        <w:rPr>
          <w:rFonts w:eastAsiaTheme="majorEastAsia" w:cstheme="minorHAnsi"/>
          <w:b/>
          <w:bCs/>
        </w:rPr>
        <w:t>.</w:t>
      </w:r>
    </w:p>
    <w:p w14:paraId="45428BC3" w14:textId="3CC11479" w:rsidR="00D650BC" w:rsidRDefault="00D650BC">
      <w:pPr>
        <w:rPr>
          <w:rFonts w:eastAsiaTheme="majorEastAsia" w:cstheme="minorHAnsi"/>
        </w:rPr>
      </w:pPr>
      <w:r>
        <w:rPr>
          <w:rFonts w:eastAsiaTheme="majorEastAsia" w:cstheme="minorHAnsi"/>
        </w:rPr>
        <w:br w:type="page"/>
      </w:r>
    </w:p>
    <w:p w14:paraId="1F163410" w14:textId="78A3949F" w:rsidR="00E72F2E" w:rsidRPr="00E72F2E" w:rsidRDefault="00E414C0" w:rsidP="00E72F2E">
      <w:pPr>
        <w:rPr>
          <w:rFonts w:eastAsiaTheme="majorEastAsia" w:cstheme="minorHAnsi"/>
        </w:rPr>
      </w:pPr>
      <w:r w:rsidRPr="00E9755D">
        <w:rPr>
          <w:rFonts w:eastAsiaTheme="majorEastAsia" w:cstheme="minorHAnsi"/>
        </w:rPr>
        <w:lastRenderedPageBreak/>
        <w:t xml:space="preserve">Green, </w:t>
      </w:r>
      <w:r w:rsidRPr="00E9755D">
        <w:rPr>
          <w:color w:val="000000" w:themeColor="text1"/>
        </w:rPr>
        <w:t xml:space="preserve">Te Pāti Māori and Labour voters are most likely to vote for </w:t>
      </w:r>
      <w:r w:rsidR="004A7C12">
        <w:rPr>
          <w:rFonts w:eastAsiaTheme="majorEastAsia" w:cstheme="minorHAnsi"/>
        </w:rPr>
        <w:t>a party wh</w:t>
      </w:r>
      <w:r w:rsidR="00D442BE">
        <w:rPr>
          <w:rFonts w:eastAsiaTheme="majorEastAsia" w:cstheme="minorHAnsi"/>
        </w:rPr>
        <w:t>ich</w:t>
      </w:r>
      <w:r w:rsidR="004A7C12">
        <w:rPr>
          <w:rFonts w:eastAsiaTheme="majorEastAsia" w:cstheme="minorHAnsi"/>
        </w:rPr>
        <w:t xml:space="preserve"> promises </w:t>
      </w:r>
      <w:r w:rsidR="004A7C12" w:rsidRPr="002435BB">
        <w:rPr>
          <w:rFonts w:eastAsiaTheme="majorEastAsia" w:cstheme="minorHAnsi"/>
        </w:rPr>
        <w:t xml:space="preserve">promised </w:t>
      </w:r>
      <w:r w:rsidR="004A7C12" w:rsidRPr="004953F0">
        <w:rPr>
          <w:rFonts w:eastAsiaTheme="majorEastAsia" w:cstheme="minorHAnsi"/>
        </w:rPr>
        <w:t>swift and decisive action to reduce climate pollution</w:t>
      </w:r>
      <w:r w:rsidR="004A7C12">
        <w:rPr>
          <w:rFonts w:eastAsiaTheme="majorEastAsia" w:cstheme="minorHAnsi"/>
        </w:rPr>
        <w:t>.</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E72F2E" w:rsidRPr="009F5FAD" w14:paraId="6709E521"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1104F15C" w14:textId="08192C6D" w:rsidR="00E72F2E" w:rsidRPr="00E72F2E" w:rsidRDefault="00E72F2E" w:rsidP="00E72F2E">
            <w:pPr>
              <w:spacing w:after="0" w:line="240" w:lineRule="auto"/>
              <w:ind w:left="0"/>
              <w:rPr>
                <w:rFonts w:ascii="Calibri" w:eastAsia="Times New Roman" w:hAnsi="Calibri" w:cs="Calibri"/>
                <w:b/>
                <w:bCs/>
                <w:i/>
                <w:iCs/>
                <w:color w:val="FFFFFF" w:themeColor="background1"/>
                <w:lang w:eastAsia="en-NZ"/>
              </w:rPr>
            </w:pPr>
            <w:r w:rsidRPr="00E72F2E">
              <w:rPr>
                <w:rFonts w:eastAsiaTheme="majorEastAsia" w:cstheme="minorHAnsi"/>
                <w:b/>
                <w:bCs/>
                <w:sz w:val="28"/>
                <w:szCs w:val="28"/>
              </w:rPr>
              <w:br w:type="page"/>
            </w:r>
            <w:r w:rsidRPr="00E72F2E">
              <w:rPr>
                <w:rFonts w:eastAsiaTheme="majorEastAsia" w:cstheme="minorHAnsi"/>
                <w:b/>
                <w:bCs/>
                <w:sz w:val="28"/>
                <w:szCs w:val="28"/>
              </w:rPr>
              <w:br w:type="page"/>
            </w:r>
            <w:r w:rsidR="00030EEE" w:rsidRPr="00030EEE">
              <w:rPr>
                <w:i/>
                <w:iCs/>
                <w:sz w:val="20"/>
                <w:szCs w:val="20"/>
              </w:rPr>
              <w:t>If a general election was held tomorrow, how likely would you be to vote for a party that promised swift and decisive action to reduce climate pollution?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5AC0555"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355361E"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E72F2E" w:rsidRPr="009F5FAD" w14:paraId="209705B2"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01A800BA" w14:textId="77777777" w:rsidR="00E72F2E" w:rsidRPr="009F5FAD" w:rsidRDefault="00E72F2E"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25309BF7"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4DC15A4"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A3721CA"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5017FF13"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3A15AB0"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2020E329"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B771D7" w14:textId="77777777" w:rsidR="00E72F2E" w:rsidRPr="009F5FAD" w:rsidRDefault="00E72F2E"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030EEE" w:rsidRPr="009F5FAD" w14:paraId="09D5F4A1"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5CC2472B" w14:textId="7D6AC7CC" w:rsidR="00030EEE" w:rsidRPr="00030EEE" w:rsidRDefault="00030EEE" w:rsidP="00030EEE">
            <w:pPr>
              <w:spacing w:after="0" w:line="240" w:lineRule="auto"/>
              <w:ind w:left="0"/>
              <w:rPr>
                <w:rFonts w:ascii="Calibri" w:eastAsia="Times New Roman" w:hAnsi="Calibri" w:cs="Calibri"/>
                <w:color w:val="000000"/>
                <w:lang w:eastAsia="en-NZ"/>
              </w:rPr>
            </w:pPr>
            <w:r w:rsidRPr="00030EEE">
              <w:rPr>
                <w:rFonts w:ascii="Calibri" w:hAnsi="Calibri" w:cs="Calibri"/>
                <w:color w:val="000000"/>
              </w:rPr>
              <w:t>Very likely</w:t>
            </w:r>
          </w:p>
        </w:tc>
        <w:tc>
          <w:tcPr>
            <w:tcW w:w="717" w:type="dxa"/>
            <w:tcBorders>
              <w:top w:val="single" w:sz="4" w:space="0" w:color="auto"/>
              <w:left w:val="single" w:sz="4" w:space="0" w:color="auto"/>
              <w:right w:val="single" w:sz="4" w:space="0" w:color="auto"/>
            </w:tcBorders>
            <w:noWrap/>
            <w:vAlign w:val="center"/>
          </w:tcPr>
          <w:p w14:paraId="24311DBB" w14:textId="35D0750A"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0000"/>
              </w:rPr>
              <w:t>25%</w:t>
            </w:r>
          </w:p>
        </w:tc>
        <w:tc>
          <w:tcPr>
            <w:tcW w:w="993" w:type="dxa"/>
            <w:tcBorders>
              <w:top w:val="single" w:sz="4" w:space="0" w:color="auto"/>
              <w:left w:val="single" w:sz="4" w:space="0" w:color="auto"/>
            </w:tcBorders>
            <w:noWrap/>
            <w:vAlign w:val="center"/>
          </w:tcPr>
          <w:p w14:paraId="0B4E51FF" w14:textId="7F6AAA39" w:rsidR="00030EEE" w:rsidRPr="00030EEE" w:rsidRDefault="00030EEE" w:rsidP="00030EEE">
            <w:pPr>
              <w:spacing w:after="0" w:line="240" w:lineRule="auto"/>
              <w:ind w:left="0"/>
              <w:jc w:val="right"/>
              <w:rPr>
                <w:rFonts w:ascii="Calibri" w:eastAsia="Times New Roman" w:hAnsi="Calibri" w:cs="Calibri"/>
                <w:color w:val="0070C0"/>
                <w:lang w:eastAsia="en-NZ"/>
              </w:rPr>
            </w:pPr>
            <w:r w:rsidRPr="00030EEE">
              <w:rPr>
                <w:rFonts w:ascii="Calibri" w:hAnsi="Calibri" w:cs="Calibri"/>
                <w:color w:val="FF0000"/>
              </w:rPr>
              <w:t>17%</w:t>
            </w:r>
          </w:p>
        </w:tc>
        <w:tc>
          <w:tcPr>
            <w:tcW w:w="843" w:type="dxa"/>
            <w:tcBorders>
              <w:top w:val="single" w:sz="4" w:space="0" w:color="auto"/>
            </w:tcBorders>
            <w:noWrap/>
            <w:vAlign w:val="center"/>
          </w:tcPr>
          <w:p w14:paraId="56AC6CEA" w14:textId="15DB1C53"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70C0"/>
              </w:rPr>
              <w:t>62%</w:t>
            </w:r>
          </w:p>
        </w:tc>
        <w:tc>
          <w:tcPr>
            <w:tcW w:w="851" w:type="dxa"/>
            <w:tcBorders>
              <w:top w:val="single" w:sz="4" w:space="0" w:color="auto"/>
            </w:tcBorders>
            <w:noWrap/>
            <w:vAlign w:val="center"/>
          </w:tcPr>
          <w:p w14:paraId="2FDB3F93" w14:textId="01ABC874"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70C0"/>
              </w:rPr>
              <w:t>41%</w:t>
            </w:r>
          </w:p>
        </w:tc>
        <w:tc>
          <w:tcPr>
            <w:tcW w:w="999" w:type="dxa"/>
            <w:tcBorders>
              <w:top w:val="single" w:sz="4" w:space="0" w:color="auto"/>
            </w:tcBorders>
            <w:noWrap/>
            <w:vAlign w:val="center"/>
          </w:tcPr>
          <w:p w14:paraId="0922B9D4" w14:textId="47871EC3"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FF0000"/>
              </w:rPr>
              <w:t>8%</w:t>
            </w:r>
          </w:p>
        </w:tc>
        <w:tc>
          <w:tcPr>
            <w:tcW w:w="992" w:type="dxa"/>
            <w:tcBorders>
              <w:top w:val="single" w:sz="4" w:space="0" w:color="auto"/>
            </w:tcBorders>
            <w:noWrap/>
            <w:vAlign w:val="center"/>
          </w:tcPr>
          <w:p w14:paraId="143FC22D" w14:textId="510FFE25"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FF0000"/>
              </w:rPr>
              <w:t>10%</w:t>
            </w:r>
          </w:p>
        </w:tc>
        <w:tc>
          <w:tcPr>
            <w:tcW w:w="992" w:type="dxa"/>
            <w:tcBorders>
              <w:top w:val="single" w:sz="4" w:space="0" w:color="auto"/>
              <w:right w:val="single" w:sz="4" w:space="0" w:color="auto"/>
            </w:tcBorders>
            <w:noWrap/>
            <w:vAlign w:val="center"/>
          </w:tcPr>
          <w:p w14:paraId="6D08E8C0" w14:textId="24DDF80B" w:rsidR="00030EEE" w:rsidRPr="00030EEE" w:rsidRDefault="00030EEE" w:rsidP="00030EEE">
            <w:pPr>
              <w:spacing w:after="0" w:line="240" w:lineRule="auto"/>
              <w:ind w:left="0"/>
              <w:jc w:val="right"/>
              <w:rPr>
                <w:rFonts w:ascii="Calibri" w:eastAsia="Times New Roman" w:hAnsi="Calibri" w:cs="Calibri"/>
                <w:color w:val="000000"/>
                <w:lang w:eastAsia="en-NZ"/>
              </w:rPr>
            </w:pPr>
            <w:r w:rsidRPr="00030EEE">
              <w:rPr>
                <w:rFonts w:ascii="Calibri" w:hAnsi="Calibri" w:cs="Calibri"/>
                <w:color w:val="0070C0"/>
              </w:rPr>
              <w:t>61%</w:t>
            </w:r>
          </w:p>
        </w:tc>
      </w:tr>
      <w:tr w:rsidR="00030EEE" w:rsidRPr="009F5FAD" w14:paraId="3890F1ED" w14:textId="77777777" w:rsidTr="009D0365">
        <w:trPr>
          <w:trHeight w:val="260"/>
          <w:jc w:val="center"/>
        </w:trPr>
        <w:tc>
          <w:tcPr>
            <w:tcW w:w="2401" w:type="dxa"/>
            <w:tcBorders>
              <w:left w:val="single" w:sz="4" w:space="0" w:color="auto"/>
              <w:right w:val="single" w:sz="4" w:space="0" w:color="auto"/>
            </w:tcBorders>
            <w:vAlign w:val="center"/>
          </w:tcPr>
          <w:p w14:paraId="70168719" w14:textId="46FC5EBB"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Likely</w:t>
            </w:r>
          </w:p>
        </w:tc>
        <w:tc>
          <w:tcPr>
            <w:tcW w:w="717" w:type="dxa"/>
            <w:tcBorders>
              <w:left w:val="single" w:sz="4" w:space="0" w:color="auto"/>
              <w:right w:val="single" w:sz="4" w:space="0" w:color="auto"/>
            </w:tcBorders>
            <w:noWrap/>
            <w:vAlign w:val="center"/>
          </w:tcPr>
          <w:p w14:paraId="2B49B648" w14:textId="3983F049"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26%</w:t>
            </w:r>
          </w:p>
        </w:tc>
        <w:tc>
          <w:tcPr>
            <w:tcW w:w="993" w:type="dxa"/>
            <w:tcBorders>
              <w:left w:val="single" w:sz="4" w:space="0" w:color="auto"/>
            </w:tcBorders>
            <w:noWrap/>
            <w:vAlign w:val="center"/>
          </w:tcPr>
          <w:p w14:paraId="45E2A6B9" w14:textId="17F8F5D6"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0000"/>
              </w:rPr>
              <w:t>20%</w:t>
            </w:r>
          </w:p>
        </w:tc>
        <w:tc>
          <w:tcPr>
            <w:tcW w:w="843" w:type="dxa"/>
            <w:noWrap/>
            <w:vAlign w:val="center"/>
          </w:tcPr>
          <w:p w14:paraId="2322D463" w14:textId="03806696"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0000"/>
              </w:rPr>
              <w:t>26%</w:t>
            </w:r>
          </w:p>
        </w:tc>
        <w:tc>
          <w:tcPr>
            <w:tcW w:w="851" w:type="dxa"/>
            <w:noWrap/>
            <w:vAlign w:val="center"/>
          </w:tcPr>
          <w:p w14:paraId="0A3A90E4" w14:textId="550787CA"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70C0"/>
              </w:rPr>
              <w:t>33%</w:t>
            </w:r>
          </w:p>
        </w:tc>
        <w:tc>
          <w:tcPr>
            <w:tcW w:w="999" w:type="dxa"/>
            <w:noWrap/>
            <w:vAlign w:val="center"/>
          </w:tcPr>
          <w:p w14:paraId="03D533C7" w14:textId="6DEA3BFA"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FF0000"/>
              </w:rPr>
              <w:t>19%</w:t>
            </w:r>
          </w:p>
        </w:tc>
        <w:tc>
          <w:tcPr>
            <w:tcW w:w="992" w:type="dxa"/>
            <w:noWrap/>
            <w:vAlign w:val="center"/>
          </w:tcPr>
          <w:p w14:paraId="25300E92" w14:textId="6B74FA6B"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FF0000"/>
              </w:rPr>
              <w:t>16%</w:t>
            </w:r>
          </w:p>
        </w:tc>
        <w:tc>
          <w:tcPr>
            <w:tcW w:w="992" w:type="dxa"/>
            <w:tcBorders>
              <w:right w:val="single" w:sz="4" w:space="0" w:color="auto"/>
            </w:tcBorders>
            <w:noWrap/>
            <w:vAlign w:val="center"/>
          </w:tcPr>
          <w:p w14:paraId="3FABB023" w14:textId="046AC484"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0000"/>
              </w:rPr>
              <w:t>17%</w:t>
            </w:r>
          </w:p>
        </w:tc>
      </w:tr>
      <w:tr w:rsidR="00030EEE" w:rsidRPr="009F5FAD" w14:paraId="3827C530" w14:textId="77777777" w:rsidTr="009D0365">
        <w:trPr>
          <w:trHeight w:val="260"/>
          <w:jc w:val="center"/>
        </w:trPr>
        <w:tc>
          <w:tcPr>
            <w:tcW w:w="2401" w:type="dxa"/>
            <w:tcBorders>
              <w:left w:val="single" w:sz="4" w:space="0" w:color="auto"/>
              <w:right w:val="single" w:sz="4" w:space="0" w:color="auto"/>
            </w:tcBorders>
            <w:vAlign w:val="center"/>
          </w:tcPr>
          <w:p w14:paraId="2B9DE851" w14:textId="08F04F87"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Neither likely nor unlikely</w:t>
            </w:r>
          </w:p>
        </w:tc>
        <w:tc>
          <w:tcPr>
            <w:tcW w:w="717" w:type="dxa"/>
            <w:tcBorders>
              <w:left w:val="single" w:sz="4" w:space="0" w:color="auto"/>
              <w:right w:val="single" w:sz="4" w:space="0" w:color="auto"/>
            </w:tcBorders>
            <w:noWrap/>
            <w:vAlign w:val="center"/>
          </w:tcPr>
          <w:p w14:paraId="63E62F62" w14:textId="3C93F8A6"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28%</w:t>
            </w:r>
          </w:p>
        </w:tc>
        <w:tc>
          <w:tcPr>
            <w:tcW w:w="993" w:type="dxa"/>
            <w:tcBorders>
              <w:left w:val="single" w:sz="4" w:space="0" w:color="auto"/>
            </w:tcBorders>
            <w:noWrap/>
            <w:vAlign w:val="center"/>
          </w:tcPr>
          <w:p w14:paraId="10B4B924" w14:textId="6686542C"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0000"/>
              </w:rPr>
              <w:t>24%</w:t>
            </w:r>
          </w:p>
        </w:tc>
        <w:tc>
          <w:tcPr>
            <w:tcW w:w="843" w:type="dxa"/>
            <w:noWrap/>
            <w:vAlign w:val="center"/>
          </w:tcPr>
          <w:p w14:paraId="002F5B32" w14:textId="3625ECBA"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9%</w:t>
            </w:r>
          </w:p>
        </w:tc>
        <w:tc>
          <w:tcPr>
            <w:tcW w:w="851" w:type="dxa"/>
            <w:noWrap/>
            <w:vAlign w:val="center"/>
          </w:tcPr>
          <w:p w14:paraId="33CA3AB9" w14:textId="17E7D6C8"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18%</w:t>
            </w:r>
          </w:p>
        </w:tc>
        <w:tc>
          <w:tcPr>
            <w:tcW w:w="999" w:type="dxa"/>
            <w:noWrap/>
            <w:vAlign w:val="center"/>
          </w:tcPr>
          <w:p w14:paraId="703B8F77" w14:textId="682ABFFE"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70C0"/>
              </w:rPr>
              <w:t>36%</w:t>
            </w:r>
          </w:p>
        </w:tc>
        <w:tc>
          <w:tcPr>
            <w:tcW w:w="992" w:type="dxa"/>
            <w:noWrap/>
            <w:vAlign w:val="center"/>
          </w:tcPr>
          <w:p w14:paraId="37FBC2AA" w14:textId="4FD08AD3"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26%</w:t>
            </w:r>
          </w:p>
        </w:tc>
        <w:tc>
          <w:tcPr>
            <w:tcW w:w="992" w:type="dxa"/>
            <w:tcBorders>
              <w:right w:val="single" w:sz="4" w:space="0" w:color="auto"/>
            </w:tcBorders>
            <w:noWrap/>
            <w:vAlign w:val="center"/>
          </w:tcPr>
          <w:p w14:paraId="5067C61A" w14:textId="291927F8"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0000"/>
              </w:rPr>
              <w:t>15%</w:t>
            </w:r>
          </w:p>
        </w:tc>
      </w:tr>
      <w:tr w:rsidR="00030EEE" w:rsidRPr="009F5FAD" w14:paraId="012AF4DA" w14:textId="77777777" w:rsidTr="009D0365">
        <w:trPr>
          <w:trHeight w:val="260"/>
          <w:jc w:val="center"/>
        </w:trPr>
        <w:tc>
          <w:tcPr>
            <w:tcW w:w="2401" w:type="dxa"/>
            <w:tcBorders>
              <w:left w:val="single" w:sz="4" w:space="0" w:color="auto"/>
              <w:right w:val="single" w:sz="4" w:space="0" w:color="auto"/>
            </w:tcBorders>
            <w:vAlign w:val="center"/>
          </w:tcPr>
          <w:p w14:paraId="68C491EF" w14:textId="304F99D8"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Unlikely</w:t>
            </w:r>
          </w:p>
        </w:tc>
        <w:tc>
          <w:tcPr>
            <w:tcW w:w="717" w:type="dxa"/>
            <w:tcBorders>
              <w:left w:val="single" w:sz="4" w:space="0" w:color="auto"/>
              <w:right w:val="single" w:sz="4" w:space="0" w:color="auto"/>
            </w:tcBorders>
            <w:noWrap/>
            <w:vAlign w:val="center"/>
          </w:tcPr>
          <w:p w14:paraId="581F7350" w14:textId="09BD47B6"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10%</w:t>
            </w:r>
          </w:p>
        </w:tc>
        <w:tc>
          <w:tcPr>
            <w:tcW w:w="993" w:type="dxa"/>
            <w:tcBorders>
              <w:left w:val="single" w:sz="4" w:space="0" w:color="auto"/>
            </w:tcBorders>
            <w:noWrap/>
            <w:vAlign w:val="center"/>
          </w:tcPr>
          <w:p w14:paraId="499796B5" w14:textId="451C7C14"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70C0"/>
              </w:rPr>
              <w:t>18%</w:t>
            </w:r>
          </w:p>
        </w:tc>
        <w:tc>
          <w:tcPr>
            <w:tcW w:w="843" w:type="dxa"/>
            <w:noWrap/>
            <w:vAlign w:val="center"/>
          </w:tcPr>
          <w:p w14:paraId="577D8501" w14:textId="6A9C011F"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FF0000"/>
              </w:rPr>
              <w:t>1%</w:t>
            </w:r>
          </w:p>
        </w:tc>
        <w:tc>
          <w:tcPr>
            <w:tcW w:w="851" w:type="dxa"/>
            <w:noWrap/>
            <w:vAlign w:val="center"/>
          </w:tcPr>
          <w:p w14:paraId="05645CBF" w14:textId="2A0C7CC8"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FF0000"/>
              </w:rPr>
              <w:t>5%</w:t>
            </w:r>
          </w:p>
        </w:tc>
        <w:tc>
          <w:tcPr>
            <w:tcW w:w="999" w:type="dxa"/>
            <w:noWrap/>
            <w:vAlign w:val="center"/>
          </w:tcPr>
          <w:p w14:paraId="7646B5A5" w14:textId="12A111EB"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0070C0"/>
              </w:rPr>
              <w:t>19%</w:t>
            </w:r>
          </w:p>
        </w:tc>
        <w:tc>
          <w:tcPr>
            <w:tcW w:w="992" w:type="dxa"/>
            <w:noWrap/>
            <w:vAlign w:val="center"/>
          </w:tcPr>
          <w:p w14:paraId="11B365DE" w14:textId="54648605"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18%</w:t>
            </w:r>
          </w:p>
        </w:tc>
        <w:tc>
          <w:tcPr>
            <w:tcW w:w="992" w:type="dxa"/>
            <w:tcBorders>
              <w:right w:val="single" w:sz="4" w:space="0" w:color="auto"/>
            </w:tcBorders>
            <w:noWrap/>
            <w:vAlign w:val="center"/>
          </w:tcPr>
          <w:p w14:paraId="2A57B0EB" w14:textId="668296E4"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5%</w:t>
            </w:r>
          </w:p>
        </w:tc>
      </w:tr>
      <w:tr w:rsidR="00030EEE" w:rsidRPr="009F5FAD" w14:paraId="3DFCA9A3" w14:textId="77777777" w:rsidTr="009D0365">
        <w:trPr>
          <w:trHeight w:val="260"/>
          <w:jc w:val="center"/>
        </w:trPr>
        <w:tc>
          <w:tcPr>
            <w:tcW w:w="2401" w:type="dxa"/>
            <w:tcBorders>
              <w:left w:val="single" w:sz="4" w:space="0" w:color="auto"/>
              <w:right w:val="single" w:sz="4" w:space="0" w:color="auto"/>
            </w:tcBorders>
            <w:vAlign w:val="center"/>
          </w:tcPr>
          <w:p w14:paraId="67FFFBA0" w14:textId="19148CEE" w:rsidR="00030EEE" w:rsidRPr="00030EEE" w:rsidRDefault="00030EEE" w:rsidP="00030EEE">
            <w:pPr>
              <w:spacing w:after="0" w:line="240" w:lineRule="auto"/>
              <w:ind w:left="0"/>
              <w:rPr>
                <w:rFonts w:ascii="Calibri" w:hAnsi="Calibri" w:cs="Calibri"/>
                <w:color w:val="000000"/>
              </w:rPr>
            </w:pPr>
            <w:r w:rsidRPr="00030EEE">
              <w:rPr>
                <w:rFonts w:ascii="Calibri" w:hAnsi="Calibri" w:cs="Calibri"/>
                <w:color w:val="000000"/>
              </w:rPr>
              <w:t>Very unlikely</w:t>
            </w:r>
          </w:p>
        </w:tc>
        <w:tc>
          <w:tcPr>
            <w:tcW w:w="717" w:type="dxa"/>
            <w:tcBorders>
              <w:left w:val="single" w:sz="4" w:space="0" w:color="auto"/>
              <w:right w:val="single" w:sz="4" w:space="0" w:color="auto"/>
            </w:tcBorders>
            <w:noWrap/>
            <w:vAlign w:val="center"/>
          </w:tcPr>
          <w:p w14:paraId="62651E50" w14:textId="7E194F4C"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0000"/>
              </w:rPr>
              <w:t>12%</w:t>
            </w:r>
          </w:p>
        </w:tc>
        <w:tc>
          <w:tcPr>
            <w:tcW w:w="993" w:type="dxa"/>
            <w:tcBorders>
              <w:left w:val="single" w:sz="4" w:space="0" w:color="auto"/>
            </w:tcBorders>
            <w:noWrap/>
            <w:vAlign w:val="center"/>
          </w:tcPr>
          <w:p w14:paraId="5C48CBA9" w14:textId="35BDA65C"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70C0"/>
              </w:rPr>
              <w:t>21%</w:t>
            </w:r>
          </w:p>
        </w:tc>
        <w:tc>
          <w:tcPr>
            <w:tcW w:w="843" w:type="dxa"/>
            <w:noWrap/>
            <w:vAlign w:val="center"/>
          </w:tcPr>
          <w:p w14:paraId="6FBA021C" w14:textId="517CEFB1"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2%</w:t>
            </w:r>
          </w:p>
        </w:tc>
        <w:tc>
          <w:tcPr>
            <w:tcW w:w="851" w:type="dxa"/>
            <w:noWrap/>
            <w:vAlign w:val="center"/>
          </w:tcPr>
          <w:p w14:paraId="4DEFE5B4" w14:textId="5BF39DAD"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3%</w:t>
            </w:r>
          </w:p>
        </w:tc>
        <w:tc>
          <w:tcPr>
            <w:tcW w:w="999" w:type="dxa"/>
            <w:noWrap/>
            <w:vAlign w:val="center"/>
          </w:tcPr>
          <w:p w14:paraId="074C1C36" w14:textId="6BD00D96" w:rsidR="00030EEE" w:rsidRPr="00030EEE" w:rsidRDefault="00030EEE" w:rsidP="00030EEE">
            <w:pPr>
              <w:spacing w:after="0" w:line="240" w:lineRule="auto"/>
              <w:ind w:left="0"/>
              <w:jc w:val="right"/>
              <w:rPr>
                <w:rFonts w:ascii="Calibri" w:hAnsi="Calibri" w:cs="Calibri"/>
                <w:color w:val="FF0000"/>
              </w:rPr>
            </w:pPr>
            <w:r w:rsidRPr="00030EEE">
              <w:rPr>
                <w:rFonts w:ascii="Calibri" w:hAnsi="Calibri" w:cs="Calibri"/>
                <w:color w:val="0070C0"/>
              </w:rPr>
              <w:t>17%</w:t>
            </w:r>
          </w:p>
        </w:tc>
        <w:tc>
          <w:tcPr>
            <w:tcW w:w="992" w:type="dxa"/>
            <w:noWrap/>
            <w:vAlign w:val="center"/>
          </w:tcPr>
          <w:p w14:paraId="0DE2F3B9" w14:textId="4A87ED33" w:rsidR="00030EEE" w:rsidRPr="00030EEE" w:rsidRDefault="00030EEE" w:rsidP="00030EEE">
            <w:pPr>
              <w:spacing w:after="0" w:line="240" w:lineRule="auto"/>
              <w:ind w:left="0"/>
              <w:jc w:val="right"/>
              <w:rPr>
                <w:rFonts w:ascii="Calibri" w:hAnsi="Calibri" w:cs="Calibri"/>
                <w:color w:val="000000"/>
              </w:rPr>
            </w:pPr>
            <w:r w:rsidRPr="00030EEE">
              <w:rPr>
                <w:rFonts w:ascii="Calibri" w:hAnsi="Calibri" w:cs="Calibri"/>
                <w:color w:val="0070C0"/>
              </w:rPr>
              <w:t>30%</w:t>
            </w:r>
          </w:p>
        </w:tc>
        <w:tc>
          <w:tcPr>
            <w:tcW w:w="992" w:type="dxa"/>
            <w:tcBorders>
              <w:right w:val="single" w:sz="4" w:space="0" w:color="auto"/>
            </w:tcBorders>
            <w:noWrap/>
            <w:vAlign w:val="center"/>
          </w:tcPr>
          <w:p w14:paraId="56ACCB36" w14:textId="2DED0315" w:rsidR="00030EEE" w:rsidRPr="00030EEE" w:rsidRDefault="00030EEE" w:rsidP="00030EEE">
            <w:pPr>
              <w:spacing w:after="0" w:line="240" w:lineRule="auto"/>
              <w:ind w:left="0"/>
              <w:jc w:val="right"/>
              <w:rPr>
                <w:rFonts w:ascii="Calibri" w:hAnsi="Calibri" w:cs="Calibri"/>
                <w:color w:val="0070C0"/>
              </w:rPr>
            </w:pPr>
            <w:r w:rsidRPr="00030EEE">
              <w:rPr>
                <w:rFonts w:ascii="Calibri" w:hAnsi="Calibri" w:cs="Calibri"/>
                <w:color w:val="FF0000"/>
              </w:rPr>
              <w:t>3%</w:t>
            </w:r>
          </w:p>
        </w:tc>
      </w:tr>
      <w:tr w:rsidR="00030EEE" w:rsidRPr="009F5FAD" w14:paraId="35EB468B" w14:textId="77777777" w:rsidTr="009D0365">
        <w:trPr>
          <w:trHeight w:val="260"/>
          <w:jc w:val="center"/>
        </w:trPr>
        <w:tc>
          <w:tcPr>
            <w:tcW w:w="2401" w:type="dxa"/>
            <w:tcBorders>
              <w:left w:val="single" w:sz="4" w:space="0" w:color="auto"/>
              <w:right w:val="single" w:sz="4" w:space="0" w:color="auto"/>
            </w:tcBorders>
            <w:vAlign w:val="center"/>
          </w:tcPr>
          <w:p w14:paraId="2104B5F2" w14:textId="76155866" w:rsidR="00030EEE" w:rsidRPr="00030EEE" w:rsidRDefault="00030EEE" w:rsidP="00030EEE">
            <w:pPr>
              <w:spacing w:after="0" w:line="240" w:lineRule="auto"/>
              <w:ind w:left="0"/>
              <w:rPr>
                <w:rFonts w:ascii="Calibri" w:hAnsi="Calibri" w:cs="Calibri"/>
                <w:b/>
                <w:bCs/>
                <w:color w:val="000000"/>
              </w:rPr>
            </w:pPr>
            <w:r w:rsidRPr="00030EEE">
              <w:rPr>
                <w:rFonts w:ascii="Calibri" w:hAnsi="Calibri" w:cs="Calibri"/>
                <w:b/>
                <w:bCs/>
                <w:color w:val="000000"/>
              </w:rPr>
              <w:t>Very likely/Likely</w:t>
            </w:r>
          </w:p>
        </w:tc>
        <w:tc>
          <w:tcPr>
            <w:tcW w:w="717" w:type="dxa"/>
            <w:tcBorders>
              <w:left w:val="single" w:sz="4" w:space="0" w:color="auto"/>
              <w:right w:val="single" w:sz="4" w:space="0" w:color="auto"/>
            </w:tcBorders>
            <w:noWrap/>
            <w:vAlign w:val="center"/>
          </w:tcPr>
          <w:p w14:paraId="4CC4D5B0" w14:textId="469D01EE"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000000"/>
              </w:rPr>
              <w:t>51%</w:t>
            </w:r>
          </w:p>
        </w:tc>
        <w:tc>
          <w:tcPr>
            <w:tcW w:w="993" w:type="dxa"/>
            <w:tcBorders>
              <w:left w:val="single" w:sz="4" w:space="0" w:color="auto"/>
            </w:tcBorders>
            <w:noWrap/>
            <w:vAlign w:val="center"/>
          </w:tcPr>
          <w:p w14:paraId="3646936F" w14:textId="48DD3DF2"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FF0000"/>
              </w:rPr>
              <w:t>37%</w:t>
            </w:r>
          </w:p>
        </w:tc>
        <w:tc>
          <w:tcPr>
            <w:tcW w:w="843" w:type="dxa"/>
            <w:noWrap/>
            <w:vAlign w:val="center"/>
          </w:tcPr>
          <w:p w14:paraId="4C92E2A3" w14:textId="2D568E35"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0070C0"/>
              </w:rPr>
              <w:t>89%</w:t>
            </w:r>
          </w:p>
        </w:tc>
        <w:tc>
          <w:tcPr>
            <w:tcW w:w="851" w:type="dxa"/>
            <w:noWrap/>
            <w:vAlign w:val="center"/>
          </w:tcPr>
          <w:p w14:paraId="3A0D74D6" w14:textId="76866A2D"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0070C0"/>
              </w:rPr>
              <w:t>74%</w:t>
            </w:r>
          </w:p>
        </w:tc>
        <w:tc>
          <w:tcPr>
            <w:tcW w:w="999" w:type="dxa"/>
            <w:noWrap/>
            <w:vAlign w:val="center"/>
          </w:tcPr>
          <w:p w14:paraId="3148059E" w14:textId="40A67A78"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FF0000"/>
              </w:rPr>
              <w:t>28%</w:t>
            </w:r>
          </w:p>
        </w:tc>
        <w:tc>
          <w:tcPr>
            <w:tcW w:w="992" w:type="dxa"/>
            <w:noWrap/>
            <w:vAlign w:val="center"/>
          </w:tcPr>
          <w:p w14:paraId="330C4A01" w14:textId="12820009"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FF0000"/>
              </w:rPr>
              <w:t>26%</w:t>
            </w:r>
          </w:p>
        </w:tc>
        <w:tc>
          <w:tcPr>
            <w:tcW w:w="992" w:type="dxa"/>
            <w:tcBorders>
              <w:right w:val="single" w:sz="4" w:space="0" w:color="auto"/>
            </w:tcBorders>
            <w:noWrap/>
            <w:vAlign w:val="center"/>
          </w:tcPr>
          <w:p w14:paraId="797FC667" w14:textId="061558F6"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0070C0"/>
              </w:rPr>
              <w:t>77%</w:t>
            </w:r>
          </w:p>
        </w:tc>
      </w:tr>
      <w:tr w:rsidR="00030EEE" w:rsidRPr="009F5FAD" w14:paraId="59A156AF" w14:textId="77777777" w:rsidTr="009D0365">
        <w:trPr>
          <w:trHeight w:val="260"/>
          <w:jc w:val="center"/>
        </w:trPr>
        <w:tc>
          <w:tcPr>
            <w:tcW w:w="2401" w:type="dxa"/>
            <w:tcBorders>
              <w:left w:val="single" w:sz="4" w:space="0" w:color="auto"/>
              <w:right w:val="single" w:sz="4" w:space="0" w:color="auto"/>
            </w:tcBorders>
            <w:vAlign w:val="center"/>
          </w:tcPr>
          <w:p w14:paraId="1DFE1658" w14:textId="574EF1CA" w:rsidR="00030EEE" w:rsidRPr="00030EEE" w:rsidRDefault="00030EEE" w:rsidP="00030EEE">
            <w:pPr>
              <w:spacing w:after="0" w:line="240" w:lineRule="auto"/>
              <w:ind w:left="0"/>
              <w:rPr>
                <w:rFonts w:ascii="Calibri" w:hAnsi="Calibri" w:cs="Calibri"/>
                <w:b/>
                <w:bCs/>
                <w:color w:val="000000"/>
              </w:rPr>
            </w:pPr>
            <w:r w:rsidRPr="00030EEE">
              <w:rPr>
                <w:rFonts w:ascii="Calibri" w:hAnsi="Calibri" w:cs="Calibri"/>
                <w:b/>
                <w:bCs/>
                <w:color w:val="000000"/>
              </w:rPr>
              <w:t>Very unlikely/Unlikely</w:t>
            </w:r>
          </w:p>
        </w:tc>
        <w:tc>
          <w:tcPr>
            <w:tcW w:w="717" w:type="dxa"/>
            <w:tcBorders>
              <w:left w:val="single" w:sz="4" w:space="0" w:color="auto"/>
              <w:right w:val="single" w:sz="4" w:space="0" w:color="auto"/>
            </w:tcBorders>
            <w:noWrap/>
            <w:vAlign w:val="center"/>
          </w:tcPr>
          <w:p w14:paraId="37ABEB43" w14:textId="06895E21"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000000"/>
              </w:rPr>
              <w:t>21%</w:t>
            </w:r>
          </w:p>
        </w:tc>
        <w:tc>
          <w:tcPr>
            <w:tcW w:w="993" w:type="dxa"/>
            <w:tcBorders>
              <w:left w:val="single" w:sz="4" w:space="0" w:color="auto"/>
            </w:tcBorders>
            <w:noWrap/>
            <w:vAlign w:val="center"/>
          </w:tcPr>
          <w:p w14:paraId="596D3325" w14:textId="3E51B9E0"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0070C0"/>
              </w:rPr>
              <w:t>39%</w:t>
            </w:r>
          </w:p>
        </w:tc>
        <w:tc>
          <w:tcPr>
            <w:tcW w:w="843" w:type="dxa"/>
            <w:noWrap/>
            <w:vAlign w:val="center"/>
          </w:tcPr>
          <w:p w14:paraId="4D4FE90F" w14:textId="3C03E47C"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FF0000"/>
              </w:rPr>
              <w:t>2%</w:t>
            </w:r>
          </w:p>
        </w:tc>
        <w:tc>
          <w:tcPr>
            <w:tcW w:w="851" w:type="dxa"/>
            <w:noWrap/>
            <w:vAlign w:val="center"/>
          </w:tcPr>
          <w:p w14:paraId="0DACBD64" w14:textId="3A1EF256" w:rsidR="00030EEE" w:rsidRPr="00030EEE" w:rsidRDefault="00030EEE" w:rsidP="00030EEE">
            <w:pPr>
              <w:spacing w:after="0" w:line="240" w:lineRule="auto"/>
              <w:ind w:left="0"/>
              <w:jc w:val="right"/>
              <w:rPr>
                <w:rFonts w:ascii="Calibri" w:hAnsi="Calibri" w:cs="Calibri"/>
                <w:b/>
                <w:bCs/>
                <w:color w:val="0070C0"/>
              </w:rPr>
            </w:pPr>
            <w:r w:rsidRPr="00030EEE">
              <w:rPr>
                <w:rFonts w:ascii="Calibri" w:hAnsi="Calibri" w:cs="Calibri"/>
                <w:b/>
                <w:bCs/>
                <w:color w:val="FF0000"/>
              </w:rPr>
              <w:t>8%</w:t>
            </w:r>
          </w:p>
        </w:tc>
        <w:tc>
          <w:tcPr>
            <w:tcW w:w="999" w:type="dxa"/>
            <w:noWrap/>
            <w:vAlign w:val="center"/>
          </w:tcPr>
          <w:p w14:paraId="36EA701C" w14:textId="4D5F6E75"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0070C0"/>
              </w:rPr>
              <w:t>37%</w:t>
            </w:r>
          </w:p>
        </w:tc>
        <w:tc>
          <w:tcPr>
            <w:tcW w:w="992" w:type="dxa"/>
            <w:noWrap/>
            <w:vAlign w:val="center"/>
          </w:tcPr>
          <w:p w14:paraId="5ADBA049" w14:textId="078AE0AE" w:rsidR="00030EEE" w:rsidRPr="00030EEE" w:rsidRDefault="00030EEE" w:rsidP="00030EEE">
            <w:pPr>
              <w:spacing w:after="0" w:line="240" w:lineRule="auto"/>
              <w:ind w:left="0"/>
              <w:jc w:val="right"/>
              <w:rPr>
                <w:rFonts w:ascii="Calibri" w:hAnsi="Calibri" w:cs="Calibri"/>
                <w:b/>
                <w:bCs/>
                <w:color w:val="FF0000"/>
              </w:rPr>
            </w:pPr>
            <w:r w:rsidRPr="00030EEE">
              <w:rPr>
                <w:rFonts w:ascii="Calibri" w:hAnsi="Calibri" w:cs="Calibri"/>
                <w:b/>
                <w:bCs/>
                <w:color w:val="0070C0"/>
              </w:rPr>
              <w:t>48%</w:t>
            </w:r>
          </w:p>
        </w:tc>
        <w:tc>
          <w:tcPr>
            <w:tcW w:w="992" w:type="dxa"/>
            <w:tcBorders>
              <w:right w:val="single" w:sz="4" w:space="0" w:color="auto"/>
            </w:tcBorders>
            <w:noWrap/>
            <w:vAlign w:val="center"/>
          </w:tcPr>
          <w:p w14:paraId="36A1009D" w14:textId="4D7DFA70" w:rsidR="00030EEE" w:rsidRPr="00030EEE" w:rsidRDefault="00030EEE" w:rsidP="00030EEE">
            <w:pPr>
              <w:spacing w:after="0" w:line="240" w:lineRule="auto"/>
              <w:ind w:left="0"/>
              <w:jc w:val="right"/>
              <w:rPr>
                <w:rFonts w:ascii="Calibri" w:hAnsi="Calibri" w:cs="Calibri"/>
                <w:b/>
                <w:bCs/>
                <w:color w:val="000000"/>
              </w:rPr>
            </w:pPr>
            <w:r w:rsidRPr="00030EEE">
              <w:rPr>
                <w:rFonts w:ascii="Calibri" w:hAnsi="Calibri" w:cs="Calibri"/>
                <w:b/>
                <w:bCs/>
                <w:color w:val="FF0000"/>
              </w:rPr>
              <w:t>8%</w:t>
            </w:r>
          </w:p>
        </w:tc>
      </w:tr>
      <w:tr w:rsidR="00E72F2E" w:rsidRPr="009F5FAD" w14:paraId="4AB7501D" w14:textId="77777777" w:rsidTr="009D0365">
        <w:trPr>
          <w:trHeight w:val="260"/>
          <w:jc w:val="center"/>
        </w:trPr>
        <w:tc>
          <w:tcPr>
            <w:tcW w:w="2401" w:type="dxa"/>
            <w:tcBorders>
              <w:top w:val="single" w:sz="4" w:space="0" w:color="auto"/>
              <w:left w:val="nil"/>
              <w:bottom w:val="nil"/>
              <w:right w:val="nil"/>
            </w:tcBorders>
            <w:vAlign w:val="center"/>
            <w:hideMark/>
          </w:tcPr>
          <w:p w14:paraId="20843DC0" w14:textId="77777777" w:rsidR="00E72F2E" w:rsidRPr="009F5FAD" w:rsidRDefault="00E72F2E"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0C41AA79"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4E358E84"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77A93E62"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2CB2D0A"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378BA0CA"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2A43C27"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1A464AE" w14:textId="77777777" w:rsidR="00E72F2E" w:rsidRPr="009F5FAD" w:rsidRDefault="00E72F2E" w:rsidP="009D0365">
            <w:pPr>
              <w:spacing w:after="0" w:line="240" w:lineRule="auto"/>
              <w:ind w:left="0"/>
              <w:rPr>
                <w:rFonts w:ascii="Times New Roman" w:eastAsia="Times New Roman" w:hAnsi="Times New Roman" w:cs="Times New Roman"/>
                <w:lang w:eastAsia="en-NZ"/>
              </w:rPr>
            </w:pPr>
          </w:p>
        </w:tc>
      </w:tr>
      <w:tr w:rsidR="00E72F2E" w:rsidRPr="009F5FAD" w14:paraId="6D4B045B"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5893E7A" w14:textId="77777777" w:rsidR="00E72F2E" w:rsidRPr="009F5FAD" w:rsidRDefault="00E72F2E"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D2EB546" w14:textId="63254648" w:rsidR="00E72F2E" w:rsidRPr="009F5FAD" w:rsidRDefault="00E72F2E"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030EEE">
              <w:rPr>
                <w:rFonts w:ascii="Calibri" w:eastAsia="Times New Roman" w:hAnsi="Calibri" w:cs="Calibri"/>
                <w:color w:val="000000"/>
                <w:lang w:eastAsia="en-NZ"/>
              </w:rPr>
              <w:t>3</w:t>
            </w:r>
          </w:p>
        </w:tc>
        <w:tc>
          <w:tcPr>
            <w:tcW w:w="993" w:type="dxa"/>
            <w:tcBorders>
              <w:top w:val="single" w:sz="4" w:space="0" w:color="auto"/>
              <w:left w:val="single" w:sz="4" w:space="0" w:color="auto"/>
              <w:bottom w:val="single" w:sz="4" w:space="0" w:color="auto"/>
              <w:right w:val="nil"/>
            </w:tcBorders>
            <w:noWrap/>
            <w:vAlign w:val="center"/>
            <w:hideMark/>
          </w:tcPr>
          <w:p w14:paraId="73ED0815"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75BFCAC"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4EF933D1"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4945B0E4" w14:textId="0FC1C669"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w:t>
            </w:r>
            <w:r w:rsidR="00030EEE">
              <w:rPr>
                <w:rFonts w:ascii="Calibri" w:eastAsia="Times New Roman" w:hAnsi="Calibri" w:cs="Calibri"/>
                <w:color w:val="000000"/>
                <w:lang w:eastAsia="en-NZ"/>
              </w:rPr>
              <w:t>2</w:t>
            </w:r>
          </w:p>
        </w:tc>
        <w:tc>
          <w:tcPr>
            <w:tcW w:w="992" w:type="dxa"/>
            <w:tcBorders>
              <w:top w:val="single" w:sz="4" w:space="0" w:color="auto"/>
              <w:left w:val="nil"/>
              <w:bottom w:val="single" w:sz="4" w:space="0" w:color="auto"/>
              <w:right w:val="nil"/>
            </w:tcBorders>
            <w:noWrap/>
            <w:vAlign w:val="center"/>
            <w:hideMark/>
          </w:tcPr>
          <w:p w14:paraId="119FFE1C"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41E44580" w14:textId="77777777" w:rsidR="00E72F2E" w:rsidRPr="009F5FAD" w:rsidRDefault="00E72F2E"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25*</w:t>
            </w:r>
          </w:p>
        </w:tc>
      </w:tr>
    </w:tbl>
    <w:p w14:paraId="71F3147C" w14:textId="77777777" w:rsidR="00E72F2E" w:rsidRDefault="00E72F2E" w:rsidP="00E72F2E">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565DBF3" w14:textId="77777777" w:rsidR="00E72F2E" w:rsidRPr="00C06020" w:rsidRDefault="00E72F2E" w:rsidP="00E72F2E">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7C445314" w14:textId="77777777" w:rsidR="00134297" w:rsidRDefault="00134297" w:rsidP="00B769AE">
      <w:pPr>
        <w:jc w:val="center"/>
      </w:pPr>
    </w:p>
    <w:p w14:paraId="6600D23D" w14:textId="77777777" w:rsidR="00421BDE" w:rsidRDefault="00421BDE">
      <w:pPr>
        <w:rPr>
          <w:rFonts w:eastAsiaTheme="majorEastAsia" w:cstheme="minorHAnsi"/>
          <w:b/>
          <w:bCs/>
          <w:sz w:val="26"/>
          <w:szCs w:val="26"/>
        </w:rPr>
      </w:pPr>
      <w:r>
        <w:rPr>
          <w:rFonts w:cstheme="minorHAnsi"/>
        </w:rPr>
        <w:br w:type="page"/>
      </w:r>
    </w:p>
    <w:p w14:paraId="6434341A" w14:textId="383BB7A4" w:rsidR="00134297" w:rsidRPr="00134297" w:rsidRDefault="00134297" w:rsidP="00134297">
      <w:pPr>
        <w:pStyle w:val="Heading2"/>
        <w:rPr>
          <w:rFonts w:asciiTheme="minorHAnsi" w:hAnsiTheme="minorHAnsi" w:cstheme="minorHAnsi"/>
          <w:color w:val="auto"/>
        </w:rPr>
      </w:pPr>
      <w:bookmarkStart w:id="24" w:name="_Toc219112515"/>
      <w:r>
        <w:rPr>
          <w:rFonts w:asciiTheme="minorHAnsi" w:hAnsiTheme="minorHAnsi" w:cstheme="minorHAnsi"/>
          <w:color w:val="auto"/>
        </w:rPr>
        <w:lastRenderedPageBreak/>
        <w:t>How much should the Government be doing to tackle climate pollution?</w:t>
      </w:r>
      <w:bookmarkEnd w:id="24"/>
    </w:p>
    <w:p w14:paraId="158C9841" w14:textId="004992A1" w:rsidR="00421BDE" w:rsidRDefault="00D9140F" w:rsidP="00D9140F">
      <w:r w:rsidRPr="00B17F69">
        <w:rPr>
          <w:b/>
          <w:bCs/>
        </w:rPr>
        <w:t>54%</w:t>
      </w:r>
      <w:r>
        <w:t xml:space="preserve"> (2,068,000 adults) think the </w:t>
      </w:r>
      <w:r w:rsidR="00B17F69" w:rsidRPr="00B17F69">
        <w:t>Government should be doing more to tackle climate pollution</w:t>
      </w:r>
      <w:r w:rsidR="00B17F69">
        <w:t>.</w:t>
      </w:r>
    </w:p>
    <w:p w14:paraId="6777DE25" w14:textId="2F74662E" w:rsidR="00B17F69" w:rsidRDefault="00B17F69" w:rsidP="00D9140F">
      <w:r>
        <w:rPr>
          <w:b/>
          <w:bCs/>
        </w:rPr>
        <w:t xml:space="preserve">26% </w:t>
      </w:r>
      <w:r w:rsidRPr="00B24950">
        <w:t xml:space="preserve">(986,000 adults) think it </w:t>
      </w:r>
      <w:r w:rsidR="00B24950" w:rsidRPr="00B24950">
        <w:t xml:space="preserve">should be doing the same as it is now. </w:t>
      </w:r>
    </w:p>
    <w:p w14:paraId="4426D03A" w14:textId="77777777" w:rsidR="00421BDE" w:rsidRDefault="00421BDE" w:rsidP="00B769AE">
      <w:pPr>
        <w:jc w:val="center"/>
      </w:pPr>
      <w:r w:rsidRPr="00421BDE">
        <w:rPr>
          <w:noProof/>
        </w:rPr>
        <w:drawing>
          <wp:inline distT="0" distB="0" distL="0" distR="0" wp14:anchorId="10F54DA0" wp14:editId="63DE4C1F">
            <wp:extent cx="4187825" cy="4832350"/>
            <wp:effectExtent l="0" t="0" r="3175" b="6350"/>
            <wp:docPr id="1201414224" name="Chart 1">
              <a:extLst xmlns:a="http://schemas.openxmlformats.org/drawingml/2006/main">
                <a:ext uri="{FF2B5EF4-FFF2-40B4-BE49-F238E27FC236}">
                  <a16:creationId xmlns:a16="http://schemas.microsoft.com/office/drawing/2014/main" id="{C5CF304F-4152-4E9A-BBAE-5B466B41E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0F0961" w14:textId="721DF48C" w:rsidR="00421BDE" w:rsidRPr="00957AAD" w:rsidRDefault="00421BDE" w:rsidP="00421BDE">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w:t>
      </w:r>
      <w:r w:rsidR="00D9140F">
        <w:rPr>
          <w:rFonts w:eastAsiaTheme="majorEastAsia" w:cstheme="majorBidi"/>
          <w:i/>
          <w:iCs/>
          <w:sz w:val="20"/>
          <w:szCs w:val="20"/>
        </w:rPr>
        <w:t>2</w:t>
      </w:r>
    </w:p>
    <w:p w14:paraId="0A00FA34" w14:textId="1C64FD0A" w:rsidR="00B24950" w:rsidRDefault="00FB78CB" w:rsidP="00FB78CB">
      <w:r>
        <w:t xml:space="preserve">There are significant differences among some groups who think the Government should be doing more or the same as it is now to tackle climate pollution.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B24950" w:rsidRPr="007800A8" w14:paraId="69DE1768" w14:textId="77777777" w:rsidTr="009D0365">
        <w:trPr>
          <w:trHeight w:val="861"/>
          <w:jc w:val="center"/>
        </w:trPr>
        <w:tc>
          <w:tcPr>
            <w:tcW w:w="3823" w:type="dxa"/>
            <w:shd w:val="clear" w:color="auto" w:fill="002060"/>
            <w:vAlign w:val="center"/>
          </w:tcPr>
          <w:p w14:paraId="628B5FE0" w14:textId="52146C70" w:rsidR="00B24950" w:rsidRPr="007969C7" w:rsidRDefault="00B24950" w:rsidP="009D0365">
            <w:pPr>
              <w:ind w:left="0"/>
              <w:rPr>
                <w:b/>
                <w:i/>
                <w:iCs/>
                <w:color w:val="FFFFFF"/>
              </w:rPr>
            </w:pPr>
            <w:r>
              <w:br w:type="page"/>
            </w:r>
            <w:r w:rsidR="00E65320" w:rsidRPr="00E65320">
              <w:rPr>
                <w:i/>
                <w:iCs/>
                <w:sz w:val="20"/>
                <w:szCs w:val="20"/>
              </w:rPr>
              <w:t>Do you think the Government should be doing more, less or about the same to tackle climate pollution?</w:t>
            </w:r>
          </w:p>
        </w:tc>
        <w:tc>
          <w:tcPr>
            <w:tcW w:w="850" w:type="dxa"/>
            <w:shd w:val="clear" w:color="auto" w:fill="002060"/>
            <w:vAlign w:val="center"/>
          </w:tcPr>
          <w:p w14:paraId="17E9FD0D" w14:textId="77777777" w:rsidR="00B24950" w:rsidRPr="007800A8" w:rsidRDefault="00B24950" w:rsidP="009D0365">
            <w:pPr>
              <w:ind w:left="30"/>
              <w:jc w:val="center"/>
              <w:rPr>
                <w:b/>
                <w:color w:val="FFFFFF"/>
              </w:rPr>
            </w:pPr>
            <w:r w:rsidRPr="007800A8">
              <w:rPr>
                <w:b/>
                <w:color w:val="FFFFFF"/>
              </w:rPr>
              <w:t>Total</w:t>
            </w:r>
          </w:p>
        </w:tc>
        <w:tc>
          <w:tcPr>
            <w:tcW w:w="4111" w:type="dxa"/>
            <w:gridSpan w:val="2"/>
            <w:shd w:val="clear" w:color="auto" w:fill="002060"/>
            <w:vAlign w:val="center"/>
          </w:tcPr>
          <w:p w14:paraId="069DAC0D" w14:textId="77777777" w:rsidR="00B24950" w:rsidRPr="007800A8" w:rsidRDefault="00B24950" w:rsidP="009D0365">
            <w:pPr>
              <w:ind w:left="28"/>
              <w:jc w:val="center"/>
              <w:rPr>
                <w:b/>
                <w:color w:val="FFFFFF"/>
              </w:rPr>
            </w:pPr>
            <w:r w:rsidRPr="007800A8">
              <w:rPr>
                <w:b/>
                <w:color w:val="FFFFFF"/>
              </w:rPr>
              <w:t>Significantly more likely</w:t>
            </w:r>
            <w:r w:rsidRPr="007800A8">
              <w:rPr>
                <w:rFonts w:ascii="Arial" w:hAnsi="Arial" w:cs="Arial"/>
                <w:b/>
                <w:color w:val="FFFFFF"/>
              </w:rPr>
              <w:t>▲</w:t>
            </w:r>
          </w:p>
        </w:tc>
      </w:tr>
      <w:tr w:rsidR="00E65320" w:rsidRPr="007800A8" w14:paraId="7FF7B502" w14:textId="77777777" w:rsidTr="009D0365">
        <w:trPr>
          <w:trHeight w:val="276"/>
          <w:jc w:val="center"/>
        </w:trPr>
        <w:tc>
          <w:tcPr>
            <w:tcW w:w="3823" w:type="dxa"/>
            <w:shd w:val="clear" w:color="auto" w:fill="DBE5F1"/>
            <w:vAlign w:val="center"/>
          </w:tcPr>
          <w:p w14:paraId="0834E2D3" w14:textId="4127163E" w:rsidR="00E65320" w:rsidRPr="00216FF2" w:rsidRDefault="00E65320" w:rsidP="00E65320">
            <w:pPr>
              <w:spacing w:after="0" w:line="240" w:lineRule="auto"/>
              <w:ind w:left="28" w:hanging="28"/>
            </w:pPr>
            <w:r w:rsidRPr="00216FF2">
              <w:rPr>
                <w:rFonts w:ascii="Calibri" w:hAnsi="Calibri" w:cs="Calibri"/>
                <w:color w:val="000000"/>
              </w:rPr>
              <w:t>The Government should be doing more</w:t>
            </w:r>
          </w:p>
        </w:tc>
        <w:tc>
          <w:tcPr>
            <w:tcW w:w="850" w:type="dxa"/>
            <w:shd w:val="clear" w:color="auto" w:fill="DBE5F1"/>
            <w:vAlign w:val="center"/>
          </w:tcPr>
          <w:p w14:paraId="6FEE7DA9" w14:textId="28DF1649" w:rsidR="00E65320" w:rsidRPr="00216FF2" w:rsidRDefault="00E65320" w:rsidP="00E65320">
            <w:pPr>
              <w:spacing w:after="0" w:line="240" w:lineRule="auto"/>
              <w:ind w:left="28"/>
              <w:jc w:val="center"/>
            </w:pPr>
            <w:r w:rsidRPr="00216FF2">
              <w:rPr>
                <w:rFonts w:ascii="Calibri" w:hAnsi="Calibri" w:cs="Calibri"/>
                <w:color w:val="000000"/>
              </w:rPr>
              <w:t>54%</w:t>
            </w:r>
          </w:p>
        </w:tc>
        <w:tc>
          <w:tcPr>
            <w:tcW w:w="3402" w:type="dxa"/>
            <w:shd w:val="clear" w:color="auto" w:fill="DBE5F1"/>
          </w:tcPr>
          <w:p w14:paraId="0D856900" w14:textId="77777777" w:rsidR="00E65320" w:rsidRDefault="00E65320" w:rsidP="00E65320">
            <w:pPr>
              <w:spacing w:after="0" w:line="240" w:lineRule="auto"/>
              <w:ind w:left="28"/>
              <w:jc w:val="right"/>
            </w:pPr>
            <w:r>
              <w:t>35-44 year olds</w:t>
            </w:r>
          </w:p>
          <w:p w14:paraId="723C9E8D" w14:textId="77777777" w:rsidR="0030178F" w:rsidRDefault="0030178F" w:rsidP="00E65320">
            <w:pPr>
              <w:spacing w:after="0" w:line="240" w:lineRule="auto"/>
              <w:ind w:left="28"/>
              <w:jc w:val="right"/>
            </w:pPr>
            <w:r>
              <w:t>Māori</w:t>
            </w:r>
          </w:p>
          <w:p w14:paraId="4C8384D9" w14:textId="77777777" w:rsidR="0030178F" w:rsidRDefault="0030178F" w:rsidP="00E65320">
            <w:pPr>
              <w:spacing w:after="0" w:line="240" w:lineRule="auto"/>
              <w:ind w:left="28"/>
              <w:jc w:val="right"/>
            </w:pPr>
            <w:r>
              <w:t>Pasifika</w:t>
            </w:r>
          </w:p>
          <w:p w14:paraId="79436FB0" w14:textId="536E3425" w:rsidR="00F87F59" w:rsidRPr="007800A8" w:rsidRDefault="00F87F59" w:rsidP="00E65320">
            <w:pPr>
              <w:spacing w:after="0" w:line="240" w:lineRule="auto"/>
              <w:ind w:left="28"/>
              <w:jc w:val="right"/>
            </w:pPr>
            <w:r>
              <w:t>Living in Wellington</w:t>
            </w:r>
          </w:p>
        </w:tc>
        <w:tc>
          <w:tcPr>
            <w:tcW w:w="709" w:type="dxa"/>
            <w:shd w:val="clear" w:color="auto" w:fill="DBE5F1"/>
          </w:tcPr>
          <w:p w14:paraId="39206D86" w14:textId="77777777" w:rsidR="00E65320" w:rsidRDefault="00E65320" w:rsidP="00E65320">
            <w:pPr>
              <w:spacing w:after="0" w:line="240" w:lineRule="auto"/>
              <w:ind w:left="0"/>
              <w:jc w:val="right"/>
            </w:pPr>
            <w:r>
              <w:t>63%</w:t>
            </w:r>
          </w:p>
          <w:p w14:paraId="770AEB59" w14:textId="77777777" w:rsidR="0030178F" w:rsidRDefault="0030178F" w:rsidP="00E65320">
            <w:pPr>
              <w:spacing w:after="0" w:line="240" w:lineRule="auto"/>
              <w:ind w:left="0"/>
              <w:jc w:val="right"/>
            </w:pPr>
            <w:r>
              <w:t>63%</w:t>
            </w:r>
          </w:p>
          <w:p w14:paraId="49FC11BA" w14:textId="77777777" w:rsidR="0030178F" w:rsidRDefault="0030178F" w:rsidP="00E65320">
            <w:pPr>
              <w:spacing w:after="0" w:line="240" w:lineRule="auto"/>
              <w:ind w:left="0"/>
              <w:jc w:val="right"/>
            </w:pPr>
            <w:r>
              <w:t>68%</w:t>
            </w:r>
          </w:p>
          <w:p w14:paraId="4C15EB7B" w14:textId="197804BF" w:rsidR="00F87F59" w:rsidRPr="007800A8" w:rsidRDefault="00F87F59" w:rsidP="00E65320">
            <w:pPr>
              <w:spacing w:after="0" w:line="240" w:lineRule="auto"/>
              <w:ind w:left="0"/>
              <w:jc w:val="right"/>
            </w:pPr>
            <w:r>
              <w:t>63%</w:t>
            </w:r>
          </w:p>
        </w:tc>
      </w:tr>
      <w:tr w:rsidR="00E65320" w:rsidRPr="007800A8" w14:paraId="063C1FB4" w14:textId="77777777" w:rsidTr="009D0365">
        <w:trPr>
          <w:trHeight w:val="276"/>
          <w:jc w:val="center"/>
        </w:trPr>
        <w:tc>
          <w:tcPr>
            <w:tcW w:w="3823" w:type="dxa"/>
            <w:shd w:val="clear" w:color="auto" w:fill="DBE5F1"/>
            <w:vAlign w:val="center"/>
          </w:tcPr>
          <w:p w14:paraId="5CE7FA12" w14:textId="2D5B1787" w:rsidR="00E65320" w:rsidRPr="00216FF2" w:rsidRDefault="00E65320" w:rsidP="00E65320">
            <w:pPr>
              <w:spacing w:after="0" w:line="240" w:lineRule="auto"/>
              <w:ind w:left="28" w:hanging="6"/>
            </w:pPr>
            <w:r w:rsidRPr="00216FF2">
              <w:rPr>
                <w:rFonts w:ascii="Calibri" w:hAnsi="Calibri" w:cs="Calibri"/>
                <w:color w:val="000000"/>
              </w:rPr>
              <w:t>The Government should be doing less</w:t>
            </w:r>
          </w:p>
        </w:tc>
        <w:tc>
          <w:tcPr>
            <w:tcW w:w="850" w:type="dxa"/>
            <w:shd w:val="clear" w:color="auto" w:fill="DBE5F1"/>
            <w:vAlign w:val="center"/>
          </w:tcPr>
          <w:p w14:paraId="4A71778E" w14:textId="6471855C" w:rsidR="00E65320" w:rsidRPr="00216FF2" w:rsidRDefault="00E65320" w:rsidP="00E65320">
            <w:pPr>
              <w:spacing w:after="0" w:line="240" w:lineRule="auto"/>
              <w:ind w:left="28"/>
              <w:jc w:val="center"/>
            </w:pPr>
            <w:r w:rsidRPr="00216FF2">
              <w:rPr>
                <w:rFonts w:ascii="Calibri" w:hAnsi="Calibri" w:cs="Calibri"/>
                <w:color w:val="000000"/>
              </w:rPr>
              <w:t>13%</w:t>
            </w:r>
          </w:p>
        </w:tc>
        <w:tc>
          <w:tcPr>
            <w:tcW w:w="3402" w:type="dxa"/>
            <w:shd w:val="clear" w:color="auto" w:fill="DBE5F1"/>
          </w:tcPr>
          <w:p w14:paraId="7E045574" w14:textId="004C0D09" w:rsidR="00E65320" w:rsidRPr="007800A8" w:rsidRDefault="00216FF2" w:rsidP="00E65320">
            <w:pPr>
              <w:spacing w:after="0" w:line="240" w:lineRule="auto"/>
              <w:ind w:left="28"/>
              <w:jc w:val="right"/>
            </w:pPr>
            <w:r>
              <w:t>No significant differences</w:t>
            </w:r>
          </w:p>
        </w:tc>
        <w:tc>
          <w:tcPr>
            <w:tcW w:w="709" w:type="dxa"/>
            <w:shd w:val="clear" w:color="auto" w:fill="DBE5F1"/>
          </w:tcPr>
          <w:p w14:paraId="074F3F4D" w14:textId="77777777" w:rsidR="00E65320" w:rsidRPr="007800A8" w:rsidRDefault="00E65320" w:rsidP="00E65320">
            <w:pPr>
              <w:spacing w:after="0" w:line="240" w:lineRule="auto"/>
              <w:ind w:left="0"/>
              <w:jc w:val="right"/>
            </w:pPr>
          </w:p>
        </w:tc>
      </w:tr>
      <w:tr w:rsidR="00E65320" w:rsidRPr="007800A8" w14:paraId="3805D67B" w14:textId="77777777" w:rsidTr="009D0365">
        <w:trPr>
          <w:trHeight w:val="276"/>
          <w:jc w:val="center"/>
        </w:trPr>
        <w:tc>
          <w:tcPr>
            <w:tcW w:w="3823" w:type="dxa"/>
            <w:shd w:val="clear" w:color="auto" w:fill="DBE5F1"/>
            <w:vAlign w:val="center"/>
          </w:tcPr>
          <w:p w14:paraId="4B98EEBE" w14:textId="5011B6F5" w:rsidR="00E65320" w:rsidRPr="00216FF2" w:rsidRDefault="00E65320" w:rsidP="00E65320">
            <w:pPr>
              <w:spacing w:after="0" w:line="240" w:lineRule="auto"/>
              <w:ind w:left="28" w:hanging="6"/>
              <w:rPr>
                <w:color w:val="000000"/>
              </w:rPr>
            </w:pPr>
            <w:r w:rsidRPr="00216FF2">
              <w:rPr>
                <w:rFonts w:ascii="Calibri" w:hAnsi="Calibri" w:cs="Calibri"/>
                <w:color w:val="000000"/>
              </w:rPr>
              <w:t>About the same as it is doing now</w:t>
            </w:r>
          </w:p>
        </w:tc>
        <w:tc>
          <w:tcPr>
            <w:tcW w:w="850" w:type="dxa"/>
            <w:shd w:val="clear" w:color="auto" w:fill="DBE5F1"/>
            <w:vAlign w:val="center"/>
          </w:tcPr>
          <w:p w14:paraId="450BCB43" w14:textId="1586471B" w:rsidR="00E65320" w:rsidRPr="00216FF2" w:rsidRDefault="00E65320" w:rsidP="00E65320">
            <w:pPr>
              <w:spacing w:after="0" w:line="240" w:lineRule="auto"/>
              <w:ind w:left="28"/>
              <w:jc w:val="center"/>
              <w:rPr>
                <w:color w:val="000000"/>
              </w:rPr>
            </w:pPr>
            <w:r w:rsidRPr="00216FF2">
              <w:rPr>
                <w:rFonts w:ascii="Calibri" w:hAnsi="Calibri" w:cs="Calibri"/>
                <w:color w:val="000000"/>
              </w:rPr>
              <w:t>26%</w:t>
            </w:r>
          </w:p>
        </w:tc>
        <w:tc>
          <w:tcPr>
            <w:tcW w:w="3402" w:type="dxa"/>
            <w:shd w:val="clear" w:color="auto" w:fill="DBE5F1"/>
          </w:tcPr>
          <w:p w14:paraId="53CBA77D" w14:textId="77777777" w:rsidR="00E65320" w:rsidRDefault="00E65320" w:rsidP="00E65320">
            <w:pPr>
              <w:spacing w:after="0" w:line="240" w:lineRule="auto"/>
              <w:ind w:left="28"/>
              <w:jc w:val="right"/>
            </w:pPr>
            <w:r>
              <w:t>65-74 year olds</w:t>
            </w:r>
          </w:p>
          <w:p w14:paraId="1DF1F46E" w14:textId="77777777" w:rsidR="00E65320" w:rsidRDefault="00E65320" w:rsidP="00E65320">
            <w:pPr>
              <w:spacing w:after="0" w:line="240" w:lineRule="auto"/>
              <w:ind w:left="28"/>
              <w:jc w:val="right"/>
            </w:pPr>
            <w:r>
              <w:t>75+ year olds</w:t>
            </w:r>
          </w:p>
          <w:p w14:paraId="708193D1" w14:textId="578756E5" w:rsidR="00DD0BAC" w:rsidRPr="007800A8" w:rsidRDefault="00DD0BAC" w:rsidP="00E65320">
            <w:pPr>
              <w:spacing w:after="0" w:line="240" w:lineRule="auto"/>
              <w:ind w:left="28"/>
              <w:jc w:val="right"/>
            </w:pPr>
            <w:r>
              <w:t>Living</w:t>
            </w:r>
            <w:r w:rsidR="00F87F59">
              <w:t xml:space="preserve"> </w:t>
            </w:r>
            <w:r>
              <w:t>in Bay of Plenty</w:t>
            </w:r>
          </w:p>
        </w:tc>
        <w:tc>
          <w:tcPr>
            <w:tcW w:w="709" w:type="dxa"/>
            <w:shd w:val="clear" w:color="auto" w:fill="DBE5F1"/>
          </w:tcPr>
          <w:p w14:paraId="3C6AAE52" w14:textId="77777777" w:rsidR="00E65320" w:rsidRDefault="00E65320" w:rsidP="00E65320">
            <w:pPr>
              <w:spacing w:after="0" w:line="240" w:lineRule="auto"/>
              <w:ind w:left="0"/>
              <w:jc w:val="right"/>
            </w:pPr>
            <w:r>
              <w:t>37%</w:t>
            </w:r>
          </w:p>
          <w:p w14:paraId="7EA3DB53" w14:textId="77777777" w:rsidR="00E65320" w:rsidRDefault="00E65320" w:rsidP="00E65320">
            <w:pPr>
              <w:spacing w:after="0" w:line="240" w:lineRule="auto"/>
              <w:ind w:left="0"/>
              <w:jc w:val="right"/>
            </w:pPr>
            <w:r>
              <w:t>47%</w:t>
            </w:r>
          </w:p>
          <w:p w14:paraId="3610A7E5" w14:textId="2BDFFE3A" w:rsidR="00DD0BAC" w:rsidRPr="007800A8" w:rsidRDefault="00F87F59" w:rsidP="00E65320">
            <w:pPr>
              <w:spacing w:after="0" w:line="240" w:lineRule="auto"/>
              <w:ind w:left="0"/>
              <w:jc w:val="right"/>
            </w:pPr>
            <w:r>
              <w:t>39%</w:t>
            </w:r>
          </w:p>
        </w:tc>
      </w:tr>
      <w:tr w:rsidR="00E65320" w:rsidRPr="007800A8" w14:paraId="177E93BC" w14:textId="77777777" w:rsidTr="009D0365">
        <w:trPr>
          <w:trHeight w:val="276"/>
          <w:jc w:val="center"/>
        </w:trPr>
        <w:tc>
          <w:tcPr>
            <w:tcW w:w="3823" w:type="dxa"/>
            <w:shd w:val="clear" w:color="auto" w:fill="DBE5F1"/>
            <w:vAlign w:val="center"/>
          </w:tcPr>
          <w:p w14:paraId="530201CD" w14:textId="6F90967B" w:rsidR="00E65320" w:rsidRPr="00216FF2" w:rsidRDefault="00E65320" w:rsidP="00E65320">
            <w:pPr>
              <w:spacing w:after="0" w:line="240" w:lineRule="auto"/>
              <w:ind w:left="28" w:hanging="28"/>
              <w:rPr>
                <w:color w:val="000000"/>
              </w:rPr>
            </w:pPr>
            <w:r w:rsidRPr="00216FF2">
              <w:rPr>
                <w:rFonts w:ascii="Calibri" w:hAnsi="Calibri" w:cs="Calibri"/>
                <w:color w:val="000000"/>
              </w:rPr>
              <w:t>I really don't know</w:t>
            </w:r>
          </w:p>
        </w:tc>
        <w:tc>
          <w:tcPr>
            <w:tcW w:w="850" w:type="dxa"/>
            <w:shd w:val="clear" w:color="auto" w:fill="DBE5F1"/>
            <w:vAlign w:val="center"/>
          </w:tcPr>
          <w:p w14:paraId="0F0BFC81" w14:textId="5EE72C98" w:rsidR="00E65320" w:rsidRPr="00216FF2" w:rsidRDefault="00E65320" w:rsidP="00E65320">
            <w:pPr>
              <w:spacing w:after="0" w:line="240" w:lineRule="auto"/>
              <w:ind w:left="28"/>
              <w:jc w:val="center"/>
              <w:rPr>
                <w:color w:val="000000"/>
              </w:rPr>
            </w:pPr>
            <w:r w:rsidRPr="00216FF2">
              <w:rPr>
                <w:rFonts w:ascii="Calibri" w:hAnsi="Calibri" w:cs="Calibri"/>
                <w:color w:val="000000"/>
              </w:rPr>
              <w:t>8%</w:t>
            </w:r>
          </w:p>
        </w:tc>
        <w:tc>
          <w:tcPr>
            <w:tcW w:w="3402" w:type="dxa"/>
            <w:shd w:val="clear" w:color="auto" w:fill="DBE5F1"/>
          </w:tcPr>
          <w:p w14:paraId="72B163DF" w14:textId="77777777" w:rsidR="00E65320" w:rsidRDefault="0030178F" w:rsidP="00E65320">
            <w:pPr>
              <w:spacing w:after="0" w:line="240" w:lineRule="auto"/>
              <w:ind w:left="28"/>
              <w:jc w:val="right"/>
            </w:pPr>
            <w:r>
              <w:t>25-34 year olds</w:t>
            </w:r>
          </w:p>
          <w:p w14:paraId="56EFEFF4" w14:textId="474C1A9E" w:rsidR="0002483F" w:rsidRPr="007800A8" w:rsidRDefault="0002483F" w:rsidP="00E65320">
            <w:pPr>
              <w:spacing w:after="0" w:line="240" w:lineRule="auto"/>
              <w:ind w:left="28"/>
              <w:jc w:val="right"/>
            </w:pPr>
            <w:r>
              <w:t>Indian</w:t>
            </w:r>
          </w:p>
        </w:tc>
        <w:tc>
          <w:tcPr>
            <w:tcW w:w="709" w:type="dxa"/>
            <w:shd w:val="clear" w:color="auto" w:fill="DBE5F1"/>
          </w:tcPr>
          <w:p w14:paraId="7656E84D" w14:textId="77777777" w:rsidR="00E65320" w:rsidRDefault="0030178F" w:rsidP="00E65320">
            <w:pPr>
              <w:spacing w:after="0" w:line="240" w:lineRule="auto"/>
              <w:ind w:left="0"/>
              <w:jc w:val="right"/>
            </w:pPr>
            <w:r>
              <w:t>15%</w:t>
            </w:r>
          </w:p>
          <w:p w14:paraId="58964269" w14:textId="33FCF419" w:rsidR="0002483F" w:rsidRPr="007800A8" w:rsidRDefault="0002483F" w:rsidP="00E65320">
            <w:pPr>
              <w:spacing w:after="0" w:line="240" w:lineRule="auto"/>
              <w:ind w:left="0"/>
              <w:jc w:val="right"/>
            </w:pPr>
            <w:r>
              <w:t>26%</w:t>
            </w:r>
          </w:p>
        </w:tc>
      </w:tr>
    </w:tbl>
    <w:p w14:paraId="384C5E2C" w14:textId="77777777" w:rsidR="00FB78CB" w:rsidRDefault="00FB78CB" w:rsidP="00B769AE">
      <w:pPr>
        <w:jc w:val="center"/>
      </w:pPr>
    </w:p>
    <w:p w14:paraId="6877E2D6" w14:textId="3C4A8A15" w:rsidR="00954C39" w:rsidRDefault="00954C39" w:rsidP="00954C39">
      <w:r>
        <w:lastRenderedPageBreak/>
        <w:t>Green and Labour voters are most likely to think the Government should be doing more to tackle climate pollution.</w:t>
      </w:r>
    </w:p>
    <w:p w14:paraId="2633531E" w14:textId="4050AEDF" w:rsidR="00954C39" w:rsidRDefault="00954C39" w:rsidP="00954C39">
      <w:r w:rsidRPr="00954C39">
        <w:rPr>
          <w:b/>
          <w:bCs/>
        </w:rPr>
        <w:t>32%</w:t>
      </w:r>
      <w:r>
        <w:t xml:space="preserve"> of ACT voters think it should be doing less.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FB78CB" w:rsidRPr="009F5FAD" w14:paraId="4643B4C9" w14:textId="77777777" w:rsidTr="009D036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64C583E4" w14:textId="421667F9" w:rsidR="00FB78CB" w:rsidRPr="00E72F2E" w:rsidRDefault="00FB78CB" w:rsidP="009D0365">
            <w:pPr>
              <w:spacing w:after="0" w:line="240" w:lineRule="auto"/>
              <w:ind w:left="0"/>
              <w:rPr>
                <w:rFonts w:ascii="Calibri" w:eastAsia="Times New Roman" w:hAnsi="Calibri" w:cs="Calibri"/>
                <w:b/>
                <w:bCs/>
                <w:i/>
                <w:iCs/>
                <w:color w:val="FFFFFF" w:themeColor="background1"/>
                <w:lang w:eastAsia="en-NZ"/>
              </w:rPr>
            </w:pPr>
            <w:r w:rsidRPr="00E72F2E">
              <w:rPr>
                <w:rFonts w:eastAsiaTheme="majorEastAsia" w:cstheme="minorHAnsi"/>
                <w:b/>
                <w:bCs/>
                <w:sz w:val="28"/>
                <w:szCs w:val="28"/>
              </w:rPr>
              <w:br w:type="page"/>
            </w:r>
            <w:r w:rsidRPr="00E72F2E">
              <w:rPr>
                <w:rFonts w:eastAsiaTheme="majorEastAsia" w:cstheme="minorHAnsi"/>
                <w:b/>
                <w:bCs/>
                <w:sz w:val="28"/>
                <w:szCs w:val="28"/>
              </w:rPr>
              <w:br w:type="page"/>
            </w:r>
            <w:r w:rsidR="00156AFB" w:rsidRPr="00156AFB">
              <w:rPr>
                <w:i/>
                <w:iCs/>
                <w:sz w:val="20"/>
                <w:szCs w:val="20"/>
              </w:rPr>
              <w:t>Do you think the Government should be doing more, less or about the same to tackle climate pollution?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861ADBB"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65281A1"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FB78CB" w:rsidRPr="009F5FAD" w14:paraId="25E521AE" w14:textId="77777777" w:rsidTr="009D036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2E7B5ECF" w14:textId="77777777" w:rsidR="00FB78CB" w:rsidRPr="009F5FAD" w:rsidRDefault="00FB78CB"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4DF0F23B"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F89A2C4"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4E36112B"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0B3D81E8"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51AD483E"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7FB95DBE"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54E3F75" w14:textId="77777777" w:rsidR="00FB78CB" w:rsidRPr="009F5FAD" w:rsidRDefault="00FB78CB"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954C39" w:rsidRPr="009F5FAD" w14:paraId="38553E5A" w14:textId="77777777" w:rsidTr="009D0365">
        <w:trPr>
          <w:trHeight w:val="260"/>
          <w:jc w:val="center"/>
        </w:trPr>
        <w:tc>
          <w:tcPr>
            <w:tcW w:w="2401" w:type="dxa"/>
            <w:tcBorders>
              <w:top w:val="single" w:sz="4" w:space="0" w:color="auto"/>
              <w:left w:val="single" w:sz="4" w:space="0" w:color="auto"/>
              <w:right w:val="single" w:sz="4" w:space="0" w:color="auto"/>
            </w:tcBorders>
            <w:vAlign w:val="center"/>
          </w:tcPr>
          <w:p w14:paraId="6249D033" w14:textId="1933550B" w:rsidR="00954C39" w:rsidRPr="00954C39" w:rsidRDefault="00954C39" w:rsidP="00954C39">
            <w:pPr>
              <w:spacing w:after="0" w:line="240" w:lineRule="auto"/>
              <w:ind w:left="0"/>
              <w:rPr>
                <w:rFonts w:ascii="Calibri" w:eastAsia="Times New Roman" w:hAnsi="Calibri" w:cs="Calibri"/>
                <w:color w:val="000000"/>
                <w:lang w:eastAsia="en-NZ"/>
              </w:rPr>
            </w:pPr>
            <w:r w:rsidRPr="00954C39">
              <w:rPr>
                <w:rFonts w:ascii="Calibri" w:hAnsi="Calibri" w:cs="Calibri"/>
                <w:color w:val="000000"/>
              </w:rPr>
              <w:t>The Government should be doing more</w:t>
            </w:r>
          </w:p>
        </w:tc>
        <w:tc>
          <w:tcPr>
            <w:tcW w:w="717" w:type="dxa"/>
            <w:tcBorders>
              <w:top w:val="single" w:sz="4" w:space="0" w:color="auto"/>
              <w:left w:val="single" w:sz="4" w:space="0" w:color="auto"/>
              <w:right w:val="single" w:sz="4" w:space="0" w:color="auto"/>
            </w:tcBorders>
            <w:noWrap/>
            <w:vAlign w:val="center"/>
          </w:tcPr>
          <w:p w14:paraId="44C51303" w14:textId="2E6879CA"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0000"/>
              </w:rPr>
              <w:t>54%</w:t>
            </w:r>
          </w:p>
        </w:tc>
        <w:tc>
          <w:tcPr>
            <w:tcW w:w="993" w:type="dxa"/>
            <w:tcBorders>
              <w:top w:val="single" w:sz="4" w:space="0" w:color="auto"/>
              <w:left w:val="single" w:sz="4" w:space="0" w:color="auto"/>
            </w:tcBorders>
            <w:noWrap/>
            <w:vAlign w:val="center"/>
          </w:tcPr>
          <w:p w14:paraId="577735CD" w14:textId="36401CB4" w:rsidR="00954C39" w:rsidRPr="00954C39" w:rsidRDefault="00954C39" w:rsidP="00954C39">
            <w:pPr>
              <w:spacing w:after="0" w:line="240" w:lineRule="auto"/>
              <w:ind w:left="0"/>
              <w:jc w:val="right"/>
              <w:rPr>
                <w:rFonts w:ascii="Calibri" w:eastAsia="Times New Roman" w:hAnsi="Calibri" w:cs="Calibri"/>
                <w:color w:val="0070C0"/>
                <w:lang w:eastAsia="en-NZ"/>
              </w:rPr>
            </w:pPr>
            <w:r w:rsidRPr="00954C39">
              <w:rPr>
                <w:rFonts w:ascii="Calibri" w:hAnsi="Calibri" w:cs="Calibri"/>
                <w:color w:val="FF0000"/>
              </w:rPr>
              <w:t>34%</w:t>
            </w:r>
          </w:p>
        </w:tc>
        <w:tc>
          <w:tcPr>
            <w:tcW w:w="843" w:type="dxa"/>
            <w:tcBorders>
              <w:top w:val="single" w:sz="4" w:space="0" w:color="auto"/>
            </w:tcBorders>
            <w:noWrap/>
            <w:vAlign w:val="center"/>
          </w:tcPr>
          <w:p w14:paraId="1357DFE7" w14:textId="2DF502E0"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70C0"/>
              </w:rPr>
              <w:t>94%</w:t>
            </w:r>
          </w:p>
        </w:tc>
        <w:tc>
          <w:tcPr>
            <w:tcW w:w="851" w:type="dxa"/>
            <w:tcBorders>
              <w:top w:val="single" w:sz="4" w:space="0" w:color="auto"/>
            </w:tcBorders>
            <w:noWrap/>
            <w:vAlign w:val="center"/>
          </w:tcPr>
          <w:p w14:paraId="2D356002" w14:textId="4FF25719"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70C0"/>
              </w:rPr>
              <w:t>78%</w:t>
            </w:r>
          </w:p>
        </w:tc>
        <w:tc>
          <w:tcPr>
            <w:tcW w:w="999" w:type="dxa"/>
            <w:tcBorders>
              <w:top w:val="single" w:sz="4" w:space="0" w:color="auto"/>
            </w:tcBorders>
            <w:noWrap/>
            <w:vAlign w:val="center"/>
          </w:tcPr>
          <w:p w14:paraId="73B10451" w14:textId="00820850"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FF0000"/>
              </w:rPr>
              <w:t>29%</w:t>
            </w:r>
          </w:p>
        </w:tc>
        <w:tc>
          <w:tcPr>
            <w:tcW w:w="992" w:type="dxa"/>
            <w:tcBorders>
              <w:top w:val="single" w:sz="4" w:space="0" w:color="auto"/>
            </w:tcBorders>
            <w:noWrap/>
            <w:vAlign w:val="center"/>
          </w:tcPr>
          <w:p w14:paraId="68FF7E3A" w14:textId="5518A125"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FF0000"/>
              </w:rPr>
              <w:t>32%</w:t>
            </w:r>
          </w:p>
        </w:tc>
        <w:tc>
          <w:tcPr>
            <w:tcW w:w="992" w:type="dxa"/>
            <w:tcBorders>
              <w:top w:val="single" w:sz="4" w:space="0" w:color="auto"/>
              <w:right w:val="single" w:sz="4" w:space="0" w:color="auto"/>
            </w:tcBorders>
            <w:noWrap/>
            <w:vAlign w:val="center"/>
          </w:tcPr>
          <w:p w14:paraId="2C9A5901" w14:textId="4B67A546" w:rsidR="00954C39" w:rsidRPr="00954C39" w:rsidRDefault="00954C39" w:rsidP="00954C39">
            <w:pPr>
              <w:spacing w:after="0" w:line="240" w:lineRule="auto"/>
              <w:ind w:left="0"/>
              <w:jc w:val="right"/>
              <w:rPr>
                <w:rFonts w:ascii="Calibri" w:eastAsia="Times New Roman" w:hAnsi="Calibri" w:cs="Calibri"/>
                <w:color w:val="000000"/>
                <w:lang w:eastAsia="en-NZ"/>
              </w:rPr>
            </w:pPr>
            <w:r w:rsidRPr="00954C39">
              <w:rPr>
                <w:rFonts w:ascii="Calibri" w:hAnsi="Calibri" w:cs="Calibri"/>
                <w:color w:val="0070C0"/>
              </w:rPr>
              <w:t>80%</w:t>
            </w:r>
          </w:p>
        </w:tc>
      </w:tr>
      <w:tr w:rsidR="00954C39" w:rsidRPr="009F5FAD" w14:paraId="45BD3211" w14:textId="77777777" w:rsidTr="009D0365">
        <w:trPr>
          <w:trHeight w:val="260"/>
          <w:jc w:val="center"/>
        </w:trPr>
        <w:tc>
          <w:tcPr>
            <w:tcW w:w="2401" w:type="dxa"/>
            <w:tcBorders>
              <w:left w:val="single" w:sz="4" w:space="0" w:color="auto"/>
              <w:right w:val="single" w:sz="4" w:space="0" w:color="auto"/>
            </w:tcBorders>
            <w:vAlign w:val="center"/>
          </w:tcPr>
          <w:p w14:paraId="3945C502" w14:textId="30186C2E" w:rsidR="00954C39" w:rsidRPr="00954C39" w:rsidRDefault="00954C39" w:rsidP="00954C39">
            <w:pPr>
              <w:spacing w:after="0" w:line="240" w:lineRule="auto"/>
              <w:ind w:left="0"/>
              <w:rPr>
                <w:rFonts w:ascii="Calibri" w:hAnsi="Calibri" w:cs="Calibri"/>
                <w:color w:val="000000"/>
              </w:rPr>
            </w:pPr>
            <w:r w:rsidRPr="00954C39">
              <w:rPr>
                <w:rFonts w:ascii="Calibri" w:hAnsi="Calibri" w:cs="Calibri"/>
                <w:color w:val="000000"/>
              </w:rPr>
              <w:t>The Government should be doing less</w:t>
            </w:r>
          </w:p>
        </w:tc>
        <w:tc>
          <w:tcPr>
            <w:tcW w:w="717" w:type="dxa"/>
            <w:tcBorders>
              <w:left w:val="single" w:sz="4" w:space="0" w:color="auto"/>
              <w:right w:val="single" w:sz="4" w:space="0" w:color="auto"/>
            </w:tcBorders>
            <w:noWrap/>
            <w:vAlign w:val="center"/>
          </w:tcPr>
          <w:p w14:paraId="44A3AE0D" w14:textId="3C489D78"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13%</w:t>
            </w:r>
          </w:p>
        </w:tc>
        <w:tc>
          <w:tcPr>
            <w:tcW w:w="993" w:type="dxa"/>
            <w:tcBorders>
              <w:left w:val="single" w:sz="4" w:space="0" w:color="auto"/>
            </w:tcBorders>
            <w:noWrap/>
            <w:vAlign w:val="center"/>
          </w:tcPr>
          <w:p w14:paraId="5658F7C5" w14:textId="1965C1D5"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70C0"/>
              </w:rPr>
              <w:t>32%</w:t>
            </w:r>
          </w:p>
        </w:tc>
        <w:tc>
          <w:tcPr>
            <w:tcW w:w="843" w:type="dxa"/>
            <w:noWrap/>
            <w:vAlign w:val="center"/>
          </w:tcPr>
          <w:p w14:paraId="2E26329C" w14:textId="7CD4C54F"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2%</w:t>
            </w:r>
          </w:p>
        </w:tc>
        <w:tc>
          <w:tcPr>
            <w:tcW w:w="851" w:type="dxa"/>
            <w:noWrap/>
            <w:vAlign w:val="center"/>
          </w:tcPr>
          <w:p w14:paraId="0A704FAF" w14:textId="360D0F7A"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6%</w:t>
            </w:r>
          </w:p>
        </w:tc>
        <w:tc>
          <w:tcPr>
            <w:tcW w:w="999" w:type="dxa"/>
            <w:noWrap/>
            <w:vAlign w:val="center"/>
          </w:tcPr>
          <w:p w14:paraId="11ADAB38" w14:textId="5A603074"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0000"/>
              </w:rPr>
              <w:t>13%</w:t>
            </w:r>
          </w:p>
        </w:tc>
        <w:tc>
          <w:tcPr>
            <w:tcW w:w="992" w:type="dxa"/>
            <w:noWrap/>
            <w:vAlign w:val="center"/>
          </w:tcPr>
          <w:p w14:paraId="4E8E3120" w14:textId="3F0C00F6"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23%</w:t>
            </w:r>
          </w:p>
        </w:tc>
        <w:tc>
          <w:tcPr>
            <w:tcW w:w="992" w:type="dxa"/>
            <w:tcBorders>
              <w:right w:val="single" w:sz="4" w:space="0" w:color="auto"/>
            </w:tcBorders>
            <w:noWrap/>
            <w:vAlign w:val="center"/>
          </w:tcPr>
          <w:p w14:paraId="3FFF71CA" w14:textId="390DC5B0"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000000"/>
              </w:rPr>
              <w:t>12%</w:t>
            </w:r>
          </w:p>
        </w:tc>
      </w:tr>
      <w:tr w:rsidR="00954C39" w:rsidRPr="009F5FAD" w14:paraId="3BFFE12A" w14:textId="77777777" w:rsidTr="009D0365">
        <w:trPr>
          <w:trHeight w:val="260"/>
          <w:jc w:val="center"/>
        </w:trPr>
        <w:tc>
          <w:tcPr>
            <w:tcW w:w="2401" w:type="dxa"/>
            <w:tcBorders>
              <w:left w:val="single" w:sz="4" w:space="0" w:color="auto"/>
              <w:right w:val="single" w:sz="4" w:space="0" w:color="auto"/>
            </w:tcBorders>
            <w:vAlign w:val="center"/>
          </w:tcPr>
          <w:p w14:paraId="06368E4C" w14:textId="29A5CD51" w:rsidR="00954C39" w:rsidRPr="00954C39" w:rsidRDefault="00954C39" w:rsidP="00954C39">
            <w:pPr>
              <w:spacing w:after="0" w:line="240" w:lineRule="auto"/>
              <w:ind w:left="0"/>
              <w:rPr>
                <w:rFonts w:ascii="Calibri" w:hAnsi="Calibri" w:cs="Calibri"/>
                <w:color w:val="000000"/>
              </w:rPr>
            </w:pPr>
            <w:r w:rsidRPr="00954C39">
              <w:rPr>
                <w:rFonts w:ascii="Calibri" w:hAnsi="Calibri" w:cs="Calibri"/>
                <w:color w:val="000000"/>
              </w:rPr>
              <w:t>About the same as it is doing now</w:t>
            </w:r>
          </w:p>
        </w:tc>
        <w:tc>
          <w:tcPr>
            <w:tcW w:w="717" w:type="dxa"/>
            <w:tcBorders>
              <w:left w:val="single" w:sz="4" w:space="0" w:color="auto"/>
              <w:right w:val="single" w:sz="4" w:space="0" w:color="auto"/>
            </w:tcBorders>
            <w:noWrap/>
            <w:vAlign w:val="center"/>
          </w:tcPr>
          <w:p w14:paraId="75FD9E19" w14:textId="36B5E695"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26%</w:t>
            </w:r>
          </w:p>
        </w:tc>
        <w:tc>
          <w:tcPr>
            <w:tcW w:w="993" w:type="dxa"/>
            <w:tcBorders>
              <w:left w:val="single" w:sz="4" w:space="0" w:color="auto"/>
            </w:tcBorders>
            <w:noWrap/>
            <w:vAlign w:val="center"/>
          </w:tcPr>
          <w:p w14:paraId="1DA71088" w14:textId="0A1BA133"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0000"/>
              </w:rPr>
              <w:t>28%</w:t>
            </w:r>
          </w:p>
        </w:tc>
        <w:tc>
          <w:tcPr>
            <w:tcW w:w="843" w:type="dxa"/>
            <w:noWrap/>
            <w:vAlign w:val="center"/>
          </w:tcPr>
          <w:p w14:paraId="2D31F72A" w14:textId="3B5B688E"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1%</w:t>
            </w:r>
          </w:p>
        </w:tc>
        <w:tc>
          <w:tcPr>
            <w:tcW w:w="851" w:type="dxa"/>
            <w:noWrap/>
            <w:vAlign w:val="center"/>
          </w:tcPr>
          <w:p w14:paraId="70E3E437" w14:textId="339187D1"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10%</w:t>
            </w:r>
          </w:p>
        </w:tc>
        <w:tc>
          <w:tcPr>
            <w:tcW w:w="999" w:type="dxa"/>
            <w:noWrap/>
            <w:vAlign w:val="center"/>
          </w:tcPr>
          <w:p w14:paraId="71B709A3" w14:textId="2EC5378B"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70C0"/>
              </w:rPr>
              <w:t>51%</w:t>
            </w:r>
          </w:p>
        </w:tc>
        <w:tc>
          <w:tcPr>
            <w:tcW w:w="992" w:type="dxa"/>
            <w:noWrap/>
            <w:vAlign w:val="center"/>
          </w:tcPr>
          <w:p w14:paraId="15F9B591" w14:textId="38DF6B78"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39%</w:t>
            </w:r>
          </w:p>
        </w:tc>
        <w:tc>
          <w:tcPr>
            <w:tcW w:w="992" w:type="dxa"/>
            <w:tcBorders>
              <w:right w:val="single" w:sz="4" w:space="0" w:color="auto"/>
            </w:tcBorders>
            <w:noWrap/>
            <w:vAlign w:val="center"/>
          </w:tcPr>
          <w:p w14:paraId="27B73F30" w14:textId="7827CEAE"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FF0000"/>
              </w:rPr>
              <w:t>8%</w:t>
            </w:r>
          </w:p>
        </w:tc>
      </w:tr>
      <w:tr w:rsidR="00954C39" w:rsidRPr="009F5FAD" w14:paraId="2D9C0E26" w14:textId="77777777" w:rsidTr="009D0365">
        <w:trPr>
          <w:trHeight w:val="260"/>
          <w:jc w:val="center"/>
        </w:trPr>
        <w:tc>
          <w:tcPr>
            <w:tcW w:w="2401" w:type="dxa"/>
            <w:tcBorders>
              <w:left w:val="single" w:sz="4" w:space="0" w:color="auto"/>
              <w:right w:val="single" w:sz="4" w:space="0" w:color="auto"/>
            </w:tcBorders>
            <w:vAlign w:val="center"/>
          </w:tcPr>
          <w:p w14:paraId="626DE218" w14:textId="6B48D672" w:rsidR="00954C39" w:rsidRPr="00954C39" w:rsidRDefault="00954C39" w:rsidP="00954C39">
            <w:pPr>
              <w:spacing w:after="0" w:line="240" w:lineRule="auto"/>
              <w:ind w:left="0"/>
              <w:rPr>
                <w:rFonts w:ascii="Calibri" w:hAnsi="Calibri" w:cs="Calibri"/>
                <w:color w:val="000000"/>
              </w:rPr>
            </w:pPr>
            <w:r w:rsidRPr="00954C39">
              <w:rPr>
                <w:rFonts w:ascii="Calibri" w:hAnsi="Calibri" w:cs="Calibri"/>
                <w:color w:val="000000"/>
              </w:rPr>
              <w:t>I really don't know</w:t>
            </w:r>
          </w:p>
        </w:tc>
        <w:tc>
          <w:tcPr>
            <w:tcW w:w="717" w:type="dxa"/>
            <w:tcBorders>
              <w:left w:val="single" w:sz="4" w:space="0" w:color="auto"/>
              <w:right w:val="single" w:sz="4" w:space="0" w:color="auto"/>
            </w:tcBorders>
            <w:noWrap/>
            <w:vAlign w:val="center"/>
          </w:tcPr>
          <w:p w14:paraId="2C87AAC1" w14:textId="177270C1"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8%</w:t>
            </w:r>
          </w:p>
        </w:tc>
        <w:tc>
          <w:tcPr>
            <w:tcW w:w="993" w:type="dxa"/>
            <w:tcBorders>
              <w:left w:val="single" w:sz="4" w:space="0" w:color="auto"/>
            </w:tcBorders>
            <w:noWrap/>
            <w:vAlign w:val="center"/>
          </w:tcPr>
          <w:p w14:paraId="6BAE8780" w14:textId="1C4686F4"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6%</w:t>
            </w:r>
          </w:p>
        </w:tc>
        <w:tc>
          <w:tcPr>
            <w:tcW w:w="843" w:type="dxa"/>
            <w:noWrap/>
            <w:vAlign w:val="center"/>
          </w:tcPr>
          <w:p w14:paraId="21912E17" w14:textId="4CF14FB7"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FF0000"/>
              </w:rPr>
              <w:t>3%</w:t>
            </w:r>
          </w:p>
        </w:tc>
        <w:tc>
          <w:tcPr>
            <w:tcW w:w="851" w:type="dxa"/>
            <w:noWrap/>
            <w:vAlign w:val="center"/>
          </w:tcPr>
          <w:p w14:paraId="59A1F41B" w14:textId="730B65ED" w:rsidR="00954C39" w:rsidRPr="00954C39" w:rsidRDefault="00954C39" w:rsidP="00954C39">
            <w:pPr>
              <w:spacing w:after="0" w:line="240" w:lineRule="auto"/>
              <w:ind w:left="0"/>
              <w:jc w:val="right"/>
              <w:rPr>
                <w:rFonts w:ascii="Calibri" w:hAnsi="Calibri" w:cs="Calibri"/>
                <w:color w:val="FF0000"/>
              </w:rPr>
            </w:pPr>
            <w:r w:rsidRPr="00954C39">
              <w:rPr>
                <w:rFonts w:ascii="Calibri" w:hAnsi="Calibri" w:cs="Calibri"/>
                <w:color w:val="000000"/>
              </w:rPr>
              <w:t>7%</w:t>
            </w:r>
          </w:p>
        </w:tc>
        <w:tc>
          <w:tcPr>
            <w:tcW w:w="999" w:type="dxa"/>
            <w:noWrap/>
            <w:vAlign w:val="center"/>
          </w:tcPr>
          <w:p w14:paraId="351EA226" w14:textId="46CB289E" w:rsidR="00954C39" w:rsidRPr="00954C39" w:rsidRDefault="00954C39" w:rsidP="00954C39">
            <w:pPr>
              <w:spacing w:after="0" w:line="240" w:lineRule="auto"/>
              <w:ind w:left="0"/>
              <w:jc w:val="right"/>
              <w:rPr>
                <w:rFonts w:ascii="Calibri" w:hAnsi="Calibri" w:cs="Calibri"/>
                <w:color w:val="0070C0"/>
              </w:rPr>
            </w:pPr>
            <w:r w:rsidRPr="00954C39">
              <w:rPr>
                <w:rFonts w:ascii="Calibri" w:hAnsi="Calibri" w:cs="Calibri"/>
                <w:color w:val="000000"/>
              </w:rPr>
              <w:t>7%</w:t>
            </w:r>
          </w:p>
        </w:tc>
        <w:tc>
          <w:tcPr>
            <w:tcW w:w="992" w:type="dxa"/>
            <w:noWrap/>
            <w:vAlign w:val="center"/>
          </w:tcPr>
          <w:p w14:paraId="733F6CAF" w14:textId="32F2C82F"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6%</w:t>
            </w:r>
          </w:p>
        </w:tc>
        <w:tc>
          <w:tcPr>
            <w:tcW w:w="992" w:type="dxa"/>
            <w:tcBorders>
              <w:right w:val="single" w:sz="4" w:space="0" w:color="auto"/>
            </w:tcBorders>
            <w:noWrap/>
            <w:vAlign w:val="center"/>
          </w:tcPr>
          <w:p w14:paraId="63397074" w14:textId="5B7A5F53" w:rsidR="00954C39" w:rsidRPr="00954C39" w:rsidRDefault="00954C39" w:rsidP="00954C39">
            <w:pPr>
              <w:spacing w:after="0" w:line="240" w:lineRule="auto"/>
              <w:ind w:left="0"/>
              <w:jc w:val="right"/>
              <w:rPr>
                <w:rFonts w:ascii="Calibri" w:hAnsi="Calibri" w:cs="Calibri"/>
                <w:color w:val="000000"/>
              </w:rPr>
            </w:pPr>
            <w:r w:rsidRPr="00954C39">
              <w:rPr>
                <w:rFonts w:ascii="Calibri" w:hAnsi="Calibri" w:cs="Calibri"/>
                <w:color w:val="000000"/>
              </w:rPr>
              <w:t>0%</w:t>
            </w:r>
          </w:p>
        </w:tc>
      </w:tr>
      <w:tr w:rsidR="00FB78CB" w:rsidRPr="009F5FAD" w14:paraId="70546454" w14:textId="77777777" w:rsidTr="009D0365">
        <w:trPr>
          <w:trHeight w:val="260"/>
          <w:jc w:val="center"/>
        </w:trPr>
        <w:tc>
          <w:tcPr>
            <w:tcW w:w="2401" w:type="dxa"/>
            <w:tcBorders>
              <w:top w:val="single" w:sz="4" w:space="0" w:color="auto"/>
              <w:left w:val="nil"/>
              <w:bottom w:val="nil"/>
              <w:right w:val="nil"/>
            </w:tcBorders>
            <w:vAlign w:val="center"/>
            <w:hideMark/>
          </w:tcPr>
          <w:p w14:paraId="62F7AE56" w14:textId="77777777" w:rsidR="00FB78CB" w:rsidRPr="009F5FAD" w:rsidRDefault="00FB78CB" w:rsidP="009D036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52E80703"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2A61EA4A"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0965D774"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30723F5"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63FB24ED"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34C47768"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025AC6A" w14:textId="77777777" w:rsidR="00FB78CB" w:rsidRPr="009F5FAD" w:rsidRDefault="00FB78CB" w:rsidP="009D0365">
            <w:pPr>
              <w:spacing w:after="0" w:line="240" w:lineRule="auto"/>
              <w:ind w:left="0"/>
              <w:rPr>
                <w:rFonts w:ascii="Times New Roman" w:eastAsia="Times New Roman" w:hAnsi="Times New Roman" w:cs="Times New Roman"/>
                <w:lang w:eastAsia="en-NZ"/>
              </w:rPr>
            </w:pPr>
          </w:p>
        </w:tc>
      </w:tr>
      <w:tr w:rsidR="00FB78CB" w:rsidRPr="009F5FAD" w14:paraId="3B6E1413" w14:textId="77777777" w:rsidTr="009D036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099D43D" w14:textId="77777777" w:rsidR="00FB78CB" w:rsidRPr="009F5FAD" w:rsidRDefault="00FB78CB" w:rsidP="009D036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58700D63" w14:textId="75E016BA" w:rsidR="00FB78CB" w:rsidRPr="009F5FAD" w:rsidRDefault="00FB78CB" w:rsidP="009D036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5</w:t>
            </w:r>
            <w:r w:rsidR="00156AFB">
              <w:rPr>
                <w:rFonts w:ascii="Calibri" w:eastAsia="Times New Roman" w:hAnsi="Calibri" w:cs="Calibri"/>
                <w:color w:val="000000"/>
                <w:lang w:eastAsia="en-NZ"/>
              </w:rPr>
              <w:t>2</w:t>
            </w:r>
          </w:p>
        </w:tc>
        <w:tc>
          <w:tcPr>
            <w:tcW w:w="993" w:type="dxa"/>
            <w:tcBorders>
              <w:top w:val="single" w:sz="4" w:space="0" w:color="auto"/>
              <w:left w:val="single" w:sz="4" w:space="0" w:color="auto"/>
              <w:bottom w:val="single" w:sz="4" w:space="0" w:color="auto"/>
              <w:right w:val="nil"/>
            </w:tcBorders>
            <w:noWrap/>
            <w:vAlign w:val="center"/>
            <w:hideMark/>
          </w:tcPr>
          <w:p w14:paraId="5DBE7816"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99</w:t>
            </w:r>
          </w:p>
        </w:tc>
        <w:tc>
          <w:tcPr>
            <w:tcW w:w="843" w:type="dxa"/>
            <w:tcBorders>
              <w:top w:val="single" w:sz="4" w:space="0" w:color="auto"/>
              <w:left w:val="nil"/>
              <w:bottom w:val="single" w:sz="4" w:space="0" w:color="auto"/>
              <w:right w:val="nil"/>
            </w:tcBorders>
            <w:noWrap/>
            <w:vAlign w:val="center"/>
            <w:hideMark/>
          </w:tcPr>
          <w:p w14:paraId="6F11DE1F"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119</w:t>
            </w:r>
          </w:p>
        </w:tc>
        <w:tc>
          <w:tcPr>
            <w:tcW w:w="851" w:type="dxa"/>
            <w:tcBorders>
              <w:top w:val="single" w:sz="4" w:space="0" w:color="auto"/>
              <w:left w:val="nil"/>
              <w:bottom w:val="single" w:sz="4" w:space="0" w:color="auto"/>
              <w:right w:val="nil"/>
            </w:tcBorders>
            <w:noWrap/>
            <w:vAlign w:val="center"/>
            <w:hideMark/>
          </w:tcPr>
          <w:p w14:paraId="1B834E50"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999" w:type="dxa"/>
            <w:tcBorders>
              <w:top w:val="single" w:sz="4" w:space="0" w:color="auto"/>
              <w:left w:val="nil"/>
              <w:bottom w:val="single" w:sz="4" w:space="0" w:color="auto"/>
              <w:right w:val="nil"/>
            </w:tcBorders>
            <w:noWrap/>
            <w:vAlign w:val="center"/>
            <w:hideMark/>
          </w:tcPr>
          <w:p w14:paraId="17602111"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322</w:t>
            </w:r>
          </w:p>
        </w:tc>
        <w:tc>
          <w:tcPr>
            <w:tcW w:w="992" w:type="dxa"/>
            <w:tcBorders>
              <w:top w:val="single" w:sz="4" w:space="0" w:color="auto"/>
              <w:left w:val="nil"/>
              <w:bottom w:val="single" w:sz="4" w:space="0" w:color="auto"/>
              <w:right w:val="nil"/>
            </w:tcBorders>
            <w:noWrap/>
            <w:vAlign w:val="center"/>
            <w:hideMark/>
          </w:tcPr>
          <w:p w14:paraId="5DE14006" w14:textId="77777777"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51</w:t>
            </w:r>
          </w:p>
        </w:tc>
        <w:tc>
          <w:tcPr>
            <w:tcW w:w="992" w:type="dxa"/>
            <w:tcBorders>
              <w:top w:val="single" w:sz="4" w:space="0" w:color="auto"/>
              <w:left w:val="nil"/>
              <w:bottom w:val="single" w:sz="4" w:space="0" w:color="auto"/>
              <w:right w:val="single" w:sz="4" w:space="0" w:color="auto"/>
            </w:tcBorders>
            <w:noWrap/>
            <w:vAlign w:val="center"/>
            <w:hideMark/>
          </w:tcPr>
          <w:p w14:paraId="2561FE86" w14:textId="6FED5639" w:rsidR="00FB78CB" w:rsidRPr="009F5FAD" w:rsidRDefault="00FB78CB" w:rsidP="009D036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w:t>
            </w:r>
            <w:r w:rsidR="00954C39">
              <w:rPr>
                <w:rFonts w:ascii="Calibri" w:eastAsia="Times New Roman" w:hAnsi="Calibri" w:cs="Calibri"/>
                <w:color w:val="000000"/>
                <w:lang w:eastAsia="en-NZ"/>
              </w:rPr>
              <w:t>4</w:t>
            </w:r>
            <w:r>
              <w:rPr>
                <w:rFonts w:ascii="Calibri" w:eastAsia="Times New Roman" w:hAnsi="Calibri" w:cs="Calibri"/>
                <w:color w:val="000000"/>
                <w:lang w:eastAsia="en-NZ"/>
              </w:rPr>
              <w:t>*</w:t>
            </w:r>
          </w:p>
        </w:tc>
      </w:tr>
    </w:tbl>
    <w:p w14:paraId="0904FBFD" w14:textId="77777777" w:rsidR="00FB78CB" w:rsidRDefault="00FB78CB" w:rsidP="00FB78CB">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F43DFA5" w14:textId="77777777" w:rsidR="00FB78CB" w:rsidRPr="00C06020" w:rsidRDefault="00FB78CB" w:rsidP="00FB78CB">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52863CFE" w14:textId="77777777" w:rsidR="00F917A4" w:rsidRDefault="00F917A4" w:rsidP="00B769AE">
      <w:pPr>
        <w:jc w:val="center"/>
      </w:pPr>
    </w:p>
    <w:p w14:paraId="2258A4C9" w14:textId="77777777" w:rsidR="00F917A4" w:rsidRDefault="00F917A4">
      <w:pPr>
        <w:rPr>
          <w:rFonts w:eastAsiaTheme="majorEastAsia" w:cstheme="minorHAnsi"/>
          <w:b/>
          <w:bCs/>
          <w:sz w:val="26"/>
          <w:szCs w:val="26"/>
        </w:rPr>
      </w:pPr>
      <w:r>
        <w:rPr>
          <w:rFonts w:cstheme="minorHAnsi"/>
        </w:rPr>
        <w:br w:type="page"/>
      </w:r>
    </w:p>
    <w:p w14:paraId="02DECC25" w14:textId="55B2DF4E" w:rsidR="00F917A4" w:rsidRDefault="00F4318B" w:rsidP="00F917A4">
      <w:pPr>
        <w:pStyle w:val="Heading2"/>
        <w:rPr>
          <w:rFonts w:asciiTheme="minorHAnsi" w:hAnsiTheme="minorHAnsi" w:cstheme="minorHAnsi"/>
          <w:color w:val="auto"/>
        </w:rPr>
      </w:pPr>
      <w:bookmarkStart w:id="25" w:name="_Toc219112516"/>
      <w:r>
        <w:rPr>
          <w:rFonts w:asciiTheme="minorHAnsi" w:hAnsiTheme="minorHAnsi" w:cstheme="minorHAnsi"/>
          <w:color w:val="auto"/>
        </w:rPr>
        <w:lastRenderedPageBreak/>
        <w:t xml:space="preserve">Opinion on how </w:t>
      </w:r>
      <w:r w:rsidR="00F917A4">
        <w:rPr>
          <w:rFonts w:asciiTheme="minorHAnsi" w:hAnsiTheme="minorHAnsi" w:cstheme="minorHAnsi"/>
          <w:color w:val="auto"/>
        </w:rPr>
        <w:t xml:space="preserve">the </w:t>
      </w:r>
      <w:r>
        <w:rPr>
          <w:rFonts w:asciiTheme="minorHAnsi" w:hAnsiTheme="minorHAnsi" w:cstheme="minorHAnsi"/>
          <w:color w:val="auto"/>
        </w:rPr>
        <w:t xml:space="preserve">current </w:t>
      </w:r>
      <w:r w:rsidR="00F917A4">
        <w:rPr>
          <w:rFonts w:asciiTheme="minorHAnsi" w:hAnsiTheme="minorHAnsi" w:cstheme="minorHAnsi"/>
          <w:color w:val="auto"/>
        </w:rPr>
        <w:t xml:space="preserve">Government </w:t>
      </w:r>
      <w:r>
        <w:rPr>
          <w:rFonts w:asciiTheme="minorHAnsi" w:hAnsiTheme="minorHAnsi" w:cstheme="minorHAnsi"/>
          <w:color w:val="auto"/>
        </w:rPr>
        <w:t>is managing</w:t>
      </w:r>
      <w:r w:rsidR="00F917A4">
        <w:rPr>
          <w:rFonts w:asciiTheme="minorHAnsi" w:hAnsiTheme="minorHAnsi" w:cstheme="minorHAnsi"/>
          <w:color w:val="auto"/>
        </w:rPr>
        <w:t xml:space="preserve"> climate </w:t>
      </w:r>
      <w:r>
        <w:rPr>
          <w:rFonts w:asciiTheme="minorHAnsi" w:hAnsiTheme="minorHAnsi" w:cstheme="minorHAnsi"/>
          <w:color w:val="auto"/>
        </w:rPr>
        <w:t>change</w:t>
      </w:r>
      <w:bookmarkEnd w:id="25"/>
    </w:p>
    <w:p w14:paraId="3933182A" w14:textId="46CBAD56" w:rsidR="00C607FF" w:rsidRDefault="001A3410" w:rsidP="00C607FF">
      <w:r w:rsidRPr="00CA7F83">
        <w:rPr>
          <w:b/>
          <w:bCs/>
        </w:rPr>
        <w:t>55%</w:t>
      </w:r>
      <w:r>
        <w:t xml:space="preserve"> </w:t>
      </w:r>
      <w:r w:rsidR="001A0A13">
        <w:t xml:space="preserve">say they have </w:t>
      </w:r>
      <w:r>
        <w:t>negative feeling</w:t>
      </w:r>
      <w:r w:rsidR="001A0A13">
        <w:t>s</w:t>
      </w:r>
      <w:r>
        <w:t xml:space="preserve"> </w:t>
      </w:r>
      <w:r w:rsidR="00071DA0">
        <w:t>about how</w:t>
      </w:r>
      <w:r>
        <w:t xml:space="preserve"> the current </w:t>
      </w:r>
      <w:r w:rsidR="00071DA0">
        <w:t>g</w:t>
      </w:r>
      <w:r w:rsidR="00B44FAC">
        <w:t xml:space="preserve">overnment is managing climate change. </w:t>
      </w:r>
    </w:p>
    <w:p w14:paraId="795BF59B" w14:textId="1D33B161" w:rsidR="00247840" w:rsidRDefault="00247840" w:rsidP="00247840">
      <w:pPr>
        <w:pStyle w:val="ListParagraph"/>
        <w:numPr>
          <w:ilvl w:val="0"/>
          <w:numId w:val="16"/>
        </w:numPr>
      </w:pPr>
      <w:r w:rsidRPr="00D80718">
        <w:rPr>
          <w:b/>
          <w:bCs/>
        </w:rPr>
        <w:t>3</w:t>
      </w:r>
      <w:r>
        <w:rPr>
          <w:b/>
          <w:bCs/>
        </w:rPr>
        <w:t>6</w:t>
      </w:r>
      <w:r w:rsidR="00A50B2B">
        <w:rPr>
          <w:b/>
          <w:bCs/>
        </w:rPr>
        <w:t>.1</w:t>
      </w:r>
      <w:r w:rsidRPr="00D80718">
        <w:rPr>
          <w:b/>
          <w:bCs/>
        </w:rPr>
        <w:t>%</w:t>
      </w:r>
      <w:r>
        <w:t xml:space="preserve"> (1,395,000 adults) are </w:t>
      </w:r>
      <w:r w:rsidRPr="00300CDF">
        <w:rPr>
          <w:i/>
          <w:iCs/>
        </w:rPr>
        <w:t>concerned</w:t>
      </w:r>
    </w:p>
    <w:p w14:paraId="57EA3E35" w14:textId="33152B56" w:rsidR="00247840" w:rsidRDefault="00247840" w:rsidP="00247840">
      <w:pPr>
        <w:pStyle w:val="ListParagraph"/>
        <w:numPr>
          <w:ilvl w:val="0"/>
          <w:numId w:val="16"/>
        </w:numPr>
      </w:pPr>
      <w:r w:rsidRPr="00D80718">
        <w:rPr>
          <w:b/>
          <w:bCs/>
        </w:rPr>
        <w:t>3</w:t>
      </w:r>
      <w:r w:rsidR="00A50B2B">
        <w:rPr>
          <w:b/>
          <w:bCs/>
        </w:rPr>
        <w:t>6</w:t>
      </w:r>
      <w:r w:rsidRPr="00D80718">
        <w:rPr>
          <w:b/>
          <w:bCs/>
        </w:rPr>
        <w:t>%</w:t>
      </w:r>
      <w:r>
        <w:t xml:space="preserve"> (1,</w:t>
      </w:r>
      <w:r w:rsidR="00A50B2B">
        <w:t>391</w:t>
      </w:r>
      <w:r>
        <w:t xml:space="preserve">,000 adults) are </w:t>
      </w:r>
      <w:r w:rsidRPr="00300CDF">
        <w:rPr>
          <w:i/>
          <w:iCs/>
        </w:rPr>
        <w:t>disappointed</w:t>
      </w:r>
    </w:p>
    <w:p w14:paraId="50615DAE" w14:textId="7A47E569" w:rsidR="00247840" w:rsidRDefault="00A50B2B" w:rsidP="00247840">
      <w:pPr>
        <w:pStyle w:val="ListParagraph"/>
        <w:numPr>
          <w:ilvl w:val="0"/>
          <w:numId w:val="16"/>
        </w:numPr>
      </w:pPr>
      <w:r>
        <w:rPr>
          <w:b/>
          <w:bCs/>
        </w:rPr>
        <w:t>31</w:t>
      </w:r>
      <w:r w:rsidR="00247840" w:rsidRPr="00D80718">
        <w:rPr>
          <w:b/>
          <w:bCs/>
        </w:rPr>
        <w:t>%</w:t>
      </w:r>
      <w:r w:rsidR="00247840">
        <w:t xml:space="preserve"> (</w:t>
      </w:r>
      <w:r>
        <w:t>1,214</w:t>
      </w:r>
      <w:r w:rsidR="00247840">
        <w:t xml:space="preserve">,0000 adults) are </w:t>
      </w:r>
      <w:r w:rsidR="00247840" w:rsidRPr="00300CDF">
        <w:rPr>
          <w:i/>
          <w:iCs/>
        </w:rPr>
        <w:t>frustrated</w:t>
      </w:r>
    </w:p>
    <w:p w14:paraId="26EB440E" w14:textId="6FDA33BB" w:rsidR="000B3128" w:rsidRDefault="000B3128" w:rsidP="00247840">
      <w:pPr>
        <w:pStyle w:val="ListParagraph"/>
        <w:numPr>
          <w:ilvl w:val="0"/>
          <w:numId w:val="16"/>
        </w:numPr>
      </w:pPr>
      <w:r>
        <w:rPr>
          <w:b/>
          <w:bCs/>
        </w:rPr>
        <w:t xml:space="preserve">20% </w:t>
      </w:r>
      <w:r w:rsidRPr="000B3128">
        <w:t xml:space="preserve">(773,000 adults) are </w:t>
      </w:r>
      <w:r w:rsidRPr="000B3128">
        <w:rPr>
          <w:i/>
          <w:iCs/>
        </w:rPr>
        <w:t>angry</w:t>
      </w:r>
      <w:r w:rsidRPr="000B3128">
        <w:t>.</w:t>
      </w:r>
      <w:r>
        <w:rPr>
          <w:b/>
          <w:bCs/>
        </w:rPr>
        <w:t xml:space="preserve"> </w:t>
      </w:r>
    </w:p>
    <w:p w14:paraId="2C821845" w14:textId="752F6F2C" w:rsidR="00C54274" w:rsidRDefault="000B3128" w:rsidP="00D650BC">
      <w:r w:rsidRPr="00EF41F8">
        <w:rPr>
          <w:b/>
          <w:bCs/>
        </w:rPr>
        <w:t>31%</w:t>
      </w:r>
      <w:r>
        <w:t xml:space="preserve"> have positive feelings </w:t>
      </w:r>
      <w:r w:rsidR="008712F2">
        <w:t xml:space="preserve">about </w:t>
      </w:r>
      <w:r w:rsidR="002C6377">
        <w:t>the government’s climate change management.</w:t>
      </w:r>
      <w:r w:rsidR="00EF41F8">
        <w:t xml:space="preserve"> </w:t>
      </w:r>
      <w:r w:rsidR="00C54274" w:rsidRPr="00410BA1">
        <w:rPr>
          <w:b/>
          <w:bCs/>
        </w:rPr>
        <w:t xml:space="preserve">19.8% </w:t>
      </w:r>
      <w:r w:rsidR="00C54274" w:rsidRPr="00410BA1">
        <w:t>(765,000 adults</w:t>
      </w:r>
      <w:r w:rsidR="00410BA1" w:rsidRPr="00410BA1">
        <w:t>)</w:t>
      </w:r>
      <w:r w:rsidR="00C54274" w:rsidRPr="00410BA1">
        <w:t xml:space="preserve"> are hopeful</w:t>
      </w:r>
      <w:r w:rsidR="00410BA1">
        <w:t>.</w:t>
      </w:r>
    </w:p>
    <w:p w14:paraId="4FD4F6B9" w14:textId="65694933" w:rsidR="00C607FF" w:rsidRDefault="00C02B1E" w:rsidP="00F1195F">
      <w:pPr>
        <w:jc w:val="center"/>
      </w:pPr>
      <w:r>
        <w:rPr>
          <w:noProof/>
        </w:rPr>
        <mc:AlternateContent>
          <mc:Choice Requires="wps">
            <w:drawing>
              <wp:anchor distT="0" distB="0" distL="114300" distR="114300" simplePos="0" relativeHeight="251726848" behindDoc="0" locked="0" layoutInCell="1" allowOverlap="1" wp14:anchorId="46408CCA" wp14:editId="1A59C2BF">
                <wp:simplePos x="0" y="0"/>
                <wp:positionH relativeFrom="column">
                  <wp:posOffset>4248150</wp:posOffset>
                </wp:positionH>
                <wp:positionV relativeFrom="paragraph">
                  <wp:posOffset>1003935</wp:posOffset>
                </wp:positionV>
                <wp:extent cx="1104900" cy="619125"/>
                <wp:effectExtent l="0" t="0" r="0" b="9525"/>
                <wp:wrapNone/>
                <wp:docPr id="701373560" name="Text Box 1"/>
                <wp:cNvGraphicFramePr/>
                <a:graphic xmlns:a="http://schemas.openxmlformats.org/drawingml/2006/main">
                  <a:graphicData uri="http://schemas.microsoft.com/office/word/2010/wordprocessingShape">
                    <wps:wsp>
                      <wps:cNvSpPr txBox="1"/>
                      <wps:spPr>
                        <a:xfrm>
                          <a:off x="0" y="0"/>
                          <a:ext cx="1104900" cy="619125"/>
                        </a:xfrm>
                        <a:prstGeom prst="rect">
                          <a:avLst/>
                        </a:prstGeom>
                        <a:solidFill>
                          <a:schemeClr val="bg1"/>
                        </a:solidFill>
                        <a:ln>
                          <a:noFill/>
                        </a:ln>
                      </wps:spPr>
                      <wps:txbx>
                        <w:txbxContent>
                          <w:p w14:paraId="168423EE" w14:textId="462A5648" w:rsidR="00456524" w:rsidRDefault="00456524" w:rsidP="00456524">
                            <w:pPr>
                              <w:spacing w:line="240" w:lineRule="auto"/>
                              <w:ind w:left="0"/>
                              <w:jc w:val="center"/>
                              <w:rPr>
                                <w:rFonts w:hAnsi="Calibri"/>
                                <w:b/>
                                <w:bCs/>
                              </w:rPr>
                            </w:pPr>
                            <w:r>
                              <w:rPr>
                                <w:rFonts w:hAnsi="Calibri"/>
                                <w:b/>
                                <w:bCs/>
                              </w:rPr>
                              <w:t>Total negative</w:t>
                            </w:r>
                            <w:r w:rsidR="00C02B1E">
                              <w:rPr>
                                <w:rFonts w:hAnsi="Calibri"/>
                                <w:b/>
                                <w:bCs/>
                              </w:rPr>
                              <w:t>*</w:t>
                            </w:r>
                          </w:p>
                          <w:p w14:paraId="6663122A" w14:textId="70B7DBF7" w:rsidR="00456524" w:rsidRDefault="00EE41C8" w:rsidP="00456524">
                            <w:pPr>
                              <w:spacing w:line="240" w:lineRule="auto"/>
                              <w:ind w:left="0"/>
                              <w:jc w:val="center"/>
                              <w:rPr>
                                <w:rFonts w:hAnsi="Calibri"/>
                                <w:b/>
                                <w:bCs/>
                              </w:rPr>
                            </w:pPr>
                            <w:r>
                              <w:rPr>
                                <w:rFonts w:hAnsi="Calibri"/>
                                <w:b/>
                                <w:bCs/>
                              </w:rPr>
                              <w:t>55</w:t>
                            </w:r>
                            <w:r w:rsidR="00456524">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408CCA" id="_x0000_s1047" type="#_x0000_t202" style="position:absolute;left:0;text-align:left;margin-left:334.5pt;margin-top:79.05pt;width:87pt;height:4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" fillcolor="white [3212]" stroked="f">
                <v:textbox>
                  <w:txbxContent>
                    <w:p w14:paraId="168423EE" w14:textId="462A5648" w:rsidR="00456524" w:rsidRDefault="00456524" w:rsidP="00456524">
                      <w:pPr>
                        <w:spacing w:line="240" w:lineRule="auto"/>
                        <w:ind w:left="0"/>
                        <w:jc w:val="center"/>
                        <w:rPr>
                          <w:rFonts w:hAnsi="Calibri"/>
                          <w:b/>
                          <w:bCs/>
                        </w:rPr>
                      </w:pPr>
                      <w:r>
                        <w:rPr>
                          <w:rFonts w:hAnsi="Calibri"/>
                          <w:b/>
                          <w:bCs/>
                        </w:rPr>
                        <w:t>Total negative</w:t>
                      </w:r>
                      <w:r w:rsidR="00C02B1E">
                        <w:rPr>
                          <w:rFonts w:hAnsi="Calibri"/>
                          <w:b/>
                          <w:bCs/>
                        </w:rPr>
                        <w:t>*</w:t>
                      </w:r>
                    </w:p>
                    <w:p w14:paraId="6663122A" w14:textId="70B7DBF7" w:rsidR="00456524" w:rsidRDefault="00EE41C8" w:rsidP="00456524">
                      <w:pPr>
                        <w:spacing w:line="240" w:lineRule="auto"/>
                        <w:ind w:left="0"/>
                        <w:jc w:val="center"/>
                        <w:rPr>
                          <w:rFonts w:hAnsi="Calibri"/>
                          <w:b/>
                          <w:bCs/>
                        </w:rPr>
                      </w:pPr>
                      <w:r>
                        <w:rPr>
                          <w:rFonts w:hAnsi="Calibri"/>
                          <w:b/>
                          <w:bCs/>
                        </w:rPr>
                        <w:t>55</w:t>
                      </w:r>
                      <w:r w:rsidR="00456524">
                        <w:rPr>
                          <w:rFonts w:hAnsi="Calibri"/>
                          <w:b/>
                          <w:bCs/>
                        </w:rPr>
                        <w:t>%</w:t>
                      </w:r>
                    </w:p>
                  </w:txbxContent>
                </v:textbox>
              </v:shape>
            </w:pict>
          </mc:Fallback>
        </mc:AlternateContent>
      </w:r>
      <w:r w:rsidR="00EE41C8">
        <w:rPr>
          <w:noProof/>
        </w:rPr>
        <mc:AlternateContent>
          <mc:Choice Requires="wps">
            <w:drawing>
              <wp:anchor distT="0" distB="0" distL="114300" distR="114300" simplePos="0" relativeHeight="251729920" behindDoc="0" locked="0" layoutInCell="1" allowOverlap="1" wp14:anchorId="3C8284F5" wp14:editId="18DF210C">
                <wp:simplePos x="0" y="0"/>
                <wp:positionH relativeFrom="column">
                  <wp:posOffset>4248150</wp:posOffset>
                </wp:positionH>
                <wp:positionV relativeFrom="paragraph">
                  <wp:posOffset>2952115</wp:posOffset>
                </wp:positionV>
                <wp:extent cx="1057275" cy="571500"/>
                <wp:effectExtent l="0" t="0" r="9525" b="0"/>
                <wp:wrapNone/>
                <wp:docPr id="1793571605" name="Text Box 1"/>
                <wp:cNvGraphicFramePr/>
                <a:graphic xmlns:a="http://schemas.openxmlformats.org/drawingml/2006/main">
                  <a:graphicData uri="http://schemas.microsoft.com/office/word/2010/wordprocessingShape">
                    <wps:wsp>
                      <wps:cNvSpPr txBox="1"/>
                      <wps:spPr>
                        <a:xfrm>
                          <a:off x="0" y="0"/>
                          <a:ext cx="1057275" cy="571500"/>
                        </a:xfrm>
                        <a:prstGeom prst="rect">
                          <a:avLst/>
                        </a:prstGeom>
                        <a:solidFill>
                          <a:schemeClr val="bg1"/>
                        </a:solidFill>
                        <a:ln>
                          <a:noFill/>
                        </a:ln>
                      </wps:spPr>
                      <wps:txbx>
                        <w:txbxContent>
                          <w:p w14:paraId="2142D2B1" w14:textId="132A1966" w:rsidR="00EE41C8" w:rsidRDefault="00EE41C8" w:rsidP="00EE41C8">
                            <w:pPr>
                              <w:spacing w:line="240" w:lineRule="auto"/>
                              <w:ind w:left="0"/>
                              <w:jc w:val="center"/>
                              <w:rPr>
                                <w:rFonts w:hAnsi="Calibri"/>
                                <w:b/>
                                <w:bCs/>
                              </w:rPr>
                            </w:pPr>
                            <w:r>
                              <w:rPr>
                                <w:rFonts w:hAnsi="Calibri"/>
                                <w:b/>
                                <w:bCs/>
                              </w:rPr>
                              <w:t>Total positive</w:t>
                            </w:r>
                            <w:r w:rsidR="00C02B1E">
                              <w:rPr>
                                <w:rFonts w:hAnsi="Calibri"/>
                                <w:b/>
                                <w:bCs/>
                              </w:rPr>
                              <w:t>*</w:t>
                            </w:r>
                          </w:p>
                          <w:p w14:paraId="1B99A0C7" w14:textId="3347D8EA" w:rsidR="00EE41C8" w:rsidRDefault="00EE41C8" w:rsidP="00EE41C8">
                            <w:pPr>
                              <w:spacing w:line="240" w:lineRule="auto"/>
                              <w:ind w:left="0"/>
                              <w:jc w:val="center"/>
                              <w:rPr>
                                <w:rFonts w:hAnsi="Calibri"/>
                                <w:b/>
                                <w:bCs/>
                              </w:rPr>
                            </w:pPr>
                            <w:r>
                              <w:rPr>
                                <w:rFonts w:hAnsi="Calibri"/>
                                <w:b/>
                                <w:bCs/>
                              </w:rPr>
                              <w:t>31%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8284F5" id="_x0000_s1048" type="#_x0000_t202" style="position:absolute;left:0;text-align:left;margin-left:334.5pt;margin-top:232.45pt;width:83.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" fillcolor="white [3212]" stroked="f">
                <v:textbox>
                  <w:txbxContent>
                    <w:p w14:paraId="2142D2B1" w14:textId="132A1966" w:rsidR="00EE41C8" w:rsidRDefault="00EE41C8" w:rsidP="00EE41C8">
                      <w:pPr>
                        <w:spacing w:line="240" w:lineRule="auto"/>
                        <w:ind w:left="0"/>
                        <w:jc w:val="center"/>
                        <w:rPr>
                          <w:rFonts w:hAnsi="Calibri"/>
                          <w:b/>
                          <w:bCs/>
                        </w:rPr>
                      </w:pPr>
                      <w:r>
                        <w:rPr>
                          <w:rFonts w:hAnsi="Calibri"/>
                          <w:b/>
                          <w:bCs/>
                        </w:rPr>
                        <w:t>Total positive</w:t>
                      </w:r>
                      <w:r w:rsidR="00C02B1E">
                        <w:rPr>
                          <w:rFonts w:hAnsi="Calibri"/>
                          <w:b/>
                          <w:bCs/>
                        </w:rPr>
                        <w:t>*</w:t>
                      </w:r>
                    </w:p>
                    <w:p w14:paraId="1B99A0C7" w14:textId="3347D8EA" w:rsidR="00EE41C8" w:rsidRDefault="00EE41C8" w:rsidP="00EE41C8">
                      <w:pPr>
                        <w:spacing w:line="240" w:lineRule="auto"/>
                        <w:ind w:left="0"/>
                        <w:jc w:val="center"/>
                        <w:rPr>
                          <w:rFonts w:hAnsi="Calibri"/>
                          <w:b/>
                          <w:bCs/>
                        </w:rPr>
                      </w:pPr>
                      <w:r>
                        <w:rPr>
                          <w:rFonts w:hAnsi="Calibri"/>
                          <w:b/>
                          <w:bCs/>
                        </w:rPr>
                        <w:t>31%</w:t>
                      </w:r>
                    </w:p>
                  </w:txbxContent>
                </v:textbox>
              </v:shape>
            </w:pict>
          </mc:Fallback>
        </mc:AlternateContent>
      </w:r>
      <w:r w:rsidR="00EE41C8">
        <w:rPr>
          <w:noProof/>
        </w:rPr>
        <mc:AlternateContent>
          <mc:Choice Requires="wps">
            <w:drawing>
              <wp:anchor distT="0" distB="0" distL="114300" distR="114300" simplePos="0" relativeHeight="251730944" behindDoc="0" locked="0" layoutInCell="1" allowOverlap="1" wp14:anchorId="321A3D07" wp14:editId="46017D8A">
                <wp:simplePos x="0" y="0"/>
                <wp:positionH relativeFrom="column">
                  <wp:posOffset>4133850</wp:posOffset>
                </wp:positionH>
                <wp:positionV relativeFrom="paragraph">
                  <wp:posOffset>2556511</wp:posOffset>
                </wp:positionV>
                <wp:extent cx="0" cy="1466850"/>
                <wp:effectExtent l="19050" t="0" r="19050" b="19050"/>
                <wp:wrapNone/>
                <wp:docPr id="2106327216" name="Straight Connector 14"/>
                <wp:cNvGraphicFramePr/>
                <a:graphic xmlns:a="http://schemas.openxmlformats.org/drawingml/2006/main">
                  <a:graphicData uri="http://schemas.microsoft.com/office/word/2010/wordprocessingShape">
                    <wps:wsp>
                      <wps:cNvCnPr/>
                      <wps:spPr>
                        <a:xfrm>
                          <a:off x="0" y="0"/>
                          <a:ext cx="0" cy="1466850"/>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2F202F" id="Straight Connector 14"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5pt,201.3pt" to="325.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" strokecolor="#002060" strokeweight="2.25pt"/>
            </w:pict>
          </mc:Fallback>
        </mc:AlternateContent>
      </w:r>
      <w:r w:rsidR="00456524">
        <w:rPr>
          <w:noProof/>
        </w:rPr>
        <mc:AlternateContent>
          <mc:Choice Requires="wps">
            <w:drawing>
              <wp:anchor distT="0" distB="0" distL="114300" distR="114300" simplePos="0" relativeHeight="251727872" behindDoc="0" locked="0" layoutInCell="1" allowOverlap="1" wp14:anchorId="224163F4" wp14:editId="522B6653">
                <wp:simplePos x="0" y="0"/>
                <wp:positionH relativeFrom="column">
                  <wp:posOffset>4133850</wp:posOffset>
                </wp:positionH>
                <wp:positionV relativeFrom="paragraph">
                  <wp:posOffset>744220</wp:posOffset>
                </wp:positionV>
                <wp:extent cx="0" cy="1152525"/>
                <wp:effectExtent l="19050" t="0" r="19050" b="28575"/>
                <wp:wrapNone/>
                <wp:docPr id="1956467496" name="Straight Connector 14"/>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EAD73" id="Straight Connector 1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25.5pt,58.6pt" to="325.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" strokecolor="#002060" strokeweight="2.25pt"/>
            </w:pict>
          </mc:Fallback>
        </mc:AlternateContent>
      </w:r>
      <w:r w:rsidR="00C607FF" w:rsidRPr="00C607FF">
        <w:rPr>
          <w:noProof/>
        </w:rPr>
        <w:drawing>
          <wp:inline distT="0" distB="0" distL="0" distR="0" wp14:anchorId="29BE24E0" wp14:editId="564C8142">
            <wp:extent cx="4200525" cy="5067300"/>
            <wp:effectExtent l="0" t="0" r="0" b="0"/>
            <wp:docPr id="1283444573" name="Chart 1">
              <a:extLst xmlns:a="http://schemas.openxmlformats.org/drawingml/2006/main">
                <a:ext uri="{FF2B5EF4-FFF2-40B4-BE49-F238E27FC236}">
                  <a16:creationId xmlns:a16="http://schemas.microsoft.com/office/drawing/2014/main" id="{90BB288E-0955-4500-BE16-312AFF9A6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E07A17" w14:textId="1A168E47" w:rsidR="00EE41C8" w:rsidRDefault="00EE41C8" w:rsidP="00383C84">
      <w:pPr>
        <w:spacing w:after="0" w:line="240" w:lineRule="auto"/>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n=1,05</w:t>
      </w:r>
      <w:r w:rsidR="00FF2CC8">
        <w:rPr>
          <w:rFonts w:eastAsiaTheme="majorEastAsia" w:cstheme="majorBidi"/>
          <w:i/>
          <w:iCs/>
          <w:sz w:val="20"/>
          <w:szCs w:val="20"/>
        </w:rPr>
        <w:t>1</w:t>
      </w:r>
    </w:p>
    <w:p w14:paraId="52DE6F08" w14:textId="3A42C14D" w:rsidR="003C609A" w:rsidRDefault="003C609A" w:rsidP="00383C84">
      <w:pPr>
        <w:spacing w:after="0" w:line="240" w:lineRule="auto"/>
        <w:jc w:val="center"/>
        <w:rPr>
          <w:rFonts w:eastAsiaTheme="majorEastAsia" w:cstheme="majorBidi"/>
          <w:i/>
          <w:iCs/>
          <w:sz w:val="20"/>
          <w:szCs w:val="20"/>
        </w:rPr>
      </w:pPr>
      <w:r>
        <w:rPr>
          <w:rFonts w:eastAsiaTheme="majorEastAsia" w:cstheme="majorBidi"/>
          <w:i/>
          <w:iCs/>
          <w:sz w:val="20"/>
          <w:szCs w:val="20"/>
        </w:rPr>
        <w:t xml:space="preserve">*Negative </w:t>
      </w:r>
      <w:r w:rsidR="00383C84">
        <w:rPr>
          <w:rFonts w:eastAsiaTheme="majorEastAsia" w:cstheme="majorBidi"/>
          <w:i/>
          <w:iCs/>
          <w:sz w:val="20"/>
          <w:szCs w:val="20"/>
        </w:rPr>
        <w:t>= Any mention of c</w:t>
      </w:r>
      <w:r>
        <w:rPr>
          <w:rFonts w:eastAsiaTheme="majorEastAsia" w:cstheme="majorBidi"/>
          <w:i/>
          <w:iCs/>
          <w:sz w:val="20"/>
          <w:szCs w:val="20"/>
        </w:rPr>
        <w:t xml:space="preserve">oncerned, </w:t>
      </w:r>
      <w:r w:rsidR="00383C84">
        <w:rPr>
          <w:rFonts w:eastAsiaTheme="majorEastAsia" w:cstheme="majorBidi"/>
          <w:i/>
          <w:iCs/>
          <w:sz w:val="20"/>
          <w:szCs w:val="20"/>
        </w:rPr>
        <w:t>d</w:t>
      </w:r>
      <w:r>
        <w:rPr>
          <w:rFonts w:eastAsiaTheme="majorEastAsia" w:cstheme="majorBidi"/>
          <w:i/>
          <w:iCs/>
          <w:sz w:val="20"/>
          <w:szCs w:val="20"/>
        </w:rPr>
        <w:t xml:space="preserve">isappointed, </w:t>
      </w:r>
      <w:r w:rsidR="00383C84">
        <w:rPr>
          <w:rFonts w:eastAsiaTheme="majorEastAsia" w:cstheme="majorBidi"/>
          <w:i/>
          <w:iCs/>
          <w:sz w:val="20"/>
          <w:szCs w:val="20"/>
        </w:rPr>
        <w:t>f</w:t>
      </w:r>
      <w:r>
        <w:rPr>
          <w:rFonts w:eastAsiaTheme="majorEastAsia" w:cstheme="majorBidi"/>
          <w:i/>
          <w:iCs/>
          <w:sz w:val="20"/>
          <w:szCs w:val="20"/>
        </w:rPr>
        <w:t>rustrated</w:t>
      </w:r>
      <w:r w:rsidR="00383C84">
        <w:rPr>
          <w:rFonts w:eastAsiaTheme="majorEastAsia" w:cstheme="majorBidi"/>
          <w:i/>
          <w:iCs/>
          <w:sz w:val="20"/>
          <w:szCs w:val="20"/>
        </w:rPr>
        <w:t xml:space="preserve"> or angry.</w:t>
      </w:r>
    </w:p>
    <w:p w14:paraId="175000DC" w14:textId="4DCC9801" w:rsidR="00383C84" w:rsidRDefault="00383C84" w:rsidP="00383C84">
      <w:pPr>
        <w:spacing w:after="0" w:line="240" w:lineRule="auto"/>
        <w:jc w:val="center"/>
        <w:rPr>
          <w:rFonts w:eastAsiaTheme="majorEastAsia" w:cstheme="majorBidi"/>
          <w:i/>
          <w:iCs/>
          <w:sz w:val="20"/>
          <w:szCs w:val="20"/>
        </w:rPr>
      </w:pPr>
      <w:r>
        <w:rPr>
          <w:rFonts w:eastAsiaTheme="majorEastAsia" w:cstheme="majorBidi"/>
          <w:i/>
          <w:iCs/>
          <w:sz w:val="20"/>
          <w:szCs w:val="20"/>
        </w:rPr>
        <w:t>*Positive = Any mention of hopeful, pleased, proud, inspired or excited.</w:t>
      </w:r>
    </w:p>
    <w:p w14:paraId="2FEAF6FD" w14:textId="77777777" w:rsidR="006F172A" w:rsidRDefault="006F172A" w:rsidP="00383C84">
      <w:pPr>
        <w:spacing w:after="0" w:line="240" w:lineRule="auto"/>
        <w:jc w:val="center"/>
        <w:rPr>
          <w:rFonts w:eastAsiaTheme="majorEastAsia" w:cstheme="majorBidi"/>
          <w:i/>
          <w:iCs/>
          <w:sz w:val="20"/>
          <w:szCs w:val="20"/>
        </w:rPr>
      </w:pPr>
    </w:p>
    <w:p w14:paraId="249D4BD5" w14:textId="77777777" w:rsidR="006F172A" w:rsidRDefault="006F172A" w:rsidP="00383C84">
      <w:pPr>
        <w:spacing w:after="0" w:line="240" w:lineRule="auto"/>
        <w:jc w:val="center"/>
        <w:rPr>
          <w:rFonts w:eastAsiaTheme="majorEastAsia" w:cstheme="majorBidi"/>
          <w:i/>
          <w:iCs/>
          <w:sz w:val="20"/>
          <w:szCs w:val="20"/>
        </w:rPr>
      </w:pPr>
    </w:p>
    <w:p w14:paraId="71312FA6" w14:textId="77777777" w:rsidR="006F172A" w:rsidRDefault="006F172A" w:rsidP="00383C84">
      <w:pPr>
        <w:spacing w:after="0" w:line="240" w:lineRule="auto"/>
        <w:jc w:val="center"/>
        <w:rPr>
          <w:rFonts w:eastAsiaTheme="majorEastAsia" w:cstheme="majorBidi"/>
          <w:i/>
          <w:iCs/>
          <w:sz w:val="20"/>
          <w:szCs w:val="20"/>
        </w:rPr>
      </w:pPr>
    </w:p>
    <w:p w14:paraId="5320E5D6" w14:textId="77777777" w:rsidR="006F172A" w:rsidRDefault="006F172A" w:rsidP="00383C84">
      <w:pPr>
        <w:spacing w:after="0" w:line="240" w:lineRule="auto"/>
        <w:jc w:val="center"/>
        <w:rPr>
          <w:rFonts w:eastAsiaTheme="majorEastAsia" w:cstheme="majorBidi"/>
          <w:i/>
          <w:iCs/>
          <w:sz w:val="20"/>
          <w:szCs w:val="20"/>
        </w:rPr>
      </w:pPr>
    </w:p>
    <w:p w14:paraId="6EDF48F6" w14:textId="77777777" w:rsidR="00DB2B31" w:rsidRDefault="00DB2B31" w:rsidP="00383C84">
      <w:pPr>
        <w:spacing w:after="0" w:line="240" w:lineRule="auto"/>
        <w:jc w:val="center"/>
        <w:rPr>
          <w:rFonts w:eastAsiaTheme="majorEastAsia" w:cstheme="majorBidi"/>
          <w:i/>
          <w:iCs/>
          <w:sz w:val="20"/>
          <w:szCs w:val="20"/>
        </w:rPr>
      </w:pPr>
    </w:p>
    <w:p w14:paraId="53BBC505" w14:textId="77777777" w:rsidR="000D6184" w:rsidRDefault="000D6184" w:rsidP="00383C84">
      <w:pPr>
        <w:spacing w:after="0" w:line="240" w:lineRule="auto"/>
        <w:jc w:val="center"/>
        <w:rPr>
          <w:rFonts w:eastAsiaTheme="majorEastAsia" w:cstheme="majorBidi"/>
          <w:i/>
          <w:iCs/>
          <w:sz w:val="20"/>
          <w:szCs w:val="20"/>
        </w:rPr>
      </w:pPr>
    </w:p>
    <w:p w14:paraId="7F99CE63" w14:textId="77777777" w:rsidR="00DB2B31" w:rsidRDefault="00DB2B31" w:rsidP="00383C84">
      <w:pPr>
        <w:spacing w:after="0" w:line="240" w:lineRule="auto"/>
        <w:jc w:val="center"/>
        <w:rPr>
          <w:rFonts w:eastAsiaTheme="majorEastAsia" w:cstheme="majorBidi"/>
          <w:i/>
          <w:iCs/>
          <w:sz w:val="20"/>
          <w:szCs w:val="20"/>
        </w:rPr>
      </w:pPr>
    </w:p>
    <w:p w14:paraId="04AD20B8" w14:textId="77777777" w:rsidR="00DB2B31" w:rsidRDefault="00DB2B31" w:rsidP="00383C84">
      <w:pPr>
        <w:spacing w:after="0" w:line="240" w:lineRule="auto"/>
        <w:jc w:val="center"/>
        <w:rPr>
          <w:rFonts w:eastAsiaTheme="majorEastAsia" w:cstheme="majorBidi"/>
          <w:i/>
          <w:iCs/>
          <w:sz w:val="20"/>
          <w:szCs w:val="20"/>
        </w:rPr>
      </w:pPr>
    </w:p>
    <w:p w14:paraId="083B62B8" w14:textId="0A37C501" w:rsidR="00DB2B31" w:rsidRDefault="00DB2B31" w:rsidP="00DB2B31">
      <w:r>
        <w:lastRenderedPageBreak/>
        <w:t xml:space="preserve">Feelings of </w:t>
      </w:r>
      <w:r w:rsidR="00906AF9">
        <w:t>concern</w:t>
      </w:r>
      <w:r>
        <w:t xml:space="preserve"> </w:t>
      </w:r>
      <w:r w:rsidR="0053092D">
        <w:t xml:space="preserve">are </w:t>
      </w:r>
      <w:r>
        <w:t>highest among 35-44 year olds.</w:t>
      </w:r>
    </w:p>
    <w:p w14:paraId="211F4E39" w14:textId="1702C52A" w:rsidR="00906AF9" w:rsidRDefault="00906AF9" w:rsidP="00DB2B31">
      <w:r>
        <w:t xml:space="preserve">Feelings of disappointment and frustration are highest among 18-24 year olds. </w:t>
      </w:r>
    </w:p>
    <w:p w14:paraId="61F24CA7" w14:textId="1721FB04" w:rsidR="00693E80" w:rsidRPr="00B137E8" w:rsidRDefault="00693E80" w:rsidP="00DB2B31">
      <w:r>
        <w:t xml:space="preserve">Only </w:t>
      </w:r>
      <w:r w:rsidRPr="0061392B">
        <w:rPr>
          <w:b/>
          <w:bCs/>
        </w:rPr>
        <w:t>4%</w:t>
      </w:r>
      <w:r>
        <w:t xml:space="preserve">  are </w:t>
      </w:r>
      <w:r w:rsidR="00A67AB2">
        <w:t xml:space="preserve">excited and </w:t>
      </w:r>
      <w:r w:rsidR="00A67AB2" w:rsidRPr="0061392B">
        <w:rPr>
          <w:b/>
          <w:bCs/>
        </w:rPr>
        <w:t>5%</w:t>
      </w:r>
      <w:r w:rsidR="00A67AB2">
        <w:t xml:space="preserve"> inspired and proud about how the government is managing climate change.</w:t>
      </w:r>
    </w:p>
    <w:tbl>
      <w:tblPr>
        <w:tblW w:w="9535" w:type="dxa"/>
        <w:jc w:val="center"/>
        <w:tblLook w:val="04A0" w:firstRow="1" w:lastRow="0" w:firstColumn="1" w:lastColumn="0" w:noHBand="0" w:noVBand="1"/>
      </w:tblPr>
      <w:tblGrid>
        <w:gridCol w:w="2378"/>
        <w:gridCol w:w="717"/>
        <w:gridCol w:w="920"/>
        <w:gridCol w:w="920"/>
        <w:gridCol w:w="920"/>
        <w:gridCol w:w="920"/>
        <w:gridCol w:w="920"/>
        <w:gridCol w:w="920"/>
        <w:gridCol w:w="920"/>
      </w:tblGrid>
      <w:tr w:rsidR="006F172A" w:rsidRPr="005B0A24" w14:paraId="64D46C2D" w14:textId="77777777" w:rsidTr="00DB2B31">
        <w:trPr>
          <w:trHeight w:val="300"/>
          <w:jc w:val="center"/>
        </w:trPr>
        <w:tc>
          <w:tcPr>
            <w:tcW w:w="2378" w:type="dxa"/>
            <w:vMerge w:val="restart"/>
            <w:tcBorders>
              <w:top w:val="single" w:sz="4" w:space="0" w:color="auto"/>
              <w:left w:val="single" w:sz="4" w:space="0" w:color="auto"/>
              <w:bottom w:val="nil"/>
              <w:right w:val="nil"/>
            </w:tcBorders>
            <w:shd w:val="clear" w:color="auto" w:fill="002060"/>
            <w:vAlign w:val="center"/>
            <w:hideMark/>
          </w:tcPr>
          <w:p w14:paraId="23854FF0" w14:textId="59F37AC7" w:rsidR="006F172A" w:rsidRPr="005E55D7" w:rsidRDefault="00C0463C" w:rsidP="009D0365">
            <w:pPr>
              <w:spacing w:after="0" w:line="240" w:lineRule="auto"/>
              <w:ind w:left="0"/>
              <w:rPr>
                <w:rFonts w:ascii="Calibri" w:eastAsia="Times New Roman" w:hAnsi="Calibri" w:cs="Calibri"/>
                <w:b/>
                <w:bCs/>
                <w:i/>
                <w:iCs/>
                <w:color w:val="FFFFFF" w:themeColor="background1"/>
                <w:lang w:eastAsia="en-NZ"/>
              </w:rPr>
            </w:pPr>
            <w:r w:rsidRPr="00C0463C">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climate change?</w:t>
            </w:r>
          </w:p>
        </w:tc>
        <w:tc>
          <w:tcPr>
            <w:tcW w:w="717" w:type="dxa"/>
            <w:vMerge w:val="restart"/>
            <w:tcBorders>
              <w:top w:val="single" w:sz="4" w:space="0" w:color="auto"/>
              <w:left w:val="single" w:sz="4" w:space="0" w:color="auto"/>
              <w:bottom w:val="nil"/>
              <w:right w:val="nil"/>
            </w:tcBorders>
            <w:shd w:val="clear" w:color="auto" w:fill="002060"/>
            <w:vAlign w:val="center"/>
            <w:hideMark/>
          </w:tcPr>
          <w:p w14:paraId="4C587FC1"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ALL</w:t>
            </w:r>
          </w:p>
        </w:tc>
        <w:tc>
          <w:tcPr>
            <w:tcW w:w="6440" w:type="dxa"/>
            <w:gridSpan w:val="7"/>
            <w:tcBorders>
              <w:top w:val="single" w:sz="4" w:space="0" w:color="auto"/>
              <w:left w:val="single" w:sz="4" w:space="0" w:color="auto"/>
              <w:bottom w:val="nil"/>
              <w:right w:val="single" w:sz="4" w:space="0" w:color="auto"/>
            </w:tcBorders>
            <w:shd w:val="clear" w:color="auto" w:fill="002060"/>
            <w:vAlign w:val="center"/>
            <w:hideMark/>
          </w:tcPr>
          <w:p w14:paraId="7A29F995" w14:textId="77777777" w:rsidR="006F172A" w:rsidRPr="005B0A24"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AGE</w:t>
            </w:r>
          </w:p>
          <w:p w14:paraId="3758CD9A"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p>
        </w:tc>
      </w:tr>
      <w:tr w:rsidR="006F172A" w:rsidRPr="005E55D7" w14:paraId="15679700" w14:textId="77777777" w:rsidTr="00DB2B31">
        <w:trPr>
          <w:trHeight w:val="420"/>
          <w:jc w:val="center"/>
        </w:trPr>
        <w:tc>
          <w:tcPr>
            <w:tcW w:w="2378" w:type="dxa"/>
            <w:vMerge/>
            <w:tcBorders>
              <w:top w:val="single" w:sz="4" w:space="0" w:color="auto"/>
              <w:left w:val="single" w:sz="4" w:space="0" w:color="auto"/>
              <w:bottom w:val="nil"/>
              <w:right w:val="nil"/>
            </w:tcBorders>
            <w:shd w:val="clear" w:color="auto" w:fill="002060"/>
            <w:vAlign w:val="center"/>
            <w:hideMark/>
          </w:tcPr>
          <w:p w14:paraId="4446F561" w14:textId="77777777" w:rsidR="006F172A" w:rsidRPr="005E55D7" w:rsidRDefault="006F172A"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nil"/>
              <w:right w:val="nil"/>
            </w:tcBorders>
            <w:shd w:val="clear" w:color="auto" w:fill="002060"/>
            <w:vAlign w:val="center"/>
            <w:hideMark/>
          </w:tcPr>
          <w:p w14:paraId="71406DD1" w14:textId="77777777" w:rsidR="006F172A" w:rsidRPr="005E55D7" w:rsidRDefault="006F172A" w:rsidP="009D0365">
            <w:pPr>
              <w:spacing w:after="0" w:line="240" w:lineRule="auto"/>
              <w:ind w:left="0"/>
              <w:rPr>
                <w:rFonts w:ascii="Calibri" w:eastAsia="Times New Roman" w:hAnsi="Calibri" w:cs="Calibri"/>
                <w:b/>
                <w:bCs/>
                <w:color w:val="FFFFFF" w:themeColor="background1"/>
                <w:lang w:eastAsia="en-NZ"/>
              </w:rPr>
            </w:pPr>
          </w:p>
        </w:tc>
        <w:tc>
          <w:tcPr>
            <w:tcW w:w="920" w:type="dxa"/>
            <w:tcBorders>
              <w:top w:val="single" w:sz="4" w:space="0" w:color="auto"/>
              <w:left w:val="single" w:sz="4" w:space="0" w:color="auto"/>
              <w:bottom w:val="nil"/>
              <w:right w:val="nil"/>
            </w:tcBorders>
            <w:shd w:val="clear" w:color="auto" w:fill="002060"/>
            <w:vAlign w:val="center"/>
            <w:hideMark/>
          </w:tcPr>
          <w:p w14:paraId="4FC1D420"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18-24 years</w:t>
            </w:r>
          </w:p>
        </w:tc>
        <w:tc>
          <w:tcPr>
            <w:tcW w:w="920" w:type="dxa"/>
            <w:tcBorders>
              <w:top w:val="single" w:sz="4" w:space="0" w:color="auto"/>
              <w:left w:val="single" w:sz="4" w:space="0" w:color="auto"/>
              <w:bottom w:val="nil"/>
              <w:right w:val="nil"/>
            </w:tcBorders>
            <w:shd w:val="clear" w:color="auto" w:fill="002060"/>
            <w:vAlign w:val="center"/>
            <w:hideMark/>
          </w:tcPr>
          <w:p w14:paraId="59F3AA5D"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25-34 years</w:t>
            </w:r>
          </w:p>
        </w:tc>
        <w:tc>
          <w:tcPr>
            <w:tcW w:w="920" w:type="dxa"/>
            <w:tcBorders>
              <w:top w:val="single" w:sz="4" w:space="0" w:color="auto"/>
              <w:left w:val="single" w:sz="4" w:space="0" w:color="auto"/>
              <w:bottom w:val="nil"/>
              <w:right w:val="nil"/>
            </w:tcBorders>
            <w:shd w:val="clear" w:color="auto" w:fill="002060"/>
            <w:vAlign w:val="center"/>
            <w:hideMark/>
          </w:tcPr>
          <w:p w14:paraId="73DB8A59"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35-44 years</w:t>
            </w:r>
          </w:p>
        </w:tc>
        <w:tc>
          <w:tcPr>
            <w:tcW w:w="920" w:type="dxa"/>
            <w:tcBorders>
              <w:top w:val="single" w:sz="4" w:space="0" w:color="auto"/>
              <w:left w:val="single" w:sz="4" w:space="0" w:color="auto"/>
              <w:bottom w:val="nil"/>
              <w:right w:val="nil"/>
            </w:tcBorders>
            <w:shd w:val="clear" w:color="auto" w:fill="002060"/>
            <w:vAlign w:val="center"/>
            <w:hideMark/>
          </w:tcPr>
          <w:p w14:paraId="48576CFF"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45-54 years</w:t>
            </w:r>
          </w:p>
        </w:tc>
        <w:tc>
          <w:tcPr>
            <w:tcW w:w="920" w:type="dxa"/>
            <w:tcBorders>
              <w:top w:val="single" w:sz="4" w:space="0" w:color="auto"/>
              <w:left w:val="single" w:sz="4" w:space="0" w:color="auto"/>
              <w:bottom w:val="nil"/>
              <w:right w:val="nil"/>
            </w:tcBorders>
            <w:shd w:val="clear" w:color="auto" w:fill="002060"/>
            <w:vAlign w:val="center"/>
            <w:hideMark/>
          </w:tcPr>
          <w:p w14:paraId="5CFD456E"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55-64 years</w:t>
            </w:r>
          </w:p>
        </w:tc>
        <w:tc>
          <w:tcPr>
            <w:tcW w:w="920" w:type="dxa"/>
            <w:tcBorders>
              <w:top w:val="single" w:sz="4" w:space="0" w:color="auto"/>
              <w:left w:val="single" w:sz="4" w:space="0" w:color="auto"/>
              <w:bottom w:val="nil"/>
              <w:right w:val="nil"/>
            </w:tcBorders>
            <w:shd w:val="clear" w:color="auto" w:fill="002060"/>
            <w:vAlign w:val="center"/>
            <w:hideMark/>
          </w:tcPr>
          <w:p w14:paraId="7B5D8225"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65-74 years</w:t>
            </w:r>
          </w:p>
        </w:tc>
        <w:tc>
          <w:tcPr>
            <w:tcW w:w="920" w:type="dxa"/>
            <w:tcBorders>
              <w:top w:val="single" w:sz="4" w:space="0" w:color="auto"/>
              <w:left w:val="single" w:sz="4" w:space="0" w:color="auto"/>
              <w:bottom w:val="nil"/>
              <w:right w:val="single" w:sz="4" w:space="0" w:color="auto"/>
            </w:tcBorders>
            <w:shd w:val="clear" w:color="auto" w:fill="002060"/>
            <w:vAlign w:val="center"/>
            <w:hideMark/>
          </w:tcPr>
          <w:p w14:paraId="4D56C8F1" w14:textId="77777777" w:rsidR="006F172A" w:rsidRPr="005E55D7" w:rsidRDefault="006F172A" w:rsidP="009D0365">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75 years or over</w:t>
            </w:r>
          </w:p>
        </w:tc>
      </w:tr>
      <w:tr w:rsidR="00C0463C" w:rsidRPr="005E55D7" w14:paraId="795B8608" w14:textId="77777777" w:rsidTr="00DB2B31">
        <w:trPr>
          <w:trHeight w:val="260"/>
          <w:jc w:val="center"/>
        </w:trPr>
        <w:tc>
          <w:tcPr>
            <w:tcW w:w="2378" w:type="dxa"/>
            <w:tcBorders>
              <w:top w:val="single" w:sz="4" w:space="0" w:color="auto"/>
              <w:left w:val="single" w:sz="4" w:space="0" w:color="auto"/>
              <w:bottom w:val="nil"/>
              <w:right w:val="nil"/>
            </w:tcBorders>
            <w:vAlign w:val="center"/>
            <w:hideMark/>
          </w:tcPr>
          <w:p w14:paraId="42189F7C" w14:textId="2B728E8B"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Concerned</w:t>
            </w:r>
          </w:p>
        </w:tc>
        <w:tc>
          <w:tcPr>
            <w:tcW w:w="717" w:type="dxa"/>
            <w:tcBorders>
              <w:top w:val="single" w:sz="4" w:space="0" w:color="auto"/>
              <w:left w:val="single" w:sz="4" w:space="0" w:color="auto"/>
              <w:bottom w:val="nil"/>
              <w:right w:val="nil"/>
            </w:tcBorders>
            <w:noWrap/>
            <w:vAlign w:val="center"/>
            <w:hideMark/>
          </w:tcPr>
          <w:p w14:paraId="45AB32A3" w14:textId="14DDCC5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36%</w:t>
            </w:r>
          </w:p>
        </w:tc>
        <w:tc>
          <w:tcPr>
            <w:tcW w:w="920" w:type="dxa"/>
            <w:tcBorders>
              <w:top w:val="single" w:sz="4" w:space="0" w:color="auto"/>
              <w:left w:val="single" w:sz="4" w:space="0" w:color="auto"/>
              <w:bottom w:val="nil"/>
              <w:right w:val="nil"/>
            </w:tcBorders>
            <w:noWrap/>
            <w:vAlign w:val="center"/>
            <w:hideMark/>
          </w:tcPr>
          <w:p w14:paraId="53C261D8" w14:textId="2EE4E9B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44%</w:t>
            </w:r>
          </w:p>
        </w:tc>
        <w:tc>
          <w:tcPr>
            <w:tcW w:w="920" w:type="dxa"/>
            <w:tcBorders>
              <w:top w:val="single" w:sz="4" w:space="0" w:color="auto"/>
              <w:left w:val="nil"/>
              <w:bottom w:val="nil"/>
              <w:right w:val="nil"/>
            </w:tcBorders>
            <w:noWrap/>
            <w:vAlign w:val="center"/>
            <w:hideMark/>
          </w:tcPr>
          <w:p w14:paraId="63307202" w14:textId="2621C44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28%</w:t>
            </w:r>
          </w:p>
        </w:tc>
        <w:tc>
          <w:tcPr>
            <w:tcW w:w="920" w:type="dxa"/>
            <w:tcBorders>
              <w:top w:val="single" w:sz="4" w:space="0" w:color="auto"/>
              <w:left w:val="nil"/>
              <w:bottom w:val="nil"/>
              <w:right w:val="nil"/>
            </w:tcBorders>
            <w:noWrap/>
            <w:vAlign w:val="center"/>
            <w:hideMark/>
          </w:tcPr>
          <w:p w14:paraId="5492AF0F" w14:textId="6B943D8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70C0"/>
              </w:rPr>
              <w:t>48%</w:t>
            </w:r>
          </w:p>
        </w:tc>
        <w:tc>
          <w:tcPr>
            <w:tcW w:w="920" w:type="dxa"/>
            <w:tcBorders>
              <w:top w:val="single" w:sz="4" w:space="0" w:color="auto"/>
              <w:left w:val="nil"/>
              <w:bottom w:val="nil"/>
              <w:right w:val="nil"/>
            </w:tcBorders>
            <w:noWrap/>
            <w:vAlign w:val="center"/>
            <w:hideMark/>
          </w:tcPr>
          <w:p w14:paraId="1A52C7B7" w14:textId="4ED0A83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37%</w:t>
            </w:r>
          </w:p>
        </w:tc>
        <w:tc>
          <w:tcPr>
            <w:tcW w:w="920" w:type="dxa"/>
            <w:tcBorders>
              <w:top w:val="single" w:sz="4" w:space="0" w:color="auto"/>
              <w:left w:val="nil"/>
              <w:bottom w:val="nil"/>
              <w:right w:val="nil"/>
            </w:tcBorders>
            <w:noWrap/>
            <w:vAlign w:val="center"/>
            <w:hideMark/>
          </w:tcPr>
          <w:p w14:paraId="74C47538" w14:textId="6356372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39%</w:t>
            </w:r>
          </w:p>
        </w:tc>
        <w:tc>
          <w:tcPr>
            <w:tcW w:w="920" w:type="dxa"/>
            <w:tcBorders>
              <w:top w:val="single" w:sz="4" w:space="0" w:color="auto"/>
              <w:left w:val="nil"/>
              <w:bottom w:val="nil"/>
              <w:right w:val="nil"/>
            </w:tcBorders>
            <w:noWrap/>
            <w:vAlign w:val="center"/>
            <w:hideMark/>
          </w:tcPr>
          <w:p w14:paraId="2FD1D8F6" w14:textId="5ACB536C"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27%</w:t>
            </w:r>
          </w:p>
        </w:tc>
        <w:tc>
          <w:tcPr>
            <w:tcW w:w="920" w:type="dxa"/>
            <w:tcBorders>
              <w:top w:val="single" w:sz="4" w:space="0" w:color="auto"/>
              <w:left w:val="nil"/>
              <w:bottom w:val="nil"/>
              <w:right w:val="single" w:sz="4" w:space="0" w:color="auto"/>
            </w:tcBorders>
            <w:noWrap/>
            <w:vAlign w:val="center"/>
            <w:hideMark/>
          </w:tcPr>
          <w:p w14:paraId="207D1356" w14:textId="16E89A0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27%</w:t>
            </w:r>
          </w:p>
        </w:tc>
      </w:tr>
      <w:tr w:rsidR="00C0463C" w:rsidRPr="005E55D7" w14:paraId="43AC5110" w14:textId="77777777" w:rsidTr="00DB2B31">
        <w:trPr>
          <w:trHeight w:val="260"/>
          <w:jc w:val="center"/>
        </w:trPr>
        <w:tc>
          <w:tcPr>
            <w:tcW w:w="2378" w:type="dxa"/>
            <w:tcBorders>
              <w:top w:val="nil"/>
              <w:left w:val="single" w:sz="4" w:space="0" w:color="auto"/>
              <w:bottom w:val="nil"/>
              <w:right w:val="nil"/>
            </w:tcBorders>
            <w:vAlign w:val="center"/>
            <w:hideMark/>
          </w:tcPr>
          <w:p w14:paraId="4731DF29" w14:textId="471344C8"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Disappointed</w:t>
            </w:r>
          </w:p>
        </w:tc>
        <w:tc>
          <w:tcPr>
            <w:tcW w:w="717" w:type="dxa"/>
            <w:tcBorders>
              <w:top w:val="nil"/>
              <w:left w:val="single" w:sz="4" w:space="0" w:color="auto"/>
              <w:bottom w:val="nil"/>
              <w:right w:val="nil"/>
            </w:tcBorders>
            <w:noWrap/>
            <w:vAlign w:val="center"/>
            <w:hideMark/>
          </w:tcPr>
          <w:p w14:paraId="5F4B0448" w14:textId="19B5763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36%</w:t>
            </w:r>
          </w:p>
        </w:tc>
        <w:tc>
          <w:tcPr>
            <w:tcW w:w="920" w:type="dxa"/>
            <w:tcBorders>
              <w:top w:val="nil"/>
              <w:left w:val="single" w:sz="4" w:space="0" w:color="auto"/>
              <w:bottom w:val="nil"/>
              <w:right w:val="nil"/>
            </w:tcBorders>
            <w:noWrap/>
            <w:vAlign w:val="center"/>
            <w:hideMark/>
          </w:tcPr>
          <w:p w14:paraId="5BF01692" w14:textId="4CC4AFA8"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44%</w:t>
            </w:r>
          </w:p>
        </w:tc>
        <w:tc>
          <w:tcPr>
            <w:tcW w:w="920" w:type="dxa"/>
            <w:tcBorders>
              <w:top w:val="nil"/>
              <w:left w:val="nil"/>
              <w:bottom w:val="nil"/>
              <w:right w:val="nil"/>
            </w:tcBorders>
            <w:noWrap/>
            <w:vAlign w:val="center"/>
            <w:hideMark/>
          </w:tcPr>
          <w:p w14:paraId="249EC5C5" w14:textId="2A5D47DB"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33%</w:t>
            </w:r>
          </w:p>
        </w:tc>
        <w:tc>
          <w:tcPr>
            <w:tcW w:w="920" w:type="dxa"/>
            <w:tcBorders>
              <w:top w:val="nil"/>
              <w:left w:val="nil"/>
              <w:bottom w:val="nil"/>
              <w:right w:val="nil"/>
            </w:tcBorders>
            <w:noWrap/>
            <w:vAlign w:val="center"/>
            <w:hideMark/>
          </w:tcPr>
          <w:p w14:paraId="7A15CB2A" w14:textId="5ABA445D"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41%</w:t>
            </w:r>
          </w:p>
        </w:tc>
        <w:tc>
          <w:tcPr>
            <w:tcW w:w="920" w:type="dxa"/>
            <w:tcBorders>
              <w:top w:val="nil"/>
              <w:left w:val="nil"/>
              <w:bottom w:val="nil"/>
              <w:right w:val="nil"/>
            </w:tcBorders>
            <w:noWrap/>
            <w:vAlign w:val="center"/>
            <w:hideMark/>
          </w:tcPr>
          <w:p w14:paraId="311FF7BB" w14:textId="6DEF095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38%</w:t>
            </w:r>
          </w:p>
        </w:tc>
        <w:tc>
          <w:tcPr>
            <w:tcW w:w="920" w:type="dxa"/>
            <w:tcBorders>
              <w:top w:val="nil"/>
              <w:left w:val="nil"/>
              <w:bottom w:val="nil"/>
              <w:right w:val="nil"/>
            </w:tcBorders>
            <w:noWrap/>
            <w:vAlign w:val="center"/>
            <w:hideMark/>
          </w:tcPr>
          <w:p w14:paraId="326F82F2" w14:textId="51AEF3EE"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39%</w:t>
            </w:r>
          </w:p>
        </w:tc>
        <w:tc>
          <w:tcPr>
            <w:tcW w:w="920" w:type="dxa"/>
            <w:tcBorders>
              <w:top w:val="nil"/>
              <w:left w:val="nil"/>
              <w:bottom w:val="nil"/>
              <w:right w:val="nil"/>
            </w:tcBorders>
            <w:noWrap/>
            <w:vAlign w:val="center"/>
            <w:hideMark/>
          </w:tcPr>
          <w:p w14:paraId="7AFF58B9" w14:textId="47E8FC96"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33%</w:t>
            </w:r>
          </w:p>
        </w:tc>
        <w:tc>
          <w:tcPr>
            <w:tcW w:w="920" w:type="dxa"/>
            <w:tcBorders>
              <w:top w:val="nil"/>
              <w:left w:val="nil"/>
              <w:bottom w:val="nil"/>
              <w:right w:val="single" w:sz="4" w:space="0" w:color="auto"/>
            </w:tcBorders>
            <w:noWrap/>
            <w:vAlign w:val="center"/>
            <w:hideMark/>
          </w:tcPr>
          <w:p w14:paraId="30FBB71B" w14:textId="2F13A910"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21%</w:t>
            </w:r>
          </w:p>
        </w:tc>
      </w:tr>
      <w:tr w:rsidR="00C0463C" w:rsidRPr="005E55D7" w14:paraId="70EC2FA4" w14:textId="77777777" w:rsidTr="00DB2B31">
        <w:trPr>
          <w:trHeight w:val="260"/>
          <w:jc w:val="center"/>
        </w:trPr>
        <w:tc>
          <w:tcPr>
            <w:tcW w:w="2378" w:type="dxa"/>
            <w:tcBorders>
              <w:top w:val="nil"/>
              <w:left w:val="single" w:sz="4" w:space="0" w:color="auto"/>
              <w:bottom w:val="nil"/>
              <w:right w:val="nil"/>
            </w:tcBorders>
            <w:vAlign w:val="center"/>
            <w:hideMark/>
          </w:tcPr>
          <w:p w14:paraId="44AEACE0" w14:textId="444CCBB1"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Frustrated</w:t>
            </w:r>
          </w:p>
        </w:tc>
        <w:tc>
          <w:tcPr>
            <w:tcW w:w="717" w:type="dxa"/>
            <w:tcBorders>
              <w:top w:val="nil"/>
              <w:left w:val="single" w:sz="4" w:space="0" w:color="auto"/>
              <w:bottom w:val="nil"/>
              <w:right w:val="nil"/>
            </w:tcBorders>
            <w:noWrap/>
            <w:vAlign w:val="center"/>
            <w:hideMark/>
          </w:tcPr>
          <w:p w14:paraId="7C2AF3F3" w14:textId="1A627BE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31%</w:t>
            </w:r>
          </w:p>
        </w:tc>
        <w:tc>
          <w:tcPr>
            <w:tcW w:w="920" w:type="dxa"/>
            <w:tcBorders>
              <w:top w:val="nil"/>
              <w:left w:val="single" w:sz="4" w:space="0" w:color="auto"/>
              <w:bottom w:val="nil"/>
              <w:right w:val="nil"/>
            </w:tcBorders>
            <w:noWrap/>
            <w:vAlign w:val="center"/>
            <w:hideMark/>
          </w:tcPr>
          <w:p w14:paraId="16DDA4AB" w14:textId="10F5562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70C0"/>
              </w:rPr>
              <w:t>44%</w:t>
            </w:r>
          </w:p>
        </w:tc>
        <w:tc>
          <w:tcPr>
            <w:tcW w:w="920" w:type="dxa"/>
            <w:tcBorders>
              <w:top w:val="nil"/>
              <w:left w:val="nil"/>
              <w:bottom w:val="nil"/>
              <w:right w:val="nil"/>
            </w:tcBorders>
            <w:noWrap/>
            <w:vAlign w:val="center"/>
            <w:hideMark/>
          </w:tcPr>
          <w:p w14:paraId="50030378" w14:textId="439898B8"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26%</w:t>
            </w:r>
          </w:p>
        </w:tc>
        <w:tc>
          <w:tcPr>
            <w:tcW w:w="920" w:type="dxa"/>
            <w:tcBorders>
              <w:top w:val="nil"/>
              <w:left w:val="nil"/>
              <w:bottom w:val="nil"/>
              <w:right w:val="nil"/>
            </w:tcBorders>
            <w:noWrap/>
            <w:vAlign w:val="center"/>
            <w:hideMark/>
          </w:tcPr>
          <w:p w14:paraId="1EA8FA26" w14:textId="1E8EE099"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27%</w:t>
            </w:r>
          </w:p>
        </w:tc>
        <w:tc>
          <w:tcPr>
            <w:tcW w:w="920" w:type="dxa"/>
            <w:tcBorders>
              <w:top w:val="nil"/>
              <w:left w:val="nil"/>
              <w:bottom w:val="nil"/>
              <w:right w:val="nil"/>
            </w:tcBorders>
            <w:noWrap/>
            <w:vAlign w:val="center"/>
            <w:hideMark/>
          </w:tcPr>
          <w:p w14:paraId="53913854" w14:textId="5D7F6B13"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38%</w:t>
            </w:r>
          </w:p>
        </w:tc>
        <w:tc>
          <w:tcPr>
            <w:tcW w:w="920" w:type="dxa"/>
            <w:tcBorders>
              <w:top w:val="nil"/>
              <w:left w:val="nil"/>
              <w:bottom w:val="nil"/>
              <w:right w:val="nil"/>
            </w:tcBorders>
            <w:noWrap/>
            <w:vAlign w:val="center"/>
            <w:hideMark/>
          </w:tcPr>
          <w:p w14:paraId="052AD505" w14:textId="139DDFD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39%</w:t>
            </w:r>
          </w:p>
        </w:tc>
        <w:tc>
          <w:tcPr>
            <w:tcW w:w="920" w:type="dxa"/>
            <w:tcBorders>
              <w:top w:val="nil"/>
              <w:left w:val="nil"/>
              <w:bottom w:val="nil"/>
              <w:right w:val="nil"/>
            </w:tcBorders>
            <w:noWrap/>
            <w:vAlign w:val="center"/>
            <w:hideMark/>
          </w:tcPr>
          <w:p w14:paraId="573AE6E0" w14:textId="0508A76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30%</w:t>
            </w:r>
          </w:p>
        </w:tc>
        <w:tc>
          <w:tcPr>
            <w:tcW w:w="920" w:type="dxa"/>
            <w:tcBorders>
              <w:top w:val="nil"/>
              <w:left w:val="nil"/>
              <w:bottom w:val="nil"/>
              <w:right w:val="single" w:sz="4" w:space="0" w:color="auto"/>
            </w:tcBorders>
            <w:noWrap/>
            <w:vAlign w:val="center"/>
            <w:hideMark/>
          </w:tcPr>
          <w:p w14:paraId="09B7F2D9" w14:textId="1ECF430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18%</w:t>
            </w:r>
          </w:p>
        </w:tc>
      </w:tr>
      <w:tr w:rsidR="00C0463C" w:rsidRPr="005E55D7" w14:paraId="6BAD1D33" w14:textId="77777777" w:rsidTr="00DB2B31">
        <w:trPr>
          <w:trHeight w:val="260"/>
          <w:jc w:val="center"/>
        </w:trPr>
        <w:tc>
          <w:tcPr>
            <w:tcW w:w="2378" w:type="dxa"/>
            <w:tcBorders>
              <w:top w:val="nil"/>
              <w:left w:val="single" w:sz="4" w:space="0" w:color="auto"/>
              <w:bottom w:val="nil"/>
              <w:right w:val="nil"/>
            </w:tcBorders>
            <w:vAlign w:val="center"/>
            <w:hideMark/>
          </w:tcPr>
          <w:p w14:paraId="2FECAB5A" w14:textId="095778BF"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Angry</w:t>
            </w:r>
          </w:p>
        </w:tc>
        <w:tc>
          <w:tcPr>
            <w:tcW w:w="717" w:type="dxa"/>
            <w:tcBorders>
              <w:top w:val="nil"/>
              <w:left w:val="single" w:sz="4" w:space="0" w:color="auto"/>
              <w:bottom w:val="nil"/>
              <w:right w:val="nil"/>
            </w:tcBorders>
            <w:noWrap/>
            <w:vAlign w:val="center"/>
            <w:hideMark/>
          </w:tcPr>
          <w:p w14:paraId="25767071" w14:textId="0D5FA96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single" w:sz="4" w:space="0" w:color="auto"/>
              <w:bottom w:val="nil"/>
              <w:right w:val="nil"/>
            </w:tcBorders>
            <w:noWrap/>
            <w:vAlign w:val="center"/>
            <w:hideMark/>
          </w:tcPr>
          <w:p w14:paraId="4BC4633C" w14:textId="7A3D274C"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25%</w:t>
            </w:r>
          </w:p>
        </w:tc>
        <w:tc>
          <w:tcPr>
            <w:tcW w:w="920" w:type="dxa"/>
            <w:tcBorders>
              <w:top w:val="nil"/>
              <w:left w:val="nil"/>
              <w:bottom w:val="nil"/>
              <w:right w:val="nil"/>
            </w:tcBorders>
            <w:noWrap/>
            <w:vAlign w:val="center"/>
            <w:hideMark/>
          </w:tcPr>
          <w:p w14:paraId="481FD9E0" w14:textId="4815EF8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16%</w:t>
            </w:r>
          </w:p>
        </w:tc>
        <w:tc>
          <w:tcPr>
            <w:tcW w:w="920" w:type="dxa"/>
            <w:tcBorders>
              <w:top w:val="nil"/>
              <w:left w:val="nil"/>
              <w:bottom w:val="nil"/>
              <w:right w:val="nil"/>
            </w:tcBorders>
            <w:noWrap/>
            <w:vAlign w:val="center"/>
            <w:hideMark/>
          </w:tcPr>
          <w:p w14:paraId="08F6417E" w14:textId="55F9A359"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16%</w:t>
            </w:r>
          </w:p>
        </w:tc>
        <w:tc>
          <w:tcPr>
            <w:tcW w:w="920" w:type="dxa"/>
            <w:tcBorders>
              <w:top w:val="nil"/>
              <w:left w:val="nil"/>
              <w:bottom w:val="nil"/>
              <w:right w:val="nil"/>
            </w:tcBorders>
            <w:noWrap/>
            <w:vAlign w:val="center"/>
            <w:hideMark/>
          </w:tcPr>
          <w:p w14:paraId="6A3B2D74" w14:textId="45D1C95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25%</w:t>
            </w:r>
          </w:p>
        </w:tc>
        <w:tc>
          <w:tcPr>
            <w:tcW w:w="920" w:type="dxa"/>
            <w:tcBorders>
              <w:top w:val="nil"/>
              <w:left w:val="nil"/>
              <w:bottom w:val="nil"/>
              <w:right w:val="nil"/>
            </w:tcBorders>
            <w:noWrap/>
            <w:vAlign w:val="center"/>
            <w:hideMark/>
          </w:tcPr>
          <w:p w14:paraId="7B4B9B32" w14:textId="69D6936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26%</w:t>
            </w:r>
          </w:p>
        </w:tc>
        <w:tc>
          <w:tcPr>
            <w:tcW w:w="920" w:type="dxa"/>
            <w:tcBorders>
              <w:top w:val="nil"/>
              <w:left w:val="nil"/>
              <w:bottom w:val="nil"/>
              <w:right w:val="nil"/>
            </w:tcBorders>
            <w:noWrap/>
            <w:vAlign w:val="center"/>
            <w:hideMark/>
          </w:tcPr>
          <w:p w14:paraId="1E8DC820" w14:textId="40855666"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22%</w:t>
            </w:r>
          </w:p>
        </w:tc>
        <w:tc>
          <w:tcPr>
            <w:tcW w:w="920" w:type="dxa"/>
            <w:tcBorders>
              <w:top w:val="nil"/>
              <w:left w:val="nil"/>
              <w:bottom w:val="nil"/>
              <w:right w:val="single" w:sz="4" w:space="0" w:color="auto"/>
            </w:tcBorders>
            <w:noWrap/>
            <w:vAlign w:val="center"/>
            <w:hideMark/>
          </w:tcPr>
          <w:p w14:paraId="404329F3" w14:textId="61FE814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12%</w:t>
            </w:r>
          </w:p>
        </w:tc>
      </w:tr>
      <w:tr w:rsidR="00C0463C" w:rsidRPr="005E55D7" w14:paraId="3C2990E2" w14:textId="77777777" w:rsidTr="00DB2B31">
        <w:trPr>
          <w:trHeight w:val="260"/>
          <w:jc w:val="center"/>
        </w:trPr>
        <w:tc>
          <w:tcPr>
            <w:tcW w:w="2378" w:type="dxa"/>
            <w:tcBorders>
              <w:top w:val="nil"/>
              <w:left w:val="single" w:sz="4" w:space="0" w:color="auto"/>
              <w:bottom w:val="nil"/>
              <w:right w:val="nil"/>
            </w:tcBorders>
            <w:vAlign w:val="center"/>
          </w:tcPr>
          <w:p w14:paraId="60820559" w14:textId="25AFB3B6" w:rsidR="00C0463C" w:rsidRPr="00F4411E" w:rsidRDefault="00C0463C" w:rsidP="00C0463C">
            <w:pPr>
              <w:spacing w:after="0" w:line="240" w:lineRule="auto"/>
              <w:ind w:left="0"/>
              <w:rPr>
                <w:rFonts w:ascii="Calibri" w:hAnsi="Calibri" w:cs="Calibri"/>
                <w:color w:val="000000"/>
              </w:rPr>
            </w:pPr>
            <w:r w:rsidRPr="00F4411E">
              <w:rPr>
                <w:rFonts w:ascii="Calibri" w:hAnsi="Calibri" w:cs="Calibri"/>
                <w:color w:val="000000"/>
              </w:rPr>
              <w:t>Ambivalent</w:t>
            </w:r>
          </w:p>
        </w:tc>
        <w:tc>
          <w:tcPr>
            <w:tcW w:w="717" w:type="dxa"/>
            <w:tcBorders>
              <w:top w:val="nil"/>
              <w:left w:val="single" w:sz="4" w:space="0" w:color="auto"/>
              <w:bottom w:val="nil"/>
              <w:right w:val="nil"/>
            </w:tcBorders>
            <w:noWrap/>
            <w:vAlign w:val="center"/>
          </w:tcPr>
          <w:p w14:paraId="77141327" w14:textId="608E0A68"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11%</w:t>
            </w:r>
          </w:p>
        </w:tc>
        <w:tc>
          <w:tcPr>
            <w:tcW w:w="920" w:type="dxa"/>
            <w:tcBorders>
              <w:top w:val="nil"/>
              <w:left w:val="single" w:sz="4" w:space="0" w:color="auto"/>
              <w:bottom w:val="nil"/>
              <w:right w:val="nil"/>
            </w:tcBorders>
            <w:noWrap/>
            <w:vAlign w:val="center"/>
          </w:tcPr>
          <w:p w14:paraId="582FA79E" w14:textId="443227F3"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FF0000"/>
              </w:rPr>
              <w:t>4%</w:t>
            </w:r>
          </w:p>
        </w:tc>
        <w:tc>
          <w:tcPr>
            <w:tcW w:w="920" w:type="dxa"/>
            <w:tcBorders>
              <w:top w:val="nil"/>
              <w:left w:val="nil"/>
              <w:bottom w:val="nil"/>
              <w:right w:val="nil"/>
            </w:tcBorders>
            <w:noWrap/>
            <w:vAlign w:val="center"/>
          </w:tcPr>
          <w:p w14:paraId="373E3A55" w14:textId="53336BE5"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13%</w:t>
            </w:r>
          </w:p>
        </w:tc>
        <w:tc>
          <w:tcPr>
            <w:tcW w:w="920" w:type="dxa"/>
            <w:tcBorders>
              <w:top w:val="nil"/>
              <w:left w:val="nil"/>
              <w:bottom w:val="nil"/>
              <w:right w:val="nil"/>
            </w:tcBorders>
            <w:noWrap/>
            <w:vAlign w:val="center"/>
          </w:tcPr>
          <w:p w14:paraId="695091DD" w14:textId="76BF0921"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10%</w:t>
            </w:r>
          </w:p>
        </w:tc>
        <w:tc>
          <w:tcPr>
            <w:tcW w:w="920" w:type="dxa"/>
            <w:tcBorders>
              <w:top w:val="nil"/>
              <w:left w:val="nil"/>
              <w:bottom w:val="nil"/>
              <w:right w:val="nil"/>
            </w:tcBorders>
            <w:noWrap/>
            <w:vAlign w:val="center"/>
          </w:tcPr>
          <w:p w14:paraId="52F8B3F6" w14:textId="19CE2822"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11%</w:t>
            </w:r>
          </w:p>
        </w:tc>
        <w:tc>
          <w:tcPr>
            <w:tcW w:w="920" w:type="dxa"/>
            <w:tcBorders>
              <w:top w:val="nil"/>
              <w:left w:val="nil"/>
              <w:bottom w:val="nil"/>
              <w:right w:val="nil"/>
            </w:tcBorders>
            <w:noWrap/>
            <w:vAlign w:val="center"/>
          </w:tcPr>
          <w:p w14:paraId="2A1CB4B1" w14:textId="14E65E9F"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0000"/>
              </w:rPr>
              <w:t>9%</w:t>
            </w:r>
          </w:p>
        </w:tc>
        <w:tc>
          <w:tcPr>
            <w:tcW w:w="920" w:type="dxa"/>
            <w:tcBorders>
              <w:top w:val="nil"/>
              <w:left w:val="nil"/>
              <w:bottom w:val="nil"/>
              <w:right w:val="nil"/>
            </w:tcBorders>
            <w:noWrap/>
            <w:vAlign w:val="center"/>
          </w:tcPr>
          <w:p w14:paraId="2A4CB95A" w14:textId="64C8AB10" w:rsidR="00C0463C" w:rsidRPr="00F4411E" w:rsidRDefault="00C0463C" w:rsidP="00C0463C">
            <w:pPr>
              <w:spacing w:after="0" w:line="240" w:lineRule="auto"/>
              <w:ind w:left="0"/>
              <w:jc w:val="right"/>
              <w:rPr>
                <w:rFonts w:ascii="Calibri" w:hAnsi="Calibri" w:cs="Calibri"/>
                <w:color w:val="000000"/>
              </w:rPr>
            </w:pPr>
            <w:r w:rsidRPr="00F4411E">
              <w:rPr>
                <w:rFonts w:ascii="Calibri" w:hAnsi="Calibri" w:cs="Calibri"/>
                <w:color w:val="0070C0"/>
              </w:rPr>
              <w:t>19%</w:t>
            </w:r>
          </w:p>
        </w:tc>
        <w:tc>
          <w:tcPr>
            <w:tcW w:w="920" w:type="dxa"/>
            <w:tcBorders>
              <w:top w:val="nil"/>
              <w:left w:val="nil"/>
              <w:bottom w:val="nil"/>
              <w:right w:val="single" w:sz="4" w:space="0" w:color="auto"/>
            </w:tcBorders>
            <w:noWrap/>
            <w:vAlign w:val="center"/>
          </w:tcPr>
          <w:p w14:paraId="5C6F7D5F" w14:textId="01577296" w:rsidR="00C0463C" w:rsidRPr="00F4411E" w:rsidRDefault="00C0463C" w:rsidP="00C0463C">
            <w:pPr>
              <w:spacing w:after="0" w:line="240" w:lineRule="auto"/>
              <w:ind w:left="0"/>
              <w:jc w:val="right"/>
              <w:rPr>
                <w:rFonts w:ascii="Calibri" w:hAnsi="Calibri" w:cs="Calibri"/>
                <w:color w:val="FF0000"/>
              </w:rPr>
            </w:pPr>
            <w:r w:rsidRPr="00F4411E">
              <w:rPr>
                <w:rFonts w:ascii="Calibri" w:hAnsi="Calibri" w:cs="Calibri"/>
                <w:color w:val="000000"/>
              </w:rPr>
              <w:t>16%</w:t>
            </w:r>
          </w:p>
        </w:tc>
      </w:tr>
      <w:tr w:rsidR="00C0463C" w:rsidRPr="005E55D7" w14:paraId="0E83EFF3" w14:textId="77777777" w:rsidTr="00DB2B31">
        <w:trPr>
          <w:trHeight w:val="260"/>
          <w:jc w:val="center"/>
        </w:trPr>
        <w:tc>
          <w:tcPr>
            <w:tcW w:w="2378" w:type="dxa"/>
            <w:tcBorders>
              <w:top w:val="nil"/>
              <w:left w:val="single" w:sz="4" w:space="0" w:color="auto"/>
              <w:bottom w:val="nil"/>
              <w:right w:val="nil"/>
            </w:tcBorders>
            <w:vAlign w:val="center"/>
            <w:hideMark/>
          </w:tcPr>
          <w:p w14:paraId="6B462A21" w14:textId="6323686C"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Hopeful</w:t>
            </w:r>
          </w:p>
        </w:tc>
        <w:tc>
          <w:tcPr>
            <w:tcW w:w="717" w:type="dxa"/>
            <w:tcBorders>
              <w:top w:val="nil"/>
              <w:left w:val="single" w:sz="4" w:space="0" w:color="auto"/>
              <w:bottom w:val="nil"/>
              <w:right w:val="nil"/>
            </w:tcBorders>
            <w:noWrap/>
            <w:vAlign w:val="center"/>
            <w:hideMark/>
          </w:tcPr>
          <w:p w14:paraId="7DCB36E2" w14:textId="57B749D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single" w:sz="4" w:space="0" w:color="auto"/>
              <w:bottom w:val="nil"/>
              <w:right w:val="nil"/>
            </w:tcBorders>
            <w:noWrap/>
            <w:vAlign w:val="center"/>
            <w:hideMark/>
          </w:tcPr>
          <w:p w14:paraId="780588E4" w14:textId="77D75E76"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17%</w:t>
            </w:r>
          </w:p>
        </w:tc>
        <w:tc>
          <w:tcPr>
            <w:tcW w:w="920" w:type="dxa"/>
            <w:tcBorders>
              <w:top w:val="nil"/>
              <w:left w:val="nil"/>
              <w:bottom w:val="nil"/>
              <w:right w:val="nil"/>
            </w:tcBorders>
            <w:noWrap/>
            <w:vAlign w:val="center"/>
            <w:hideMark/>
          </w:tcPr>
          <w:p w14:paraId="0761785C" w14:textId="3D1E2BC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nil"/>
              <w:bottom w:val="nil"/>
              <w:right w:val="nil"/>
            </w:tcBorders>
            <w:noWrap/>
            <w:vAlign w:val="center"/>
            <w:hideMark/>
          </w:tcPr>
          <w:p w14:paraId="415319B1" w14:textId="016734B5"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16%</w:t>
            </w:r>
          </w:p>
        </w:tc>
        <w:tc>
          <w:tcPr>
            <w:tcW w:w="920" w:type="dxa"/>
            <w:tcBorders>
              <w:top w:val="nil"/>
              <w:left w:val="nil"/>
              <w:bottom w:val="nil"/>
              <w:right w:val="nil"/>
            </w:tcBorders>
            <w:noWrap/>
            <w:vAlign w:val="center"/>
            <w:hideMark/>
          </w:tcPr>
          <w:p w14:paraId="2C0D84F4" w14:textId="7AA134B7"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22%</w:t>
            </w:r>
          </w:p>
        </w:tc>
        <w:tc>
          <w:tcPr>
            <w:tcW w:w="920" w:type="dxa"/>
            <w:tcBorders>
              <w:top w:val="nil"/>
              <w:left w:val="nil"/>
              <w:bottom w:val="nil"/>
              <w:right w:val="nil"/>
            </w:tcBorders>
            <w:noWrap/>
            <w:vAlign w:val="center"/>
            <w:hideMark/>
          </w:tcPr>
          <w:p w14:paraId="1DB23C77" w14:textId="0DFFBBE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20%</w:t>
            </w:r>
          </w:p>
        </w:tc>
        <w:tc>
          <w:tcPr>
            <w:tcW w:w="920" w:type="dxa"/>
            <w:tcBorders>
              <w:top w:val="nil"/>
              <w:left w:val="nil"/>
              <w:bottom w:val="nil"/>
              <w:right w:val="nil"/>
            </w:tcBorders>
            <w:noWrap/>
            <w:vAlign w:val="center"/>
            <w:hideMark/>
          </w:tcPr>
          <w:p w14:paraId="59C66111" w14:textId="63CBFDC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19%</w:t>
            </w:r>
          </w:p>
        </w:tc>
        <w:tc>
          <w:tcPr>
            <w:tcW w:w="920" w:type="dxa"/>
            <w:tcBorders>
              <w:top w:val="nil"/>
              <w:left w:val="nil"/>
              <w:bottom w:val="nil"/>
              <w:right w:val="single" w:sz="4" w:space="0" w:color="auto"/>
            </w:tcBorders>
            <w:noWrap/>
            <w:vAlign w:val="center"/>
            <w:hideMark/>
          </w:tcPr>
          <w:p w14:paraId="2A86C017" w14:textId="398025F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26%</w:t>
            </w:r>
          </w:p>
        </w:tc>
      </w:tr>
      <w:tr w:rsidR="00C0463C" w:rsidRPr="005E55D7" w14:paraId="23F62E91" w14:textId="77777777" w:rsidTr="00DB2B31">
        <w:trPr>
          <w:trHeight w:val="260"/>
          <w:jc w:val="center"/>
        </w:trPr>
        <w:tc>
          <w:tcPr>
            <w:tcW w:w="2378" w:type="dxa"/>
            <w:tcBorders>
              <w:top w:val="nil"/>
              <w:left w:val="single" w:sz="4" w:space="0" w:color="auto"/>
              <w:bottom w:val="nil"/>
              <w:right w:val="nil"/>
            </w:tcBorders>
            <w:vAlign w:val="center"/>
            <w:hideMark/>
          </w:tcPr>
          <w:p w14:paraId="492E2BF8" w14:textId="5A40E3FA"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Pleased</w:t>
            </w:r>
          </w:p>
        </w:tc>
        <w:tc>
          <w:tcPr>
            <w:tcW w:w="717" w:type="dxa"/>
            <w:tcBorders>
              <w:top w:val="nil"/>
              <w:left w:val="single" w:sz="4" w:space="0" w:color="auto"/>
              <w:bottom w:val="nil"/>
              <w:right w:val="nil"/>
            </w:tcBorders>
            <w:noWrap/>
            <w:vAlign w:val="center"/>
            <w:hideMark/>
          </w:tcPr>
          <w:p w14:paraId="0B599261" w14:textId="1518B89B"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w:t>
            </w:r>
          </w:p>
        </w:tc>
        <w:tc>
          <w:tcPr>
            <w:tcW w:w="920" w:type="dxa"/>
            <w:tcBorders>
              <w:top w:val="nil"/>
              <w:left w:val="single" w:sz="4" w:space="0" w:color="auto"/>
              <w:bottom w:val="nil"/>
              <w:right w:val="nil"/>
            </w:tcBorders>
            <w:noWrap/>
            <w:vAlign w:val="center"/>
            <w:hideMark/>
          </w:tcPr>
          <w:p w14:paraId="06513915" w14:textId="65197C84"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14%</w:t>
            </w:r>
          </w:p>
        </w:tc>
        <w:tc>
          <w:tcPr>
            <w:tcW w:w="920" w:type="dxa"/>
            <w:tcBorders>
              <w:top w:val="nil"/>
              <w:left w:val="nil"/>
              <w:bottom w:val="nil"/>
              <w:right w:val="nil"/>
            </w:tcBorders>
            <w:noWrap/>
            <w:vAlign w:val="center"/>
            <w:hideMark/>
          </w:tcPr>
          <w:p w14:paraId="750783B0" w14:textId="0779686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6%</w:t>
            </w:r>
          </w:p>
        </w:tc>
        <w:tc>
          <w:tcPr>
            <w:tcW w:w="920" w:type="dxa"/>
            <w:tcBorders>
              <w:top w:val="nil"/>
              <w:left w:val="nil"/>
              <w:bottom w:val="nil"/>
              <w:right w:val="nil"/>
            </w:tcBorders>
            <w:noWrap/>
            <w:vAlign w:val="center"/>
            <w:hideMark/>
          </w:tcPr>
          <w:p w14:paraId="3C53E575" w14:textId="1B59C0C1"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5%</w:t>
            </w:r>
          </w:p>
        </w:tc>
        <w:tc>
          <w:tcPr>
            <w:tcW w:w="920" w:type="dxa"/>
            <w:tcBorders>
              <w:top w:val="nil"/>
              <w:left w:val="nil"/>
              <w:bottom w:val="nil"/>
              <w:right w:val="nil"/>
            </w:tcBorders>
            <w:noWrap/>
            <w:vAlign w:val="center"/>
            <w:hideMark/>
          </w:tcPr>
          <w:p w14:paraId="79969058" w14:textId="22CEF8A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8%</w:t>
            </w:r>
          </w:p>
        </w:tc>
        <w:tc>
          <w:tcPr>
            <w:tcW w:w="920" w:type="dxa"/>
            <w:tcBorders>
              <w:top w:val="nil"/>
              <w:left w:val="nil"/>
              <w:bottom w:val="nil"/>
              <w:right w:val="nil"/>
            </w:tcBorders>
            <w:noWrap/>
            <w:vAlign w:val="center"/>
            <w:hideMark/>
          </w:tcPr>
          <w:p w14:paraId="202C6DD1" w14:textId="217E8CA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w:t>
            </w:r>
          </w:p>
        </w:tc>
        <w:tc>
          <w:tcPr>
            <w:tcW w:w="920" w:type="dxa"/>
            <w:tcBorders>
              <w:top w:val="nil"/>
              <w:left w:val="nil"/>
              <w:bottom w:val="nil"/>
              <w:right w:val="nil"/>
            </w:tcBorders>
            <w:noWrap/>
            <w:vAlign w:val="center"/>
            <w:hideMark/>
          </w:tcPr>
          <w:p w14:paraId="637DA97D" w14:textId="71E7120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70C0"/>
              </w:rPr>
              <w:t>17%</w:t>
            </w:r>
          </w:p>
        </w:tc>
        <w:tc>
          <w:tcPr>
            <w:tcW w:w="920" w:type="dxa"/>
            <w:tcBorders>
              <w:top w:val="nil"/>
              <w:left w:val="nil"/>
              <w:bottom w:val="nil"/>
              <w:right w:val="single" w:sz="4" w:space="0" w:color="auto"/>
            </w:tcBorders>
            <w:noWrap/>
            <w:vAlign w:val="center"/>
            <w:hideMark/>
          </w:tcPr>
          <w:p w14:paraId="66DC13F3" w14:textId="0B1367B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12%</w:t>
            </w:r>
          </w:p>
        </w:tc>
      </w:tr>
      <w:tr w:rsidR="00C0463C" w:rsidRPr="005E55D7" w14:paraId="5E92726C" w14:textId="77777777" w:rsidTr="00DB2B31">
        <w:trPr>
          <w:trHeight w:val="260"/>
          <w:jc w:val="center"/>
        </w:trPr>
        <w:tc>
          <w:tcPr>
            <w:tcW w:w="2378" w:type="dxa"/>
            <w:tcBorders>
              <w:top w:val="nil"/>
              <w:left w:val="single" w:sz="4" w:space="0" w:color="auto"/>
              <w:bottom w:val="nil"/>
              <w:right w:val="nil"/>
            </w:tcBorders>
            <w:vAlign w:val="center"/>
            <w:hideMark/>
          </w:tcPr>
          <w:p w14:paraId="3665299F" w14:textId="4EAAE7E3"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Proud</w:t>
            </w:r>
          </w:p>
        </w:tc>
        <w:tc>
          <w:tcPr>
            <w:tcW w:w="717" w:type="dxa"/>
            <w:tcBorders>
              <w:top w:val="nil"/>
              <w:left w:val="single" w:sz="4" w:space="0" w:color="auto"/>
              <w:bottom w:val="nil"/>
              <w:right w:val="nil"/>
            </w:tcBorders>
            <w:noWrap/>
            <w:vAlign w:val="center"/>
            <w:hideMark/>
          </w:tcPr>
          <w:p w14:paraId="61FA9466" w14:textId="3A54B7EF"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5%</w:t>
            </w:r>
          </w:p>
        </w:tc>
        <w:tc>
          <w:tcPr>
            <w:tcW w:w="920" w:type="dxa"/>
            <w:tcBorders>
              <w:top w:val="nil"/>
              <w:left w:val="single" w:sz="4" w:space="0" w:color="auto"/>
              <w:bottom w:val="nil"/>
              <w:right w:val="nil"/>
            </w:tcBorders>
            <w:noWrap/>
            <w:vAlign w:val="center"/>
            <w:hideMark/>
          </w:tcPr>
          <w:p w14:paraId="651BEC83" w14:textId="13F9D017"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10%</w:t>
            </w:r>
          </w:p>
        </w:tc>
        <w:tc>
          <w:tcPr>
            <w:tcW w:w="920" w:type="dxa"/>
            <w:tcBorders>
              <w:top w:val="nil"/>
              <w:left w:val="nil"/>
              <w:bottom w:val="nil"/>
              <w:right w:val="nil"/>
            </w:tcBorders>
            <w:noWrap/>
            <w:vAlign w:val="center"/>
            <w:hideMark/>
          </w:tcPr>
          <w:p w14:paraId="7B4D4729" w14:textId="250E291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7%</w:t>
            </w:r>
          </w:p>
        </w:tc>
        <w:tc>
          <w:tcPr>
            <w:tcW w:w="920" w:type="dxa"/>
            <w:tcBorders>
              <w:top w:val="nil"/>
              <w:left w:val="nil"/>
              <w:bottom w:val="nil"/>
              <w:right w:val="nil"/>
            </w:tcBorders>
            <w:noWrap/>
            <w:vAlign w:val="center"/>
            <w:hideMark/>
          </w:tcPr>
          <w:p w14:paraId="5EAFED79" w14:textId="0D88F19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w:t>
            </w:r>
          </w:p>
        </w:tc>
        <w:tc>
          <w:tcPr>
            <w:tcW w:w="920" w:type="dxa"/>
            <w:tcBorders>
              <w:top w:val="nil"/>
              <w:left w:val="nil"/>
              <w:bottom w:val="nil"/>
              <w:right w:val="nil"/>
            </w:tcBorders>
            <w:noWrap/>
            <w:vAlign w:val="center"/>
            <w:hideMark/>
          </w:tcPr>
          <w:p w14:paraId="1E362548" w14:textId="5FF90E0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nil"/>
              <w:bottom w:val="nil"/>
              <w:right w:val="nil"/>
            </w:tcBorders>
            <w:noWrap/>
            <w:vAlign w:val="center"/>
            <w:hideMark/>
          </w:tcPr>
          <w:p w14:paraId="1E410B55" w14:textId="3CF7406C"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w:t>
            </w:r>
          </w:p>
        </w:tc>
        <w:tc>
          <w:tcPr>
            <w:tcW w:w="920" w:type="dxa"/>
            <w:tcBorders>
              <w:top w:val="nil"/>
              <w:left w:val="nil"/>
              <w:bottom w:val="nil"/>
              <w:right w:val="nil"/>
            </w:tcBorders>
            <w:noWrap/>
            <w:vAlign w:val="center"/>
            <w:hideMark/>
          </w:tcPr>
          <w:p w14:paraId="405C7CFE" w14:textId="6B61BA6F"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6%</w:t>
            </w:r>
          </w:p>
        </w:tc>
        <w:tc>
          <w:tcPr>
            <w:tcW w:w="920" w:type="dxa"/>
            <w:tcBorders>
              <w:top w:val="nil"/>
              <w:left w:val="nil"/>
              <w:bottom w:val="nil"/>
              <w:right w:val="single" w:sz="4" w:space="0" w:color="auto"/>
            </w:tcBorders>
            <w:noWrap/>
            <w:vAlign w:val="center"/>
            <w:hideMark/>
          </w:tcPr>
          <w:p w14:paraId="3733F032" w14:textId="1714EFC2"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5%</w:t>
            </w:r>
          </w:p>
        </w:tc>
      </w:tr>
      <w:tr w:rsidR="00C0463C" w:rsidRPr="005E55D7" w14:paraId="05786700" w14:textId="77777777" w:rsidTr="00DB2B31">
        <w:trPr>
          <w:trHeight w:val="260"/>
          <w:jc w:val="center"/>
        </w:trPr>
        <w:tc>
          <w:tcPr>
            <w:tcW w:w="2378" w:type="dxa"/>
            <w:tcBorders>
              <w:top w:val="nil"/>
              <w:left w:val="single" w:sz="4" w:space="0" w:color="auto"/>
              <w:bottom w:val="nil"/>
              <w:right w:val="nil"/>
            </w:tcBorders>
            <w:vAlign w:val="center"/>
            <w:hideMark/>
          </w:tcPr>
          <w:p w14:paraId="333C8548" w14:textId="1347A5C1"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Inspired</w:t>
            </w:r>
          </w:p>
        </w:tc>
        <w:tc>
          <w:tcPr>
            <w:tcW w:w="717" w:type="dxa"/>
            <w:tcBorders>
              <w:top w:val="nil"/>
              <w:left w:val="single" w:sz="4" w:space="0" w:color="auto"/>
              <w:bottom w:val="nil"/>
              <w:right w:val="nil"/>
            </w:tcBorders>
            <w:noWrap/>
            <w:vAlign w:val="center"/>
            <w:hideMark/>
          </w:tcPr>
          <w:p w14:paraId="33D1F226" w14:textId="4966A89B"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5%</w:t>
            </w:r>
          </w:p>
        </w:tc>
        <w:tc>
          <w:tcPr>
            <w:tcW w:w="920" w:type="dxa"/>
            <w:tcBorders>
              <w:top w:val="nil"/>
              <w:left w:val="single" w:sz="4" w:space="0" w:color="auto"/>
              <w:bottom w:val="nil"/>
              <w:right w:val="nil"/>
            </w:tcBorders>
            <w:noWrap/>
            <w:vAlign w:val="center"/>
            <w:hideMark/>
          </w:tcPr>
          <w:p w14:paraId="1843713A" w14:textId="15FE4D06"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w:t>
            </w:r>
          </w:p>
        </w:tc>
        <w:tc>
          <w:tcPr>
            <w:tcW w:w="920" w:type="dxa"/>
            <w:tcBorders>
              <w:top w:val="nil"/>
              <w:left w:val="nil"/>
              <w:bottom w:val="nil"/>
              <w:right w:val="nil"/>
            </w:tcBorders>
            <w:noWrap/>
            <w:vAlign w:val="center"/>
            <w:hideMark/>
          </w:tcPr>
          <w:p w14:paraId="6E5B743E" w14:textId="6A02833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6%</w:t>
            </w:r>
          </w:p>
        </w:tc>
        <w:tc>
          <w:tcPr>
            <w:tcW w:w="920" w:type="dxa"/>
            <w:tcBorders>
              <w:top w:val="nil"/>
              <w:left w:val="nil"/>
              <w:bottom w:val="nil"/>
              <w:right w:val="nil"/>
            </w:tcBorders>
            <w:noWrap/>
            <w:vAlign w:val="center"/>
            <w:hideMark/>
          </w:tcPr>
          <w:p w14:paraId="458754E0" w14:textId="4DF0DFD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w:t>
            </w:r>
          </w:p>
        </w:tc>
        <w:tc>
          <w:tcPr>
            <w:tcW w:w="920" w:type="dxa"/>
            <w:tcBorders>
              <w:top w:val="nil"/>
              <w:left w:val="nil"/>
              <w:bottom w:val="nil"/>
              <w:right w:val="nil"/>
            </w:tcBorders>
            <w:noWrap/>
            <w:vAlign w:val="center"/>
            <w:hideMark/>
          </w:tcPr>
          <w:p w14:paraId="73CFF402" w14:textId="1379525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8%</w:t>
            </w:r>
          </w:p>
        </w:tc>
        <w:tc>
          <w:tcPr>
            <w:tcW w:w="920" w:type="dxa"/>
            <w:tcBorders>
              <w:top w:val="nil"/>
              <w:left w:val="nil"/>
              <w:bottom w:val="nil"/>
              <w:right w:val="nil"/>
            </w:tcBorders>
            <w:noWrap/>
            <w:vAlign w:val="center"/>
            <w:hideMark/>
          </w:tcPr>
          <w:p w14:paraId="0BD0DA61" w14:textId="5A9A3FAE"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2%</w:t>
            </w:r>
          </w:p>
        </w:tc>
        <w:tc>
          <w:tcPr>
            <w:tcW w:w="920" w:type="dxa"/>
            <w:tcBorders>
              <w:top w:val="nil"/>
              <w:left w:val="nil"/>
              <w:bottom w:val="nil"/>
              <w:right w:val="nil"/>
            </w:tcBorders>
            <w:noWrap/>
            <w:vAlign w:val="center"/>
            <w:hideMark/>
          </w:tcPr>
          <w:p w14:paraId="66567335" w14:textId="46D3B3CE"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w:t>
            </w:r>
          </w:p>
        </w:tc>
        <w:tc>
          <w:tcPr>
            <w:tcW w:w="920" w:type="dxa"/>
            <w:tcBorders>
              <w:top w:val="nil"/>
              <w:left w:val="nil"/>
              <w:bottom w:val="nil"/>
              <w:right w:val="single" w:sz="4" w:space="0" w:color="auto"/>
            </w:tcBorders>
            <w:noWrap/>
            <w:vAlign w:val="center"/>
            <w:hideMark/>
          </w:tcPr>
          <w:p w14:paraId="1D8EAC65" w14:textId="6B3E66F3"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w:t>
            </w:r>
          </w:p>
        </w:tc>
      </w:tr>
      <w:tr w:rsidR="00C0463C" w:rsidRPr="005E55D7" w14:paraId="345BE3D9" w14:textId="77777777" w:rsidTr="00DB2B31">
        <w:trPr>
          <w:trHeight w:val="260"/>
          <w:jc w:val="center"/>
        </w:trPr>
        <w:tc>
          <w:tcPr>
            <w:tcW w:w="2378" w:type="dxa"/>
            <w:tcBorders>
              <w:top w:val="nil"/>
              <w:left w:val="single" w:sz="4" w:space="0" w:color="auto"/>
              <w:bottom w:val="nil"/>
              <w:right w:val="nil"/>
            </w:tcBorders>
            <w:vAlign w:val="center"/>
            <w:hideMark/>
          </w:tcPr>
          <w:p w14:paraId="77142956" w14:textId="2E3AF98A"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Excited</w:t>
            </w:r>
          </w:p>
        </w:tc>
        <w:tc>
          <w:tcPr>
            <w:tcW w:w="717" w:type="dxa"/>
            <w:tcBorders>
              <w:top w:val="nil"/>
              <w:left w:val="single" w:sz="4" w:space="0" w:color="auto"/>
              <w:bottom w:val="nil"/>
              <w:right w:val="nil"/>
            </w:tcBorders>
            <w:noWrap/>
            <w:vAlign w:val="center"/>
            <w:hideMark/>
          </w:tcPr>
          <w:p w14:paraId="5B82CD3D" w14:textId="0BA6E3FD"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single" w:sz="4" w:space="0" w:color="auto"/>
              <w:bottom w:val="nil"/>
              <w:right w:val="nil"/>
            </w:tcBorders>
            <w:noWrap/>
            <w:vAlign w:val="center"/>
            <w:hideMark/>
          </w:tcPr>
          <w:p w14:paraId="440886E2" w14:textId="393DC23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9%</w:t>
            </w:r>
          </w:p>
        </w:tc>
        <w:tc>
          <w:tcPr>
            <w:tcW w:w="920" w:type="dxa"/>
            <w:tcBorders>
              <w:top w:val="nil"/>
              <w:left w:val="nil"/>
              <w:bottom w:val="nil"/>
              <w:right w:val="nil"/>
            </w:tcBorders>
            <w:noWrap/>
            <w:vAlign w:val="center"/>
            <w:hideMark/>
          </w:tcPr>
          <w:p w14:paraId="162B7142" w14:textId="3F0FD856"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5%</w:t>
            </w:r>
          </w:p>
        </w:tc>
        <w:tc>
          <w:tcPr>
            <w:tcW w:w="920" w:type="dxa"/>
            <w:tcBorders>
              <w:top w:val="nil"/>
              <w:left w:val="nil"/>
              <w:bottom w:val="nil"/>
              <w:right w:val="nil"/>
            </w:tcBorders>
            <w:noWrap/>
            <w:vAlign w:val="center"/>
            <w:hideMark/>
          </w:tcPr>
          <w:p w14:paraId="1BA4ACB2" w14:textId="22FB9CD4"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2%</w:t>
            </w:r>
          </w:p>
        </w:tc>
        <w:tc>
          <w:tcPr>
            <w:tcW w:w="920" w:type="dxa"/>
            <w:tcBorders>
              <w:top w:val="nil"/>
              <w:left w:val="nil"/>
              <w:bottom w:val="nil"/>
              <w:right w:val="nil"/>
            </w:tcBorders>
            <w:noWrap/>
            <w:vAlign w:val="center"/>
            <w:hideMark/>
          </w:tcPr>
          <w:p w14:paraId="1781F997" w14:textId="361DB5EA"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6%</w:t>
            </w:r>
          </w:p>
        </w:tc>
        <w:tc>
          <w:tcPr>
            <w:tcW w:w="920" w:type="dxa"/>
            <w:tcBorders>
              <w:top w:val="nil"/>
              <w:left w:val="nil"/>
              <w:bottom w:val="nil"/>
              <w:right w:val="nil"/>
            </w:tcBorders>
            <w:noWrap/>
            <w:vAlign w:val="center"/>
            <w:hideMark/>
          </w:tcPr>
          <w:p w14:paraId="7050CFEC" w14:textId="0E625FB9"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FF0000"/>
              </w:rPr>
              <w:t>1%</w:t>
            </w:r>
          </w:p>
        </w:tc>
        <w:tc>
          <w:tcPr>
            <w:tcW w:w="920" w:type="dxa"/>
            <w:tcBorders>
              <w:top w:val="nil"/>
              <w:left w:val="nil"/>
              <w:bottom w:val="nil"/>
              <w:right w:val="nil"/>
            </w:tcBorders>
            <w:noWrap/>
            <w:vAlign w:val="center"/>
            <w:hideMark/>
          </w:tcPr>
          <w:p w14:paraId="6745882B" w14:textId="47F85ED2"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FF0000"/>
              </w:rPr>
              <w:t>1%</w:t>
            </w:r>
          </w:p>
        </w:tc>
        <w:tc>
          <w:tcPr>
            <w:tcW w:w="920" w:type="dxa"/>
            <w:tcBorders>
              <w:top w:val="nil"/>
              <w:left w:val="nil"/>
              <w:bottom w:val="nil"/>
              <w:right w:val="single" w:sz="4" w:space="0" w:color="auto"/>
            </w:tcBorders>
            <w:noWrap/>
            <w:vAlign w:val="center"/>
            <w:hideMark/>
          </w:tcPr>
          <w:p w14:paraId="7185C823" w14:textId="0F18A32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r>
      <w:tr w:rsidR="00C0463C" w:rsidRPr="005E55D7" w14:paraId="7E2EA632" w14:textId="77777777" w:rsidTr="00DB2B31">
        <w:trPr>
          <w:trHeight w:val="260"/>
          <w:jc w:val="center"/>
        </w:trPr>
        <w:tc>
          <w:tcPr>
            <w:tcW w:w="2378" w:type="dxa"/>
            <w:tcBorders>
              <w:top w:val="nil"/>
              <w:left w:val="single" w:sz="4" w:space="0" w:color="auto"/>
              <w:right w:val="nil"/>
            </w:tcBorders>
            <w:vAlign w:val="center"/>
            <w:hideMark/>
          </w:tcPr>
          <w:p w14:paraId="4440BC7F" w14:textId="6BB4307B"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None of these</w:t>
            </w:r>
          </w:p>
        </w:tc>
        <w:tc>
          <w:tcPr>
            <w:tcW w:w="717" w:type="dxa"/>
            <w:tcBorders>
              <w:top w:val="nil"/>
              <w:left w:val="single" w:sz="4" w:space="0" w:color="auto"/>
              <w:right w:val="nil"/>
            </w:tcBorders>
            <w:noWrap/>
            <w:vAlign w:val="center"/>
            <w:hideMark/>
          </w:tcPr>
          <w:p w14:paraId="028C249D" w14:textId="07983F10"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w:t>
            </w:r>
          </w:p>
        </w:tc>
        <w:tc>
          <w:tcPr>
            <w:tcW w:w="920" w:type="dxa"/>
            <w:tcBorders>
              <w:top w:val="nil"/>
              <w:left w:val="single" w:sz="4" w:space="0" w:color="auto"/>
              <w:right w:val="nil"/>
            </w:tcBorders>
            <w:noWrap/>
            <w:vAlign w:val="center"/>
            <w:hideMark/>
          </w:tcPr>
          <w:p w14:paraId="556551A8" w14:textId="08AA5357"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11%</w:t>
            </w:r>
          </w:p>
        </w:tc>
        <w:tc>
          <w:tcPr>
            <w:tcW w:w="920" w:type="dxa"/>
            <w:tcBorders>
              <w:top w:val="nil"/>
              <w:left w:val="nil"/>
              <w:right w:val="nil"/>
            </w:tcBorders>
            <w:noWrap/>
            <w:vAlign w:val="center"/>
            <w:hideMark/>
          </w:tcPr>
          <w:p w14:paraId="2AFA83D5" w14:textId="3CEA68CA"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0000"/>
              </w:rPr>
              <w:t>17%</w:t>
            </w:r>
          </w:p>
        </w:tc>
        <w:tc>
          <w:tcPr>
            <w:tcW w:w="920" w:type="dxa"/>
            <w:tcBorders>
              <w:top w:val="nil"/>
              <w:left w:val="nil"/>
              <w:right w:val="nil"/>
            </w:tcBorders>
            <w:noWrap/>
            <w:vAlign w:val="center"/>
            <w:hideMark/>
          </w:tcPr>
          <w:p w14:paraId="67A05F23" w14:textId="5830A9C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w:t>
            </w:r>
          </w:p>
        </w:tc>
        <w:tc>
          <w:tcPr>
            <w:tcW w:w="920" w:type="dxa"/>
            <w:tcBorders>
              <w:top w:val="nil"/>
              <w:left w:val="nil"/>
              <w:right w:val="nil"/>
            </w:tcBorders>
            <w:noWrap/>
            <w:vAlign w:val="center"/>
            <w:hideMark/>
          </w:tcPr>
          <w:p w14:paraId="0E6EBCFA" w14:textId="144FF1C8"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10%</w:t>
            </w:r>
          </w:p>
        </w:tc>
        <w:tc>
          <w:tcPr>
            <w:tcW w:w="920" w:type="dxa"/>
            <w:tcBorders>
              <w:top w:val="nil"/>
              <w:left w:val="nil"/>
              <w:right w:val="nil"/>
            </w:tcBorders>
            <w:noWrap/>
            <w:vAlign w:val="center"/>
            <w:hideMark/>
          </w:tcPr>
          <w:p w14:paraId="49546E94" w14:textId="16165BA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w:t>
            </w:r>
          </w:p>
        </w:tc>
        <w:tc>
          <w:tcPr>
            <w:tcW w:w="920" w:type="dxa"/>
            <w:tcBorders>
              <w:top w:val="nil"/>
              <w:left w:val="nil"/>
              <w:right w:val="nil"/>
            </w:tcBorders>
            <w:noWrap/>
            <w:vAlign w:val="center"/>
            <w:hideMark/>
          </w:tcPr>
          <w:p w14:paraId="4723009A" w14:textId="617E0E89"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12%</w:t>
            </w:r>
          </w:p>
        </w:tc>
        <w:tc>
          <w:tcPr>
            <w:tcW w:w="920" w:type="dxa"/>
            <w:tcBorders>
              <w:top w:val="nil"/>
              <w:left w:val="nil"/>
              <w:right w:val="single" w:sz="4" w:space="0" w:color="auto"/>
            </w:tcBorders>
            <w:noWrap/>
            <w:vAlign w:val="center"/>
            <w:hideMark/>
          </w:tcPr>
          <w:p w14:paraId="24DAEFCF" w14:textId="7A695CC9"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8%</w:t>
            </w:r>
          </w:p>
        </w:tc>
      </w:tr>
      <w:tr w:rsidR="00C0463C" w:rsidRPr="005E55D7" w14:paraId="51B58CC4" w14:textId="77777777" w:rsidTr="00DB2B31">
        <w:trPr>
          <w:trHeight w:val="260"/>
          <w:jc w:val="center"/>
        </w:trPr>
        <w:tc>
          <w:tcPr>
            <w:tcW w:w="2378" w:type="dxa"/>
            <w:tcBorders>
              <w:top w:val="nil"/>
              <w:left w:val="single" w:sz="4" w:space="0" w:color="auto"/>
              <w:bottom w:val="single" w:sz="4" w:space="0" w:color="auto"/>
              <w:right w:val="nil"/>
            </w:tcBorders>
            <w:vAlign w:val="center"/>
            <w:hideMark/>
          </w:tcPr>
          <w:p w14:paraId="5EAACFBD" w14:textId="6B5D8BAC" w:rsidR="00C0463C" w:rsidRPr="00F4411E" w:rsidRDefault="00C0463C" w:rsidP="00C0463C">
            <w:pPr>
              <w:spacing w:after="0" w:line="240" w:lineRule="auto"/>
              <w:ind w:left="0"/>
              <w:rPr>
                <w:rFonts w:ascii="Calibri" w:eastAsia="Times New Roman" w:hAnsi="Calibri" w:cs="Calibri"/>
                <w:color w:val="000000"/>
                <w:lang w:eastAsia="en-NZ"/>
              </w:rPr>
            </w:pPr>
            <w:r w:rsidRPr="00F4411E">
              <w:rPr>
                <w:rFonts w:ascii="Calibri" w:hAnsi="Calibri" w:cs="Calibri"/>
                <w:color w:val="000000"/>
              </w:rPr>
              <w:t xml:space="preserve">Something else </w:t>
            </w:r>
          </w:p>
        </w:tc>
        <w:tc>
          <w:tcPr>
            <w:tcW w:w="717" w:type="dxa"/>
            <w:tcBorders>
              <w:top w:val="nil"/>
              <w:left w:val="single" w:sz="4" w:space="0" w:color="auto"/>
              <w:bottom w:val="single" w:sz="4" w:space="0" w:color="auto"/>
              <w:right w:val="nil"/>
            </w:tcBorders>
            <w:noWrap/>
            <w:vAlign w:val="center"/>
            <w:hideMark/>
          </w:tcPr>
          <w:p w14:paraId="59F05E00" w14:textId="4B111E5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single" w:sz="4" w:space="0" w:color="auto"/>
              <w:bottom w:val="single" w:sz="4" w:space="0" w:color="auto"/>
              <w:right w:val="nil"/>
            </w:tcBorders>
            <w:noWrap/>
            <w:vAlign w:val="center"/>
            <w:hideMark/>
          </w:tcPr>
          <w:p w14:paraId="755305C1" w14:textId="435D4E9A"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w:t>
            </w:r>
          </w:p>
        </w:tc>
        <w:tc>
          <w:tcPr>
            <w:tcW w:w="920" w:type="dxa"/>
            <w:tcBorders>
              <w:top w:val="nil"/>
              <w:left w:val="nil"/>
              <w:bottom w:val="single" w:sz="4" w:space="0" w:color="auto"/>
              <w:right w:val="nil"/>
            </w:tcBorders>
            <w:noWrap/>
            <w:vAlign w:val="center"/>
            <w:hideMark/>
          </w:tcPr>
          <w:p w14:paraId="0D10C290" w14:textId="425E68CD"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4%</w:t>
            </w:r>
          </w:p>
        </w:tc>
        <w:tc>
          <w:tcPr>
            <w:tcW w:w="920" w:type="dxa"/>
            <w:tcBorders>
              <w:top w:val="nil"/>
              <w:left w:val="nil"/>
              <w:bottom w:val="single" w:sz="4" w:space="0" w:color="auto"/>
              <w:right w:val="nil"/>
            </w:tcBorders>
            <w:noWrap/>
            <w:vAlign w:val="center"/>
            <w:hideMark/>
          </w:tcPr>
          <w:p w14:paraId="5704D51E" w14:textId="5595225C" w:rsidR="00C0463C" w:rsidRPr="00F4411E" w:rsidRDefault="00C0463C" w:rsidP="00C0463C">
            <w:pPr>
              <w:spacing w:after="0" w:line="240" w:lineRule="auto"/>
              <w:ind w:left="0"/>
              <w:jc w:val="right"/>
              <w:rPr>
                <w:rFonts w:ascii="Calibri" w:eastAsia="Times New Roman" w:hAnsi="Calibri" w:cs="Calibri"/>
                <w:color w:val="FF0000"/>
                <w:lang w:eastAsia="en-NZ"/>
              </w:rPr>
            </w:pPr>
            <w:r w:rsidRPr="00F4411E">
              <w:rPr>
                <w:rFonts w:ascii="Calibri" w:hAnsi="Calibri" w:cs="Calibri"/>
                <w:color w:val="000000"/>
              </w:rPr>
              <w:t>2%</w:t>
            </w:r>
          </w:p>
        </w:tc>
        <w:tc>
          <w:tcPr>
            <w:tcW w:w="920" w:type="dxa"/>
            <w:tcBorders>
              <w:top w:val="nil"/>
              <w:left w:val="nil"/>
              <w:bottom w:val="single" w:sz="4" w:space="0" w:color="auto"/>
              <w:right w:val="nil"/>
            </w:tcBorders>
            <w:noWrap/>
            <w:vAlign w:val="center"/>
            <w:hideMark/>
          </w:tcPr>
          <w:p w14:paraId="6F70D2B0" w14:textId="11AF0A7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5%</w:t>
            </w:r>
          </w:p>
        </w:tc>
        <w:tc>
          <w:tcPr>
            <w:tcW w:w="920" w:type="dxa"/>
            <w:tcBorders>
              <w:top w:val="nil"/>
              <w:left w:val="nil"/>
              <w:bottom w:val="single" w:sz="4" w:space="0" w:color="auto"/>
              <w:right w:val="nil"/>
            </w:tcBorders>
            <w:noWrap/>
            <w:vAlign w:val="center"/>
            <w:hideMark/>
          </w:tcPr>
          <w:p w14:paraId="564F8E44" w14:textId="76615D64" w:rsidR="00C0463C" w:rsidRPr="00F4411E" w:rsidRDefault="00C0463C" w:rsidP="00C0463C">
            <w:pPr>
              <w:spacing w:after="0" w:line="240" w:lineRule="auto"/>
              <w:ind w:left="0"/>
              <w:jc w:val="right"/>
              <w:rPr>
                <w:rFonts w:ascii="Calibri" w:eastAsia="Times New Roman" w:hAnsi="Calibri" w:cs="Calibri"/>
                <w:color w:val="0070C0"/>
                <w:lang w:eastAsia="en-NZ"/>
              </w:rPr>
            </w:pPr>
            <w:r w:rsidRPr="00F4411E">
              <w:rPr>
                <w:rFonts w:ascii="Calibri" w:hAnsi="Calibri" w:cs="Calibri"/>
                <w:color w:val="0070C0"/>
              </w:rPr>
              <w:t>10%</w:t>
            </w:r>
          </w:p>
        </w:tc>
        <w:tc>
          <w:tcPr>
            <w:tcW w:w="920" w:type="dxa"/>
            <w:tcBorders>
              <w:top w:val="nil"/>
              <w:left w:val="nil"/>
              <w:bottom w:val="single" w:sz="4" w:space="0" w:color="auto"/>
              <w:right w:val="nil"/>
            </w:tcBorders>
            <w:noWrap/>
            <w:vAlign w:val="center"/>
            <w:hideMark/>
          </w:tcPr>
          <w:p w14:paraId="4511A8EF" w14:textId="4FDDBCF7"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4%</w:t>
            </w:r>
          </w:p>
        </w:tc>
        <w:tc>
          <w:tcPr>
            <w:tcW w:w="920" w:type="dxa"/>
            <w:tcBorders>
              <w:top w:val="nil"/>
              <w:left w:val="nil"/>
              <w:bottom w:val="single" w:sz="4" w:space="0" w:color="auto"/>
              <w:right w:val="single" w:sz="4" w:space="0" w:color="auto"/>
            </w:tcBorders>
            <w:noWrap/>
            <w:vAlign w:val="center"/>
            <w:hideMark/>
          </w:tcPr>
          <w:p w14:paraId="518AB7AF" w14:textId="0F5A3E92" w:rsidR="00C0463C" w:rsidRPr="00F4411E" w:rsidRDefault="00C0463C" w:rsidP="00C0463C">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3%</w:t>
            </w:r>
          </w:p>
        </w:tc>
      </w:tr>
      <w:tr w:rsidR="00C0463C" w:rsidRPr="005E55D7" w14:paraId="2CCFAC2E" w14:textId="77777777" w:rsidTr="00DB2B31">
        <w:trPr>
          <w:trHeight w:val="260"/>
          <w:jc w:val="center"/>
        </w:trPr>
        <w:tc>
          <w:tcPr>
            <w:tcW w:w="2378" w:type="dxa"/>
            <w:tcBorders>
              <w:top w:val="single" w:sz="4" w:space="0" w:color="auto"/>
              <w:left w:val="nil"/>
              <w:bottom w:val="nil"/>
              <w:right w:val="nil"/>
            </w:tcBorders>
            <w:vAlign w:val="center"/>
            <w:hideMark/>
          </w:tcPr>
          <w:p w14:paraId="3CE60D06" w14:textId="77777777" w:rsidR="00C0463C" w:rsidRPr="005E55D7" w:rsidRDefault="00C0463C" w:rsidP="00C0463C">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608E8681"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6CAEF35"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4247B71F"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448E532"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0B8D8D34"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06EB5CB"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42410589"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single" w:sz="4" w:space="0" w:color="auto"/>
              <w:right w:val="nil"/>
            </w:tcBorders>
            <w:noWrap/>
            <w:vAlign w:val="center"/>
            <w:hideMark/>
          </w:tcPr>
          <w:p w14:paraId="537E3BF9" w14:textId="77777777" w:rsidR="00C0463C" w:rsidRPr="005E55D7" w:rsidRDefault="00C0463C" w:rsidP="00C0463C">
            <w:pPr>
              <w:spacing w:after="0" w:line="240" w:lineRule="auto"/>
              <w:ind w:left="0"/>
              <w:rPr>
                <w:rFonts w:ascii="Times New Roman" w:eastAsia="Times New Roman" w:hAnsi="Times New Roman" w:cs="Times New Roman"/>
                <w:lang w:eastAsia="en-NZ"/>
              </w:rPr>
            </w:pPr>
          </w:p>
        </w:tc>
      </w:tr>
      <w:tr w:rsidR="00F4411E" w:rsidRPr="005E55D7" w14:paraId="3BF7EC8F" w14:textId="77777777" w:rsidTr="00DB2B31">
        <w:trPr>
          <w:trHeight w:val="260"/>
          <w:jc w:val="center"/>
        </w:trPr>
        <w:tc>
          <w:tcPr>
            <w:tcW w:w="2378" w:type="dxa"/>
            <w:tcBorders>
              <w:top w:val="single" w:sz="4" w:space="0" w:color="auto"/>
              <w:left w:val="single" w:sz="4" w:space="0" w:color="auto"/>
              <w:bottom w:val="single" w:sz="4" w:space="0" w:color="auto"/>
              <w:right w:val="nil"/>
            </w:tcBorders>
            <w:vAlign w:val="center"/>
            <w:hideMark/>
          </w:tcPr>
          <w:p w14:paraId="360D29B1" w14:textId="77777777" w:rsidR="00F4411E" w:rsidRPr="005E55D7" w:rsidRDefault="00F4411E" w:rsidP="00F4411E">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320541FE" w14:textId="03918A78"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1,051</w:t>
            </w:r>
          </w:p>
        </w:tc>
        <w:tc>
          <w:tcPr>
            <w:tcW w:w="920" w:type="dxa"/>
            <w:tcBorders>
              <w:top w:val="single" w:sz="4" w:space="0" w:color="auto"/>
              <w:left w:val="single" w:sz="4" w:space="0" w:color="auto"/>
              <w:bottom w:val="single" w:sz="4" w:space="0" w:color="auto"/>
              <w:right w:val="nil"/>
            </w:tcBorders>
            <w:noWrap/>
            <w:vAlign w:val="center"/>
            <w:hideMark/>
          </w:tcPr>
          <w:p w14:paraId="0EC18D2F" w14:textId="367F31EE"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120</w:t>
            </w:r>
          </w:p>
        </w:tc>
        <w:tc>
          <w:tcPr>
            <w:tcW w:w="920" w:type="dxa"/>
            <w:tcBorders>
              <w:top w:val="single" w:sz="4" w:space="0" w:color="auto"/>
              <w:left w:val="nil"/>
              <w:bottom w:val="single" w:sz="4" w:space="0" w:color="auto"/>
              <w:right w:val="nil"/>
            </w:tcBorders>
            <w:noWrap/>
            <w:vAlign w:val="center"/>
            <w:hideMark/>
          </w:tcPr>
          <w:p w14:paraId="32520ABC" w14:textId="704F291D"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199</w:t>
            </w:r>
          </w:p>
        </w:tc>
        <w:tc>
          <w:tcPr>
            <w:tcW w:w="920" w:type="dxa"/>
            <w:tcBorders>
              <w:top w:val="single" w:sz="4" w:space="0" w:color="auto"/>
              <w:left w:val="nil"/>
              <w:bottom w:val="single" w:sz="4" w:space="0" w:color="auto"/>
              <w:right w:val="nil"/>
            </w:tcBorders>
            <w:noWrap/>
            <w:vAlign w:val="center"/>
            <w:hideMark/>
          </w:tcPr>
          <w:p w14:paraId="10728CCA" w14:textId="37ECE4B0"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190</w:t>
            </w:r>
          </w:p>
        </w:tc>
        <w:tc>
          <w:tcPr>
            <w:tcW w:w="920" w:type="dxa"/>
            <w:tcBorders>
              <w:top w:val="single" w:sz="4" w:space="0" w:color="auto"/>
              <w:left w:val="nil"/>
              <w:bottom w:val="single" w:sz="4" w:space="0" w:color="auto"/>
              <w:right w:val="nil"/>
            </w:tcBorders>
            <w:noWrap/>
            <w:vAlign w:val="center"/>
            <w:hideMark/>
          </w:tcPr>
          <w:p w14:paraId="158FE798" w14:textId="315C1DAF"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157</w:t>
            </w:r>
          </w:p>
        </w:tc>
        <w:tc>
          <w:tcPr>
            <w:tcW w:w="920" w:type="dxa"/>
            <w:tcBorders>
              <w:top w:val="single" w:sz="4" w:space="0" w:color="auto"/>
              <w:left w:val="nil"/>
              <w:bottom w:val="single" w:sz="4" w:space="0" w:color="auto"/>
              <w:right w:val="nil"/>
            </w:tcBorders>
            <w:noWrap/>
            <w:vAlign w:val="center"/>
            <w:hideMark/>
          </w:tcPr>
          <w:p w14:paraId="4CB46D43" w14:textId="2BD0B530"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154</w:t>
            </w:r>
          </w:p>
        </w:tc>
        <w:tc>
          <w:tcPr>
            <w:tcW w:w="920" w:type="dxa"/>
            <w:tcBorders>
              <w:top w:val="single" w:sz="4" w:space="0" w:color="auto"/>
              <w:left w:val="nil"/>
              <w:bottom w:val="single" w:sz="4" w:space="0" w:color="auto"/>
              <w:right w:val="nil"/>
            </w:tcBorders>
            <w:noWrap/>
            <w:vAlign w:val="center"/>
            <w:hideMark/>
          </w:tcPr>
          <w:p w14:paraId="40D08246" w14:textId="71AEBAE7"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119</w:t>
            </w:r>
          </w:p>
        </w:tc>
        <w:tc>
          <w:tcPr>
            <w:tcW w:w="920" w:type="dxa"/>
            <w:tcBorders>
              <w:top w:val="single" w:sz="4" w:space="0" w:color="auto"/>
              <w:left w:val="nil"/>
              <w:bottom w:val="single" w:sz="4" w:space="0" w:color="auto"/>
              <w:right w:val="single" w:sz="4" w:space="0" w:color="auto"/>
            </w:tcBorders>
            <w:noWrap/>
            <w:vAlign w:val="center"/>
            <w:hideMark/>
          </w:tcPr>
          <w:p w14:paraId="1A229697" w14:textId="1359DDBA" w:rsidR="00F4411E" w:rsidRPr="00F4411E" w:rsidRDefault="00F4411E" w:rsidP="00F4411E">
            <w:pPr>
              <w:spacing w:after="0" w:line="240" w:lineRule="auto"/>
              <w:ind w:left="0"/>
              <w:jc w:val="right"/>
              <w:rPr>
                <w:rFonts w:ascii="Calibri" w:eastAsia="Times New Roman" w:hAnsi="Calibri" w:cs="Calibri"/>
                <w:color w:val="000000"/>
                <w:lang w:eastAsia="en-NZ"/>
              </w:rPr>
            </w:pPr>
            <w:r w:rsidRPr="00F4411E">
              <w:rPr>
                <w:rFonts w:ascii="Calibri" w:hAnsi="Calibri" w:cs="Calibri"/>
                <w:color w:val="000000"/>
              </w:rPr>
              <w:t>112</w:t>
            </w:r>
          </w:p>
        </w:tc>
      </w:tr>
    </w:tbl>
    <w:p w14:paraId="313AEB4A" w14:textId="77777777" w:rsidR="006F172A" w:rsidRPr="000E74ED" w:rsidRDefault="006F172A" w:rsidP="006F172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030D40F" w14:textId="77777777" w:rsidR="006C7AD4" w:rsidRPr="006C7AD4" w:rsidRDefault="006C7AD4" w:rsidP="0014047A">
      <w:pPr>
        <w:rPr>
          <w:sz w:val="16"/>
          <w:szCs w:val="16"/>
        </w:rPr>
      </w:pPr>
    </w:p>
    <w:p w14:paraId="1FB97CE8" w14:textId="13CDFB5D" w:rsidR="0014047A" w:rsidRDefault="0014047A" w:rsidP="0014047A">
      <w:r>
        <w:t xml:space="preserve">Green and Labour Party voters are most likely to be concerned, disappointed, frustrated and angry </w:t>
      </w:r>
      <w:r w:rsidR="009D2CC0">
        <w:t xml:space="preserve">about </w:t>
      </w:r>
      <w:r>
        <w:t xml:space="preserve">how the current </w:t>
      </w:r>
      <w:r w:rsidR="009D2CC0">
        <w:t>g</w:t>
      </w:r>
      <w:r>
        <w:t>overnment manages climate change</w:t>
      </w:r>
      <w:r w:rsidR="0074031A">
        <w:t>.</w:t>
      </w:r>
    </w:p>
    <w:p w14:paraId="29F98854" w14:textId="3A6E2F2E" w:rsidR="0014047A" w:rsidRDefault="0074031A" w:rsidP="0014047A">
      <w:r>
        <w:rPr>
          <w:b/>
          <w:bCs/>
        </w:rPr>
        <w:t xml:space="preserve">29% </w:t>
      </w:r>
      <w:r w:rsidRPr="0074031A">
        <w:t>of ACT and</w:t>
      </w:r>
      <w:r>
        <w:rPr>
          <w:b/>
          <w:bCs/>
        </w:rPr>
        <w:t xml:space="preserve"> 27</w:t>
      </w:r>
      <w:r w:rsidR="0014047A" w:rsidRPr="00AF0E98">
        <w:rPr>
          <w:b/>
          <w:bCs/>
        </w:rPr>
        <w:t>%</w:t>
      </w:r>
      <w:r w:rsidR="0014047A" w:rsidRPr="00AF0E98">
        <w:t xml:space="preserve"> of National Party voters are hopeful</w:t>
      </w:r>
      <w:r w:rsidR="00E00040">
        <w:t>.</w:t>
      </w:r>
    </w:p>
    <w:p w14:paraId="27F49433" w14:textId="1B59FB7E" w:rsidR="00E00040" w:rsidRPr="00E00040" w:rsidRDefault="00E00040" w:rsidP="0014047A">
      <w:r w:rsidRPr="00E00040">
        <w:t>ACT voters are more likely to be pleased (</w:t>
      </w:r>
      <w:r w:rsidRPr="00E00040">
        <w:rPr>
          <w:b/>
          <w:bCs/>
        </w:rPr>
        <w:t>23%</w:t>
      </w:r>
      <w:r w:rsidRPr="00E00040">
        <w:t xml:space="preserve"> vs </w:t>
      </w:r>
      <w:r w:rsidRPr="00E00040">
        <w:rPr>
          <w:b/>
          <w:bCs/>
        </w:rPr>
        <w:t>10%</w:t>
      </w:r>
      <w:r w:rsidRPr="00E00040">
        <w:t xml:space="preserve"> total sample)</w:t>
      </w:r>
    </w:p>
    <w:tbl>
      <w:tblPr>
        <w:tblW w:w="9219" w:type="dxa"/>
        <w:jc w:val="center"/>
        <w:tblLayout w:type="fixed"/>
        <w:tblLook w:val="04A0" w:firstRow="1" w:lastRow="0" w:firstColumn="1" w:lastColumn="0" w:noHBand="0" w:noVBand="1"/>
      </w:tblPr>
      <w:tblGrid>
        <w:gridCol w:w="2832"/>
        <w:gridCol w:w="717"/>
        <w:gridCol w:w="993"/>
        <w:gridCol w:w="843"/>
        <w:gridCol w:w="851"/>
        <w:gridCol w:w="999"/>
        <w:gridCol w:w="992"/>
        <w:gridCol w:w="992"/>
      </w:tblGrid>
      <w:tr w:rsidR="0052268D" w:rsidRPr="00184699" w14:paraId="008D3546" w14:textId="77777777" w:rsidTr="006D5CF6">
        <w:trPr>
          <w:trHeight w:val="300"/>
          <w:jc w:val="center"/>
        </w:trPr>
        <w:tc>
          <w:tcPr>
            <w:tcW w:w="2832" w:type="dxa"/>
            <w:vMerge w:val="restart"/>
            <w:tcBorders>
              <w:top w:val="single" w:sz="4" w:space="0" w:color="auto"/>
              <w:left w:val="single" w:sz="4" w:space="0" w:color="auto"/>
              <w:bottom w:val="single" w:sz="4" w:space="0" w:color="auto"/>
              <w:right w:val="nil"/>
            </w:tcBorders>
            <w:shd w:val="clear" w:color="auto" w:fill="002060"/>
            <w:vAlign w:val="center"/>
            <w:hideMark/>
          </w:tcPr>
          <w:p w14:paraId="07D0605D" w14:textId="5E53803F" w:rsidR="0052268D" w:rsidRPr="009F5FAD" w:rsidRDefault="0052268D" w:rsidP="009D0365">
            <w:pPr>
              <w:spacing w:after="0" w:line="240" w:lineRule="auto"/>
              <w:ind w:left="0"/>
              <w:rPr>
                <w:rFonts w:ascii="Calibri" w:eastAsia="Times New Roman" w:hAnsi="Calibri" w:cs="Calibri"/>
                <w:b/>
                <w:bCs/>
                <w:i/>
                <w:iCs/>
                <w:color w:val="FFFFFF" w:themeColor="background1"/>
                <w:lang w:eastAsia="en-NZ"/>
              </w:rPr>
            </w:pPr>
            <w:r w:rsidRPr="00C0463C">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climate change?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600D75B2"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F692A6B"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52268D" w:rsidRPr="00184699" w14:paraId="674DAE3D" w14:textId="77777777" w:rsidTr="006D5CF6">
        <w:trPr>
          <w:trHeight w:val="70"/>
          <w:jc w:val="center"/>
        </w:trPr>
        <w:tc>
          <w:tcPr>
            <w:tcW w:w="2832" w:type="dxa"/>
            <w:vMerge/>
            <w:tcBorders>
              <w:top w:val="single" w:sz="4" w:space="0" w:color="auto"/>
              <w:left w:val="single" w:sz="4" w:space="0" w:color="auto"/>
              <w:bottom w:val="single" w:sz="4" w:space="0" w:color="auto"/>
              <w:right w:val="nil"/>
            </w:tcBorders>
            <w:shd w:val="clear" w:color="auto" w:fill="002060"/>
            <w:vAlign w:val="center"/>
            <w:hideMark/>
          </w:tcPr>
          <w:p w14:paraId="44416F35" w14:textId="77777777" w:rsidR="0052268D" w:rsidRPr="009F5FAD" w:rsidRDefault="0052268D" w:rsidP="009D036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1D54279D"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40806B6E"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19A63A0C"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190DA518"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3B834F2E"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378159CC"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85EC8E3" w14:textId="77777777" w:rsidR="0052268D" w:rsidRPr="009F5FAD" w:rsidRDefault="0052268D" w:rsidP="009D036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7940DD" w:rsidRPr="00184699" w14:paraId="6F85A017" w14:textId="77777777" w:rsidTr="006D5CF6">
        <w:trPr>
          <w:trHeight w:val="260"/>
          <w:jc w:val="center"/>
        </w:trPr>
        <w:tc>
          <w:tcPr>
            <w:tcW w:w="2832" w:type="dxa"/>
            <w:tcBorders>
              <w:top w:val="single" w:sz="4" w:space="0" w:color="auto"/>
              <w:left w:val="single" w:sz="4" w:space="0" w:color="auto"/>
              <w:bottom w:val="nil"/>
              <w:right w:val="nil"/>
            </w:tcBorders>
            <w:vAlign w:val="center"/>
            <w:hideMark/>
          </w:tcPr>
          <w:p w14:paraId="2A224B14" w14:textId="00148D14"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Concerned</w:t>
            </w:r>
          </w:p>
        </w:tc>
        <w:tc>
          <w:tcPr>
            <w:tcW w:w="717" w:type="dxa"/>
            <w:tcBorders>
              <w:top w:val="single" w:sz="4" w:space="0" w:color="auto"/>
              <w:left w:val="single" w:sz="4" w:space="0" w:color="auto"/>
              <w:bottom w:val="nil"/>
              <w:right w:val="nil"/>
            </w:tcBorders>
            <w:noWrap/>
            <w:vAlign w:val="center"/>
            <w:hideMark/>
          </w:tcPr>
          <w:p w14:paraId="00A70DD8" w14:textId="3031CFFA"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36%</w:t>
            </w:r>
          </w:p>
        </w:tc>
        <w:tc>
          <w:tcPr>
            <w:tcW w:w="993" w:type="dxa"/>
            <w:tcBorders>
              <w:top w:val="single" w:sz="4" w:space="0" w:color="auto"/>
              <w:left w:val="single" w:sz="4" w:space="0" w:color="auto"/>
              <w:bottom w:val="nil"/>
              <w:right w:val="nil"/>
            </w:tcBorders>
            <w:noWrap/>
            <w:vAlign w:val="center"/>
            <w:hideMark/>
          </w:tcPr>
          <w:p w14:paraId="23CAC733" w14:textId="030AB2C2" w:rsidR="007940DD" w:rsidRPr="007940DD" w:rsidRDefault="007940DD" w:rsidP="007940DD">
            <w:pPr>
              <w:spacing w:after="0" w:line="240" w:lineRule="auto"/>
              <w:ind w:left="0"/>
              <w:jc w:val="right"/>
              <w:rPr>
                <w:rFonts w:ascii="Calibri" w:eastAsia="Times New Roman" w:hAnsi="Calibri" w:cs="Calibri"/>
                <w:color w:val="0070C0"/>
                <w:lang w:eastAsia="en-NZ"/>
              </w:rPr>
            </w:pPr>
            <w:r w:rsidRPr="007940DD">
              <w:rPr>
                <w:rFonts w:ascii="Calibri" w:hAnsi="Calibri" w:cs="Calibri"/>
                <w:color w:val="FF0000"/>
              </w:rPr>
              <w:t>11%</w:t>
            </w:r>
          </w:p>
        </w:tc>
        <w:tc>
          <w:tcPr>
            <w:tcW w:w="843" w:type="dxa"/>
            <w:tcBorders>
              <w:top w:val="single" w:sz="4" w:space="0" w:color="auto"/>
              <w:left w:val="nil"/>
              <w:bottom w:val="nil"/>
              <w:right w:val="nil"/>
            </w:tcBorders>
            <w:noWrap/>
            <w:vAlign w:val="center"/>
            <w:hideMark/>
          </w:tcPr>
          <w:p w14:paraId="3548BE0E" w14:textId="44E17B80"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73%</w:t>
            </w:r>
          </w:p>
        </w:tc>
        <w:tc>
          <w:tcPr>
            <w:tcW w:w="851" w:type="dxa"/>
            <w:tcBorders>
              <w:top w:val="single" w:sz="4" w:space="0" w:color="auto"/>
              <w:left w:val="nil"/>
              <w:bottom w:val="nil"/>
              <w:right w:val="nil"/>
            </w:tcBorders>
            <w:noWrap/>
            <w:vAlign w:val="center"/>
            <w:hideMark/>
          </w:tcPr>
          <w:p w14:paraId="42AFEBDA" w14:textId="0666D192"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57%</w:t>
            </w:r>
          </w:p>
        </w:tc>
        <w:tc>
          <w:tcPr>
            <w:tcW w:w="999" w:type="dxa"/>
            <w:tcBorders>
              <w:top w:val="single" w:sz="4" w:space="0" w:color="auto"/>
              <w:left w:val="nil"/>
              <w:bottom w:val="nil"/>
              <w:right w:val="nil"/>
            </w:tcBorders>
            <w:noWrap/>
            <w:vAlign w:val="center"/>
            <w:hideMark/>
          </w:tcPr>
          <w:p w14:paraId="71F7D456" w14:textId="74B2AD8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19%</w:t>
            </w:r>
          </w:p>
        </w:tc>
        <w:tc>
          <w:tcPr>
            <w:tcW w:w="992" w:type="dxa"/>
            <w:tcBorders>
              <w:top w:val="single" w:sz="4" w:space="0" w:color="auto"/>
              <w:left w:val="nil"/>
              <w:bottom w:val="nil"/>
              <w:right w:val="nil"/>
            </w:tcBorders>
            <w:noWrap/>
            <w:vAlign w:val="center"/>
            <w:hideMark/>
          </w:tcPr>
          <w:p w14:paraId="4B99C9FF" w14:textId="6AF16F49"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16%</w:t>
            </w:r>
          </w:p>
        </w:tc>
        <w:tc>
          <w:tcPr>
            <w:tcW w:w="992" w:type="dxa"/>
            <w:tcBorders>
              <w:top w:val="single" w:sz="4" w:space="0" w:color="auto"/>
              <w:left w:val="nil"/>
              <w:bottom w:val="nil"/>
              <w:right w:val="single" w:sz="4" w:space="0" w:color="auto"/>
            </w:tcBorders>
            <w:noWrap/>
            <w:vAlign w:val="center"/>
            <w:hideMark/>
          </w:tcPr>
          <w:p w14:paraId="65E7250F" w14:textId="074E89EC"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49%</w:t>
            </w:r>
          </w:p>
        </w:tc>
      </w:tr>
      <w:tr w:rsidR="007940DD" w:rsidRPr="00184699" w14:paraId="6080E923" w14:textId="77777777" w:rsidTr="006D5CF6">
        <w:trPr>
          <w:trHeight w:val="260"/>
          <w:jc w:val="center"/>
        </w:trPr>
        <w:tc>
          <w:tcPr>
            <w:tcW w:w="2832" w:type="dxa"/>
            <w:tcBorders>
              <w:top w:val="nil"/>
              <w:left w:val="single" w:sz="4" w:space="0" w:color="auto"/>
              <w:bottom w:val="nil"/>
              <w:right w:val="nil"/>
            </w:tcBorders>
            <w:vAlign w:val="center"/>
            <w:hideMark/>
          </w:tcPr>
          <w:p w14:paraId="745B84EB" w14:textId="0C52CDA1"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Disappointed</w:t>
            </w:r>
          </w:p>
        </w:tc>
        <w:tc>
          <w:tcPr>
            <w:tcW w:w="717" w:type="dxa"/>
            <w:tcBorders>
              <w:top w:val="nil"/>
              <w:left w:val="single" w:sz="4" w:space="0" w:color="auto"/>
              <w:bottom w:val="nil"/>
              <w:right w:val="nil"/>
            </w:tcBorders>
            <w:noWrap/>
            <w:vAlign w:val="center"/>
            <w:hideMark/>
          </w:tcPr>
          <w:p w14:paraId="7607213B" w14:textId="31B62097"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36%</w:t>
            </w:r>
          </w:p>
        </w:tc>
        <w:tc>
          <w:tcPr>
            <w:tcW w:w="993" w:type="dxa"/>
            <w:tcBorders>
              <w:top w:val="nil"/>
              <w:left w:val="single" w:sz="4" w:space="0" w:color="auto"/>
              <w:bottom w:val="nil"/>
              <w:right w:val="nil"/>
            </w:tcBorders>
            <w:noWrap/>
            <w:vAlign w:val="center"/>
            <w:hideMark/>
          </w:tcPr>
          <w:p w14:paraId="0A92CA00" w14:textId="18E86EC9"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13%</w:t>
            </w:r>
          </w:p>
        </w:tc>
        <w:tc>
          <w:tcPr>
            <w:tcW w:w="843" w:type="dxa"/>
            <w:tcBorders>
              <w:top w:val="nil"/>
              <w:left w:val="nil"/>
              <w:bottom w:val="nil"/>
              <w:right w:val="nil"/>
            </w:tcBorders>
            <w:noWrap/>
            <w:vAlign w:val="center"/>
            <w:hideMark/>
          </w:tcPr>
          <w:p w14:paraId="3C5C1554" w14:textId="1293938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74%</w:t>
            </w:r>
          </w:p>
        </w:tc>
        <w:tc>
          <w:tcPr>
            <w:tcW w:w="851" w:type="dxa"/>
            <w:tcBorders>
              <w:top w:val="nil"/>
              <w:left w:val="nil"/>
              <w:bottom w:val="nil"/>
              <w:right w:val="nil"/>
            </w:tcBorders>
            <w:noWrap/>
            <w:vAlign w:val="center"/>
            <w:hideMark/>
          </w:tcPr>
          <w:p w14:paraId="33AAFB40" w14:textId="7BDF86AB" w:rsidR="007940DD" w:rsidRPr="007940DD" w:rsidRDefault="007940DD" w:rsidP="007940DD">
            <w:pPr>
              <w:spacing w:after="0" w:line="240" w:lineRule="auto"/>
              <w:ind w:left="0"/>
              <w:jc w:val="right"/>
              <w:rPr>
                <w:rFonts w:ascii="Calibri" w:eastAsia="Times New Roman" w:hAnsi="Calibri" w:cs="Calibri"/>
                <w:color w:val="FF0000"/>
                <w:lang w:eastAsia="en-NZ"/>
              </w:rPr>
            </w:pPr>
            <w:r w:rsidRPr="007940DD">
              <w:rPr>
                <w:rFonts w:ascii="Calibri" w:hAnsi="Calibri" w:cs="Calibri"/>
                <w:color w:val="0070C0"/>
              </w:rPr>
              <w:t>59%</w:t>
            </w:r>
          </w:p>
        </w:tc>
        <w:tc>
          <w:tcPr>
            <w:tcW w:w="999" w:type="dxa"/>
            <w:tcBorders>
              <w:top w:val="nil"/>
              <w:left w:val="nil"/>
              <w:bottom w:val="nil"/>
              <w:right w:val="nil"/>
            </w:tcBorders>
            <w:noWrap/>
            <w:vAlign w:val="center"/>
            <w:hideMark/>
          </w:tcPr>
          <w:p w14:paraId="4175A7E2" w14:textId="74FC6728"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13%</w:t>
            </w:r>
          </w:p>
        </w:tc>
        <w:tc>
          <w:tcPr>
            <w:tcW w:w="992" w:type="dxa"/>
            <w:tcBorders>
              <w:top w:val="nil"/>
              <w:left w:val="nil"/>
              <w:bottom w:val="nil"/>
              <w:right w:val="nil"/>
            </w:tcBorders>
            <w:noWrap/>
            <w:vAlign w:val="center"/>
            <w:hideMark/>
          </w:tcPr>
          <w:p w14:paraId="59B65694" w14:textId="4D180D2F"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23%</w:t>
            </w:r>
          </w:p>
        </w:tc>
        <w:tc>
          <w:tcPr>
            <w:tcW w:w="992" w:type="dxa"/>
            <w:tcBorders>
              <w:top w:val="nil"/>
              <w:left w:val="nil"/>
              <w:bottom w:val="nil"/>
              <w:right w:val="single" w:sz="4" w:space="0" w:color="auto"/>
            </w:tcBorders>
            <w:noWrap/>
            <w:vAlign w:val="center"/>
            <w:hideMark/>
          </w:tcPr>
          <w:p w14:paraId="43243E90" w14:textId="64776C40"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58%</w:t>
            </w:r>
          </w:p>
        </w:tc>
      </w:tr>
      <w:tr w:rsidR="007940DD" w:rsidRPr="00184699" w14:paraId="10C349D6" w14:textId="77777777" w:rsidTr="006D5CF6">
        <w:trPr>
          <w:trHeight w:val="260"/>
          <w:jc w:val="center"/>
        </w:trPr>
        <w:tc>
          <w:tcPr>
            <w:tcW w:w="2832" w:type="dxa"/>
            <w:tcBorders>
              <w:top w:val="nil"/>
              <w:left w:val="single" w:sz="4" w:space="0" w:color="auto"/>
              <w:bottom w:val="nil"/>
              <w:right w:val="nil"/>
            </w:tcBorders>
            <w:vAlign w:val="center"/>
            <w:hideMark/>
          </w:tcPr>
          <w:p w14:paraId="4C7CC0DA" w14:textId="6C934271"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Frustrated</w:t>
            </w:r>
          </w:p>
        </w:tc>
        <w:tc>
          <w:tcPr>
            <w:tcW w:w="717" w:type="dxa"/>
            <w:tcBorders>
              <w:top w:val="nil"/>
              <w:left w:val="single" w:sz="4" w:space="0" w:color="auto"/>
              <w:bottom w:val="nil"/>
              <w:right w:val="nil"/>
            </w:tcBorders>
            <w:noWrap/>
            <w:vAlign w:val="center"/>
            <w:hideMark/>
          </w:tcPr>
          <w:p w14:paraId="68FF3C91" w14:textId="17E9810E"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31%</w:t>
            </w:r>
          </w:p>
        </w:tc>
        <w:tc>
          <w:tcPr>
            <w:tcW w:w="993" w:type="dxa"/>
            <w:tcBorders>
              <w:top w:val="nil"/>
              <w:left w:val="single" w:sz="4" w:space="0" w:color="auto"/>
              <w:bottom w:val="nil"/>
              <w:right w:val="nil"/>
            </w:tcBorders>
            <w:noWrap/>
            <w:vAlign w:val="center"/>
            <w:hideMark/>
          </w:tcPr>
          <w:p w14:paraId="22C36A8F" w14:textId="0DBC4FB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11%</w:t>
            </w:r>
          </w:p>
        </w:tc>
        <w:tc>
          <w:tcPr>
            <w:tcW w:w="843" w:type="dxa"/>
            <w:tcBorders>
              <w:top w:val="nil"/>
              <w:left w:val="nil"/>
              <w:bottom w:val="nil"/>
              <w:right w:val="nil"/>
            </w:tcBorders>
            <w:noWrap/>
            <w:vAlign w:val="center"/>
            <w:hideMark/>
          </w:tcPr>
          <w:p w14:paraId="3DDBA84C" w14:textId="186A0612"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72%</w:t>
            </w:r>
          </w:p>
        </w:tc>
        <w:tc>
          <w:tcPr>
            <w:tcW w:w="851" w:type="dxa"/>
            <w:tcBorders>
              <w:top w:val="nil"/>
              <w:left w:val="nil"/>
              <w:bottom w:val="nil"/>
              <w:right w:val="nil"/>
            </w:tcBorders>
            <w:noWrap/>
            <w:vAlign w:val="center"/>
            <w:hideMark/>
          </w:tcPr>
          <w:p w14:paraId="2ED435DD" w14:textId="255C24C8"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47%</w:t>
            </w:r>
          </w:p>
        </w:tc>
        <w:tc>
          <w:tcPr>
            <w:tcW w:w="999" w:type="dxa"/>
            <w:tcBorders>
              <w:top w:val="nil"/>
              <w:left w:val="nil"/>
              <w:bottom w:val="nil"/>
              <w:right w:val="nil"/>
            </w:tcBorders>
            <w:noWrap/>
            <w:vAlign w:val="center"/>
            <w:hideMark/>
          </w:tcPr>
          <w:p w14:paraId="1E23395A" w14:textId="094B4FE7" w:rsidR="007940DD" w:rsidRPr="007940DD" w:rsidRDefault="007940DD" w:rsidP="007940DD">
            <w:pPr>
              <w:spacing w:after="0" w:line="240" w:lineRule="auto"/>
              <w:ind w:left="0"/>
              <w:jc w:val="right"/>
              <w:rPr>
                <w:rFonts w:ascii="Calibri" w:eastAsia="Times New Roman" w:hAnsi="Calibri" w:cs="Calibri"/>
                <w:color w:val="0070C0"/>
                <w:lang w:eastAsia="en-NZ"/>
              </w:rPr>
            </w:pPr>
            <w:r w:rsidRPr="007940DD">
              <w:rPr>
                <w:rFonts w:ascii="Calibri" w:hAnsi="Calibri" w:cs="Calibri"/>
                <w:color w:val="FF0000"/>
              </w:rPr>
              <w:t>11%</w:t>
            </w:r>
          </w:p>
        </w:tc>
        <w:tc>
          <w:tcPr>
            <w:tcW w:w="992" w:type="dxa"/>
            <w:tcBorders>
              <w:top w:val="nil"/>
              <w:left w:val="nil"/>
              <w:bottom w:val="nil"/>
              <w:right w:val="nil"/>
            </w:tcBorders>
            <w:noWrap/>
            <w:vAlign w:val="center"/>
            <w:hideMark/>
          </w:tcPr>
          <w:p w14:paraId="485BF1E9" w14:textId="596FD539"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19%</w:t>
            </w:r>
          </w:p>
        </w:tc>
        <w:tc>
          <w:tcPr>
            <w:tcW w:w="992" w:type="dxa"/>
            <w:tcBorders>
              <w:top w:val="nil"/>
              <w:left w:val="nil"/>
              <w:bottom w:val="nil"/>
              <w:right w:val="single" w:sz="4" w:space="0" w:color="auto"/>
            </w:tcBorders>
            <w:noWrap/>
            <w:vAlign w:val="center"/>
            <w:hideMark/>
          </w:tcPr>
          <w:p w14:paraId="0A5C44AD" w14:textId="53529795"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57%</w:t>
            </w:r>
          </w:p>
        </w:tc>
      </w:tr>
      <w:tr w:rsidR="007940DD" w:rsidRPr="00184699" w14:paraId="142CF6A6" w14:textId="77777777" w:rsidTr="006D5CF6">
        <w:trPr>
          <w:trHeight w:val="260"/>
          <w:jc w:val="center"/>
        </w:trPr>
        <w:tc>
          <w:tcPr>
            <w:tcW w:w="2832" w:type="dxa"/>
            <w:tcBorders>
              <w:top w:val="nil"/>
              <w:left w:val="single" w:sz="4" w:space="0" w:color="auto"/>
              <w:bottom w:val="nil"/>
              <w:right w:val="nil"/>
            </w:tcBorders>
            <w:vAlign w:val="center"/>
            <w:hideMark/>
          </w:tcPr>
          <w:p w14:paraId="2EF457EE" w14:textId="3E3FE0AA"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Angry</w:t>
            </w:r>
          </w:p>
        </w:tc>
        <w:tc>
          <w:tcPr>
            <w:tcW w:w="717" w:type="dxa"/>
            <w:tcBorders>
              <w:top w:val="nil"/>
              <w:left w:val="single" w:sz="4" w:space="0" w:color="auto"/>
              <w:bottom w:val="nil"/>
              <w:right w:val="nil"/>
            </w:tcBorders>
            <w:noWrap/>
            <w:vAlign w:val="center"/>
            <w:hideMark/>
          </w:tcPr>
          <w:p w14:paraId="6EDE2059" w14:textId="4D84AD4F"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20%</w:t>
            </w:r>
          </w:p>
        </w:tc>
        <w:tc>
          <w:tcPr>
            <w:tcW w:w="993" w:type="dxa"/>
            <w:tcBorders>
              <w:top w:val="nil"/>
              <w:left w:val="single" w:sz="4" w:space="0" w:color="auto"/>
              <w:bottom w:val="nil"/>
              <w:right w:val="nil"/>
            </w:tcBorders>
            <w:noWrap/>
            <w:vAlign w:val="center"/>
            <w:hideMark/>
          </w:tcPr>
          <w:p w14:paraId="5A8BDCD5" w14:textId="0396A85B"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10%</w:t>
            </w:r>
          </w:p>
        </w:tc>
        <w:tc>
          <w:tcPr>
            <w:tcW w:w="843" w:type="dxa"/>
            <w:tcBorders>
              <w:top w:val="nil"/>
              <w:left w:val="nil"/>
              <w:bottom w:val="nil"/>
              <w:right w:val="nil"/>
            </w:tcBorders>
            <w:noWrap/>
            <w:vAlign w:val="center"/>
            <w:hideMark/>
          </w:tcPr>
          <w:p w14:paraId="42A3C3CD" w14:textId="41D967A5"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60%</w:t>
            </w:r>
          </w:p>
        </w:tc>
        <w:tc>
          <w:tcPr>
            <w:tcW w:w="851" w:type="dxa"/>
            <w:tcBorders>
              <w:top w:val="nil"/>
              <w:left w:val="nil"/>
              <w:bottom w:val="nil"/>
              <w:right w:val="nil"/>
            </w:tcBorders>
            <w:noWrap/>
            <w:vAlign w:val="center"/>
            <w:hideMark/>
          </w:tcPr>
          <w:p w14:paraId="1F9B62F2" w14:textId="1AA7C196"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41%</w:t>
            </w:r>
          </w:p>
        </w:tc>
        <w:tc>
          <w:tcPr>
            <w:tcW w:w="999" w:type="dxa"/>
            <w:tcBorders>
              <w:top w:val="nil"/>
              <w:left w:val="nil"/>
              <w:bottom w:val="nil"/>
              <w:right w:val="nil"/>
            </w:tcBorders>
            <w:noWrap/>
            <w:vAlign w:val="center"/>
            <w:hideMark/>
          </w:tcPr>
          <w:p w14:paraId="272F9EBB" w14:textId="7A1F2C9E"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4%</w:t>
            </w:r>
          </w:p>
        </w:tc>
        <w:tc>
          <w:tcPr>
            <w:tcW w:w="992" w:type="dxa"/>
            <w:tcBorders>
              <w:top w:val="nil"/>
              <w:left w:val="nil"/>
              <w:bottom w:val="nil"/>
              <w:right w:val="nil"/>
            </w:tcBorders>
            <w:noWrap/>
            <w:vAlign w:val="center"/>
            <w:hideMark/>
          </w:tcPr>
          <w:p w14:paraId="68E923FA" w14:textId="24117F92" w:rsidR="007940DD" w:rsidRPr="007940DD" w:rsidRDefault="007940DD" w:rsidP="007940DD">
            <w:pPr>
              <w:spacing w:after="0" w:line="240" w:lineRule="auto"/>
              <w:ind w:left="0"/>
              <w:jc w:val="right"/>
              <w:rPr>
                <w:rFonts w:ascii="Calibri" w:eastAsia="Times New Roman" w:hAnsi="Calibri" w:cs="Calibri"/>
                <w:color w:val="FF0000"/>
                <w:lang w:eastAsia="en-NZ"/>
              </w:rPr>
            </w:pPr>
            <w:r w:rsidRPr="007940DD">
              <w:rPr>
                <w:rFonts w:ascii="Calibri" w:hAnsi="Calibri" w:cs="Calibri"/>
                <w:color w:val="FF0000"/>
              </w:rPr>
              <w:t>4%</w:t>
            </w:r>
          </w:p>
        </w:tc>
        <w:tc>
          <w:tcPr>
            <w:tcW w:w="992" w:type="dxa"/>
            <w:tcBorders>
              <w:top w:val="nil"/>
              <w:left w:val="nil"/>
              <w:bottom w:val="nil"/>
              <w:right w:val="single" w:sz="4" w:space="0" w:color="auto"/>
            </w:tcBorders>
            <w:noWrap/>
            <w:vAlign w:val="center"/>
            <w:hideMark/>
          </w:tcPr>
          <w:p w14:paraId="531628ED" w14:textId="1B8336F0" w:rsidR="007940DD" w:rsidRPr="007940DD" w:rsidRDefault="007940DD" w:rsidP="007940DD">
            <w:pPr>
              <w:spacing w:after="0" w:line="240" w:lineRule="auto"/>
              <w:ind w:left="0"/>
              <w:jc w:val="right"/>
              <w:rPr>
                <w:rFonts w:ascii="Calibri" w:eastAsia="Times New Roman" w:hAnsi="Calibri" w:cs="Calibri"/>
                <w:color w:val="FF0000"/>
                <w:lang w:eastAsia="en-NZ"/>
              </w:rPr>
            </w:pPr>
            <w:r w:rsidRPr="007940DD">
              <w:rPr>
                <w:rFonts w:ascii="Calibri" w:hAnsi="Calibri" w:cs="Calibri"/>
                <w:color w:val="000000"/>
              </w:rPr>
              <w:t>33%</w:t>
            </w:r>
          </w:p>
        </w:tc>
      </w:tr>
      <w:tr w:rsidR="007940DD" w:rsidRPr="00184699" w14:paraId="6C8DE97A" w14:textId="77777777" w:rsidTr="006D5CF6">
        <w:trPr>
          <w:trHeight w:val="260"/>
          <w:jc w:val="center"/>
        </w:trPr>
        <w:tc>
          <w:tcPr>
            <w:tcW w:w="2832" w:type="dxa"/>
            <w:tcBorders>
              <w:top w:val="nil"/>
              <w:left w:val="single" w:sz="4" w:space="0" w:color="auto"/>
              <w:bottom w:val="nil"/>
              <w:right w:val="nil"/>
            </w:tcBorders>
            <w:vAlign w:val="center"/>
          </w:tcPr>
          <w:p w14:paraId="6775FAE1" w14:textId="39381433"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Ambivalent</w:t>
            </w:r>
          </w:p>
        </w:tc>
        <w:tc>
          <w:tcPr>
            <w:tcW w:w="717" w:type="dxa"/>
            <w:tcBorders>
              <w:top w:val="nil"/>
              <w:left w:val="single" w:sz="4" w:space="0" w:color="auto"/>
              <w:bottom w:val="nil"/>
              <w:right w:val="nil"/>
            </w:tcBorders>
            <w:noWrap/>
            <w:vAlign w:val="center"/>
          </w:tcPr>
          <w:p w14:paraId="342681D9" w14:textId="376BB5B4"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11%</w:t>
            </w:r>
          </w:p>
        </w:tc>
        <w:tc>
          <w:tcPr>
            <w:tcW w:w="993" w:type="dxa"/>
            <w:tcBorders>
              <w:top w:val="nil"/>
              <w:left w:val="single" w:sz="4" w:space="0" w:color="auto"/>
              <w:bottom w:val="nil"/>
              <w:right w:val="nil"/>
            </w:tcBorders>
            <w:noWrap/>
            <w:vAlign w:val="center"/>
          </w:tcPr>
          <w:p w14:paraId="44504231" w14:textId="3A2697AD"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20%</w:t>
            </w:r>
          </w:p>
        </w:tc>
        <w:tc>
          <w:tcPr>
            <w:tcW w:w="843" w:type="dxa"/>
            <w:tcBorders>
              <w:top w:val="nil"/>
              <w:left w:val="nil"/>
              <w:bottom w:val="nil"/>
              <w:right w:val="nil"/>
            </w:tcBorders>
            <w:noWrap/>
            <w:vAlign w:val="center"/>
          </w:tcPr>
          <w:p w14:paraId="56081BE7" w14:textId="7595A727"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3%</w:t>
            </w:r>
          </w:p>
        </w:tc>
        <w:tc>
          <w:tcPr>
            <w:tcW w:w="851" w:type="dxa"/>
            <w:tcBorders>
              <w:top w:val="nil"/>
              <w:left w:val="nil"/>
              <w:bottom w:val="nil"/>
              <w:right w:val="nil"/>
            </w:tcBorders>
            <w:noWrap/>
            <w:vAlign w:val="center"/>
          </w:tcPr>
          <w:p w14:paraId="10235F69" w14:textId="093A852C"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5%</w:t>
            </w:r>
          </w:p>
        </w:tc>
        <w:tc>
          <w:tcPr>
            <w:tcW w:w="999" w:type="dxa"/>
            <w:tcBorders>
              <w:top w:val="nil"/>
              <w:left w:val="nil"/>
              <w:bottom w:val="nil"/>
              <w:right w:val="nil"/>
            </w:tcBorders>
            <w:noWrap/>
            <w:vAlign w:val="center"/>
          </w:tcPr>
          <w:p w14:paraId="3810079A" w14:textId="2513A22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19%</w:t>
            </w:r>
          </w:p>
        </w:tc>
        <w:tc>
          <w:tcPr>
            <w:tcW w:w="992" w:type="dxa"/>
            <w:tcBorders>
              <w:top w:val="nil"/>
              <w:left w:val="nil"/>
              <w:bottom w:val="nil"/>
              <w:right w:val="nil"/>
            </w:tcBorders>
            <w:noWrap/>
            <w:vAlign w:val="center"/>
          </w:tcPr>
          <w:p w14:paraId="5A006B39" w14:textId="7D40A2B5"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15%</w:t>
            </w:r>
          </w:p>
        </w:tc>
        <w:tc>
          <w:tcPr>
            <w:tcW w:w="992" w:type="dxa"/>
            <w:tcBorders>
              <w:top w:val="nil"/>
              <w:left w:val="nil"/>
              <w:bottom w:val="nil"/>
              <w:right w:val="single" w:sz="4" w:space="0" w:color="auto"/>
            </w:tcBorders>
            <w:noWrap/>
            <w:vAlign w:val="center"/>
          </w:tcPr>
          <w:p w14:paraId="5D1E4019" w14:textId="33AEF337"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4%</w:t>
            </w:r>
          </w:p>
        </w:tc>
      </w:tr>
      <w:tr w:rsidR="007940DD" w:rsidRPr="00184699" w14:paraId="3F99E79E" w14:textId="77777777" w:rsidTr="006D5CF6">
        <w:trPr>
          <w:trHeight w:val="260"/>
          <w:jc w:val="center"/>
        </w:trPr>
        <w:tc>
          <w:tcPr>
            <w:tcW w:w="2832" w:type="dxa"/>
            <w:tcBorders>
              <w:top w:val="nil"/>
              <w:left w:val="single" w:sz="4" w:space="0" w:color="auto"/>
              <w:bottom w:val="nil"/>
              <w:right w:val="nil"/>
            </w:tcBorders>
            <w:vAlign w:val="center"/>
            <w:hideMark/>
          </w:tcPr>
          <w:p w14:paraId="1BFEFD06" w14:textId="7C4061E5" w:rsidR="007940DD" w:rsidRPr="007940DD" w:rsidRDefault="007940DD" w:rsidP="007940DD">
            <w:pPr>
              <w:spacing w:after="0" w:line="240" w:lineRule="auto"/>
              <w:ind w:left="0"/>
              <w:rPr>
                <w:rFonts w:ascii="Calibri" w:eastAsia="Times New Roman" w:hAnsi="Calibri" w:cs="Calibri"/>
                <w:color w:val="000000"/>
                <w:lang w:eastAsia="en-NZ"/>
              </w:rPr>
            </w:pPr>
            <w:r w:rsidRPr="007940DD">
              <w:rPr>
                <w:rFonts w:ascii="Calibri" w:hAnsi="Calibri" w:cs="Calibri"/>
                <w:color w:val="000000"/>
              </w:rPr>
              <w:t>Hopeful</w:t>
            </w:r>
          </w:p>
        </w:tc>
        <w:tc>
          <w:tcPr>
            <w:tcW w:w="717" w:type="dxa"/>
            <w:tcBorders>
              <w:top w:val="nil"/>
              <w:left w:val="single" w:sz="4" w:space="0" w:color="auto"/>
              <w:bottom w:val="nil"/>
              <w:right w:val="nil"/>
            </w:tcBorders>
            <w:noWrap/>
            <w:vAlign w:val="center"/>
            <w:hideMark/>
          </w:tcPr>
          <w:p w14:paraId="203D83EE" w14:textId="75987494"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20%</w:t>
            </w:r>
          </w:p>
        </w:tc>
        <w:tc>
          <w:tcPr>
            <w:tcW w:w="993" w:type="dxa"/>
            <w:tcBorders>
              <w:top w:val="nil"/>
              <w:left w:val="single" w:sz="4" w:space="0" w:color="auto"/>
              <w:bottom w:val="nil"/>
              <w:right w:val="nil"/>
            </w:tcBorders>
            <w:noWrap/>
            <w:vAlign w:val="center"/>
            <w:hideMark/>
          </w:tcPr>
          <w:p w14:paraId="72FB1680" w14:textId="1AF92BB5"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29%</w:t>
            </w:r>
          </w:p>
        </w:tc>
        <w:tc>
          <w:tcPr>
            <w:tcW w:w="843" w:type="dxa"/>
            <w:tcBorders>
              <w:top w:val="nil"/>
              <w:left w:val="nil"/>
              <w:bottom w:val="nil"/>
              <w:right w:val="nil"/>
            </w:tcBorders>
            <w:noWrap/>
            <w:vAlign w:val="center"/>
            <w:hideMark/>
          </w:tcPr>
          <w:p w14:paraId="259B32EC" w14:textId="1AB1028E"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FF0000"/>
              </w:rPr>
              <w:t>3%</w:t>
            </w:r>
          </w:p>
        </w:tc>
        <w:tc>
          <w:tcPr>
            <w:tcW w:w="851" w:type="dxa"/>
            <w:tcBorders>
              <w:top w:val="nil"/>
              <w:left w:val="nil"/>
              <w:bottom w:val="nil"/>
              <w:right w:val="nil"/>
            </w:tcBorders>
            <w:noWrap/>
            <w:vAlign w:val="center"/>
            <w:hideMark/>
          </w:tcPr>
          <w:p w14:paraId="4DFD5C7A" w14:textId="247CA8B5" w:rsidR="007940DD" w:rsidRPr="007940DD" w:rsidRDefault="007940DD" w:rsidP="007940DD">
            <w:pPr>
              <w:spacing w:after="0" w:line="240" w:lineRule="auto"/>
              <w:ind w:left="0"/>
              <w:jc w:val="right"/>
              <w:rPr>
                <w:rFonts w:ascii="Calibri" w:eastAsia="Times New Roman" w:hAnsi="Calibri" w:cs="Calibri"/>
                <w:color w:val="0070C0"/>
                <w:lang w:eastAsia="en-NZ"/>
              </w:rPr>
            </w:pPr>
            <w:r w:rsidRPr="007940DD">
              <w:rPr>
                <w:rFonts w:ascii="Calibri" w:hAnsi="Calibri" w:cs="Calibri"/>
                <w:color w:val="FF0000"/>
              </w:rPr>
              <w:t>11%</w:t>
            </w:r>
          </w:p>
        </w:tc>
        <w:tc>
          <w:tcPr>
            <w:tcW w:w="999" w:type="dxa"/>
            <w:tcBorders>
              <w:top w:val="nil"/>
              <w:left w:val="nil"/>
              <w:bottom w:val="nil"/>
              <w:right w:val="nil"/>
            </w:tcBorders>
            <w:noWrap/>
            <w:vAlign w:val="center"/>
            <w:hideMark/>
          </w:tcPr>
          <w:p w14:paraId="0BD19EDF" w14:textId="6CDA7DA6"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70C0"/>
              </w:rPr>
              <w:t>27%</w:t>
            </w:r>
          </w:p>
        </w:tc>
        <w:tc>
          <w:tcPr>
            <w:tcW w:w="992" w:type="dxa"/>
            <w:tcBorders>
              <w:top w:val="nil"/>
              <w:left w:val="nil"/>
              <w:bottom w:val="nil"/>
              <w:right w:val="nil"/>
            </w:tcBorders>
            <w:noWrap/>
            <w:vAlign w:val="center"/>
            <w:hideMark/>
          </w:tcPr>
          <w:p w14:paraId="03C88FBB" w14:textId="1CB6377B"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18%</w:t>
            </w:r>
          </w:p>
        </w:tc>
        <w:tc>
          <w:tcPr>
            <w:tcW w:w="992" w:type="dxa"/>
            <w:tcBorders>
              <w:top w:val="nil"/>
              <w:left w:val="nil"/>
              <w:bottom w:val="nil"/>
              <w:right w:val="single" w:sz="4" w:space="0" w:color="auto"/>
            </w:tcBorders>
            <w:noWrap/>
            <w:vAlign w:val="center"/>
            <w:hideMark/>
          </w:tcPr>
          <w:p w14:paraId="403EADAF" w14:textId="30F4CA3B"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17%</w:t>
            </w:r>
          </w:p>
        </w:tc>
      </w:tr>
      <w:tr w:rsidR="007940DD" w:rsidRPr="00184699" w14:paraId="40A5E833" w14:textId="77777777" w:rsidTr="006D5CF6">
        <w:trPr>
          <w:trHeight w:val="260"/>
          <w:jc w:val="center"/>
        </w:trPr>
        <w:tc>
          <w:tcPr>
            <w:tcW w:w="2832" w:type="dxa"/>
            <w:tcBorders>
              <w:top w:val="nil"/>
              <w:left w:val="single" w:sz="4" w:space="0" w:color="auto"/>
              <w:bottom w:val="nil"/>
              <w:right w:val="nil"/>
            </w:tcBorders>
            <w:vAlign w:val="center"/>
          </w:tcPr>
          <w:p w14:paraId="664A7FCA" w14:textId="048E386C"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Pleased</w:t>
            </w:r>
          </w:p>
        </w:tc>
        <w:tc>
          <w:tcPr>
            <w:tcW w:w="717" w:type="dxa"/>
            <w:tcBorders>
              <w:top w:val="nil"/>
              <w:left w:val="single" w:sz="4" w:space="0" w:color="auto"/>
              <w:bottom w:val="nil"/>
              <w:right w:val="nil"/>
            </w:tcBorders>
            <w:noWrap/>
            <w:vAlign w:val="center"/>
          </w:tcPr>
          <w:p w14:paraId="53155241" w14:textId="170962C0"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10%</w:t>
            </w:r>
          </w:p>
        </w:tc>
        <w:tc>
          <w:tcPr>
            <w:tcW w:w="993" w:type="dxa"/>
            <w:tcBorders>
              <w:top w:val="nil"/>
              <w:left w:val="single" w:sz="4" w:space="0" w:color="auto"/>
              <w:bottom w:val="nil"/>
              <w:right w:val="nil"/>
            </w:tcBorders>
            <w:noWrap/>
            <w:vAlign w:val="center"/>
          </w:tcPr>
          <w:p w14:paraId="74017AB3" w14:textId="46F91A05"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23%</w:t>
            </w:r>
          </w:p>
        </w:tc>
        <w:tc>
          <w:tcPr>
            <w:tcW w:w="843" w:type="dxa"/>
            <w:tcBorders>
              <w:top w:val="nil"/>
              <w:left w:val="nil"/>
              <w:bottom w:val="nil"/>
              <w:right w:val="nil"/>
            </w:tcBorders>
            <w:noWrap/>
            <w:vAlign w:val="center"/>
          </w:tcPr>
          <w:p w14:paraId="77CD253A" w14:textId="7D96868D"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2%</w:t>
            </w:r>
          </w:p>
        </w:tc>
        <w:tc>
          <w:tcPr>
            <w:tcW w:w="851" w:type="dxa"/>
            <w:tcBorders>
              <w:top w:val="nil"/>
              <w:left w:val="nil"/>
              <w:bottom w:val="nil"/>
              <w:right w:val="nil"/>
            </w:tcBorders>
            <w:noWrap/>
            <w:vAlign w:val="center"/>
          </w:tcPr>
          <w:p w14:paraId="141A1A2F" w14:textId="3C24CA2D"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4%</w:t>
            </w:r>
          </w:p>
        </w:tc>
        <w:tc>
          <w:tcPr>
            <w:tcW w:w="999" w:type="dxa"/>
            <w:tcBorders>
              <w:top w:val="nil"/>
              <w:left w:val="nil"/>
              <w:bottom w:val="nil"/>
              <w:right w:val="nil"/>
            </w:tcBorders>
            <w:noWrap/>
            <w:vAlign w:val="center"/>
          </w:tcPr>
          <w:p w14:paraId="486B3725" w14:textId="72EEE7C9"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16%</w:t>
            </w:r>
          </w:p>
        </w:tc>
        <w:tc>
          <w:tcPr>
            <w:tcW w:w="992" w:type="dxa"/>
            <w:tcBorders>
              <w:top w:val="nil"/>
              <w:left w:val="nil"/>
              <w:bottom w:val="nil"/>
              <w:right w:val="nil"/>
            </w:tcBorders>
            <w:noWrap/>
            <w:vAlign w:val="center"/>
          </w:tcPr>
          <w:p w14:paraId="542F5783" w14:textId="5707E36C"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10%</w:t>
            </w:r>
          </w:p>
        </w:tc>
        <w:tc>
          <w:tcPr>
            <w:tcW w:w="992" w:type="dxa"/>
            <w:tcBorders>
              <w:top w:val="nil"/>
              <w:left w:val="nil"/>
              <w:bottom w:val="nil"/>
              <w:right w:val="single" w:sz="4" w:space="0" w:color="auto"/>
            </w:tcBorders>
            <w:noWrap/>
            <w:vAlign w:val="center"/>
          </w:tcPr>
          <w:p w14:paraId="373D2AF6" w14:textId="49BFBECE"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3%</w:t>
            </w:r>
          </w:p>
        </w:tc>
      </w:tr>
      <w:tr w:rsidR="007940DD" w:rsidRPr="00184699" w14:paraId="69412BA2" w14:textId="77777777" w:rsidTr="006D5CF6">
        <w:trPr>
          <w:trHeight w:val="260"/>
          <w:jc w:val="center"/>
        </w:trPr>
        <w:tc>
          <w:tcPr>
            <w:tcW w:w="2832" w:type="dxa"/>
            <w:tcBorders>
              <w:top w:val="nil"/>
              <w:left w:val="single" w:sz="4" w:space="0" w:color="auto"/>
              <w:bottom w:val="nil"/>
              <w:right w:val="nil"/>
            </w:tcBorders>
            <w:vAlign w:val="center"/>
          </w:tcPr>
          <w:p w14:paraId="37C9B549" w14:textId="3164166D"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Proud</w:t>
            </w:r>
          </w:p>
        </w:tc>
        <w:tc>
          <w:tcPr>
            <w:tcW w:w="717" w:type="dxa"/>
            <w:tcBorders>
              <w:top w:val="nil"/>
              <w:left w:val="single" w:sz="4" w:space="0" w:color="auto"/>
              <w:bottom w:val="nil"/>
              <w:right w:val="nil"/>
            </w:tcBorders>
            <w:noWrap/>
            <w:vAlign w:val="center"/>
          </w:tcPr>
          <w:p w14:paraId="503C734E" w14:textId="5B604314"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5%</w:t>
            </w:r>
          </w:p>
        </w:tc>
        <w:tc>
          <w:tcPr>
            <w:tcW w:w="993" w:type="dxa"/>
            <w:tcBorders>
              <w:top w:val="nil"/>
              <w:left w:val="single" w:sz="4" w:space="0" w:color="auto"/>
              <w:bottom w:val="nil"/>
              <w:right w:val="nil"/>
            </w:tcBorders>
            <w:noWrap/>
            <w:vAlign w:val="center"/>
          </w:tcPr>
          <w:p w14:paraId="3A20639C" w14:textId="1AAF03F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70C0"/>
              </w:rPr>
              <w:t>15%</w:t>
            </w:r>
          </w:p>
        </w:tc>
        <w:tc>
          <w:tcPr>
            <w:tcW w:w="843" w:type="dxa"/>
            <w:tcBorders>
              <w:top w:val="nil"/>
              <w:left w:val="nil"/>
              <w:bottom w:val="nil"/>
              <w:right w:val="nil"/>
            </w:tcBorders>
            <w:noWrap/>
            <w:vAlign w:val="center"/>
          </w:tcPr>
          <w:p w14:paraId="079A1D36" w14:textId="4B96D537"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1%</w:t>
            </w:r>
          </w:p>
        </w:tc>
        <w:tc>
          <w:tcPr>
            <w:tcW w:w="851" w:type="dxa"/>
            <w:tcBorders>
              <w:top w:val="nil"/>
              <w:left w:val="nil"/>
              <w:bottom w:val="nil"/>
              <w:right w:val="nil"/>
            </w:tcBorders>
            <w:noWrap/>
            <w:vAlign w:val="center"/>
          </w:tcPr>
          <w:p w14:paraId="3E5F434F" w14:textId="33E236F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3%</w:t>
            </w:r>
          </w:p>
        </w:tc>
        <w:tc>
          <w:tcPr>
            <w:tcW w:w="999" w:type="dxa"/>
            <w:tcBorders>
              <w:top w:val="nil"/>
              <w:left w:val="nil"/>
              <w:bottom w:val="nil"/>
              <w:right w:val="nil"/>
            </w:tcBorders>
            <w:noWrap/>
            <w:vAlign w:val="center"/>
          </w:tcPr>
          <w:p w14:paraId="67A60B5C" w14:textId="707928CE"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6%</w:t>
            </w:r>
          </w:p>
        </w:tc>
        <w:tc>
          <w:tcPr>
            <w:tcW w:w="992" w:type="dxa"/>
            <w:tcBorders>
              <w:top w:val="nil"/>
              <w:left w:val="nil"/>
              <w:bottom w:val="nil"/>
              <w:right w:val="nil"/>
            </w:tcBorders>
            <w:noWrap/>
            <w:vAlign w:val="center"/>
          </w:tcPr>
          <w:p w14:paraId="680EA435" w14:textId="15288EBF"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9%</w:t>
            </w:r>
          </w:p>
        </w:tc>
        <w:tc>
          <w:tcPr>
            <w:tcW w:w="992" w:type="dxa"/>
            <w:tcBorders>
              <w:top w:val="nil"/>
              <w:left w:val="nil"/>
              <w:bottom w:val="nil"/>
              <w:right w:val="single" w:sz="4" w:space="0" w:color="auto"/>
            </w:tcBorders>
            <w:noWrap/>
            <w:vAlign w:val="center"/>
          </w:tcPr>
          <w:p w14:paraId="14BE72A7" w14:textId="1D7CDBC4"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5%</w:t>
            </w:r>
          </w:p>
        </w:tc>
      </w:tr>
      <w:tr w:rsidR="007940DD" w:rsidRPr="00184699" w14:paraId="2895D249" w14:textId="77777777" w:rsidTr="006D5CF6">
        <w:trPr>
          <w:trHeight w:val="260"/>
          <w:jc w:val="center"/>
        </w:trPr>
        <w:tc>
          <w:tcPr>
            <w:tcW w:w="2832" w:type="dxa"/>
            <w:tcBorders>
              <w:top w:val="nil"/>
              <w:left w:val="single" w:sz="4" w:space="0" w:color="auto"/>
              <w:bottom w:val="nil"/>
              <w:right w:val="nil"/>
            </w:tcBorders>
            <w:vAlign w:val="center"/>
          </w:tcPr>
          <w:p w14:paraId="0433E42F" w14:textId="7519BC1E"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Inspired</w:t>
            </w:r>
          </w:p>
        </w:tc>
        <w:tc>
          <w:tcPr>
            <w:tcW w:w="717" w:type="dxa"/>
            <w:tcBorders>
              <w:top w:val="nil"/>
              <w:left w:val="single" w:sz="4" w:space="0" w:color="auto"/>
              <w:bottom w:val="nil"/>
              <w:right w:val="nil"/>
            </w:tcBorders>
            <w:noWrap/>
            <w:vAlign w:val="center"/>
          </w:tcPr>
          <w:p w14:paraId="55C59BFD" w14:textId="3C18CF48"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5%</w:t>
            </w:r>
          </w:p>
        </w:tc>
        <w:tc>
          <w:tcPr>
            <w:tcW w:w="993" w:type="dxa"/>
            <w:tcBorders>
              <w:top w:val="nil"/>
              <w:left w:val="single" w:sz="4" w:space="0" w:color="auto"/>
              <w:bottom w:val="nil"/>
              <w:right w:val="nil"/>
            </w:tcBorders>
            <w:noWrap/>
            <w:vAlign w:val="center"/>
          </w:tcPr>
          <w:p w14:paraId="18FE2C9A" w14:textId="665A058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5%</w:t>
            </w:r>
          </w:p>
        </w:tc>
        <w:tc>
          <w:tcPr>
            <w:tcW w:w="843" w:type="dxa"/>
            <w:tcBorders>
              <w:top w:val="nil"/>
              <w:left w:val="nil"/>
              <w:bottom w:val="nil"/>
              <w:right w:val="nil"/>
            </w:tcBorders>
            <w:noWrap/>
            <w:vAlign w:val="center"/>
          </w:tcPr>
          <w:p w14:paraId="6A01D4CD" w14:textId="744387CB"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1%</w:t>
            </w:r>
          </w:p>
        </w:tc>
        <w:tc>
          <w:tcPr>
            <w:tcW w:w="851" w:type="dxa"/>
            <w:tcBorders>
              <w:top w:val="nil"/>
              <w:left w:val="nil"/>
              <w:bottom w:val="nil"/>
              <w:right w:val="nil"/>
            </w:tcBorders>
            <w:noWrap/>
            <w:vAlign w:val="center"/>
          </w:tcPr>
          <w:p w14:paraId="634DB9E7" w14:textId="4901D49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2%</w:t>
            </w:r>
          </w:p>
        </w:tc>
        <w:tc>
          <w:tcPr>
            <w:tcW w:w="999" w:type="dxa"/>
            <w:tcBorders>
              <w:top w:val="nil"/>
              <w:left w:val="nil"/>
              <w:bottom w:val="nil"/>
              <w:right w:val="nil"/>
            </w:tcBorders>
            <w:noWrap/>
            <w:vAlign w:val="center"/>
          </w:tcPr>
          <w:p w14:paraId="37E1AF4E" w14:textId="16E2F8C2"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7%</w:t>
            </w:r>
          </w:p>
        </w:tc>
        <w:tc>
          <w:tcPr>
            <w:tcW w:w="992" w:type="dxa"/>
            <w:tcBorders>
              <w:top w:val="nil"/>
              <w:left w:val="nil"/>
              <w:bottom w:val="nil"/>
              <w:right w:val="nil"/>
            </w:tcBorders>
            <w:noWrap/>
            <w:vAlign w:val="center"/>
          </w:tcPr>
          <w:p w14:paraId="680F1BC0" w14:textId="3CAF5969"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8%</w:t>
            </w:r>
          </w:p>
        </w:tc>
        <w:tc>
          <w:tcPr>
            <w:tcW w:w="992" w:type="dxa"/>
            <w:tcBorders>
              <w:top w:val="nil"/>
              <w:left w:val="nil"/>
              <w:bottom w:val="nil"/>
              <w:right w:val="single" w:sz="4" w:space="0" w:color="auto"/>
            </w:tcBorders>
            <w:noWrap/>
            <w:vAlign w:val="center"/>
          </w:tcPr>
          <w:p w14:paraId="26A87B7B" w14:textId="32570B44"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3%</w:t>
            </w:r>
          </w:p>
        </w:tc>
      </w:tr>
      <w:tr w:rsidR="007940DD" w:rsidRPr="00184699" w14:paraId="0D26191C" w14:textId="77777777" w:rsidTr="006D5CF6">
        <w:trPr>
          <w:trHeight w:val="260"/>
          <w:jc w:val="center"/>
        </w:trPr>
        <w:tc>
          <w:tcPr>
            <w:tcW w:w="2832" w:type="dxa"/>
            <w:tcBorders>
              <w:top w:val="nil"/>
              <w:left w:val="single" w:sz="4" w:space="0" w:color="auto"/>
              <w:bottom w:val="nil"/>
              <w:right w:val="nil"/>
            </w:tcBorders>
            <w:vAlign w:val="center"/>
          </w:tcPr>
          <w:p w14:paraId="16B101A1" w14:textId="5A5F2318"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Excited</w:t>
            </w:r>
          </w:p>
        </w:tc>
        <w:tc>
          <w:tcPr>
            <w:tcW w:w="717" w:type="dxa"/>
            <w:tcBorders>
              <w:top w:val="nil"/>
              <w:left w:val="single" w:sz="4" w:space="0" w:color="auto"/>
              <w:bottom w:val="nil"/>
              <w:right w:val="nil"/>
            </w:tcBorders>
            <w:noWrap/>
            <w:vAlign w:val="center"/>
          </w:tcPr>
          <w:p w14:paraId="1F983F6D" w14:textId="2EC50DCE"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4%</w:t>
            </w:r>
          </w:p>
        </w:tc>
        <w:tc>
          <w:tcPr>
            <w:tcW w:w="993" w:type="dxa"/>
            <w:tcBorders>
              <w:top w:val="nil"/>
              <w:left w:val="single" w:sz="4" w:space="0" w:color="auto"/>
              <w:bottom w:val="nil"/>
              <w:right w:val="nil"/>
            </w:tcBorders>
            <w:noWrap/>
            <w:vAlign w:val="center"/>
          </w:tcPr>
          <w:p w14:paraId="2EC60C72" w14:textId="5B7284FF"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8%</w:t>
            </w:r>
          </w:p>
        </w:tc>
        <w:tc>
          <w:tcPr>
            <w:tcW w:w="843" w:type="dxa"/>
            <w:tcBorders>
              <w:top w:val="nil"/>
              <w:left w:val="nil"/>
              <w:bottom w:val="nil"/>
              <w:right w:val="nil"/>
            </w:tcBorders>
            <w:noWrap/>
            <w:vAlign w:val="center"/>
          </w:tcPr>
          <w:p w14:paraId="7ED82EB4" w14:textId="6646E40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1%</w:t>
            </w:r>
          </w:p>
        </w:tc>
        <w:tc>
          <w:tcPr>
            <w:tcW w:w="851" w:type="dxa"/>
            <w:tcBorders>
              <w:top w:val="nil"/>
              <w:left w:val="nil"/>
              <w:bottom w:val="nil"/>
              <w:right w:val="nil"/>
            </w:tcBorders>
            <w:noWrap/>
            <w:vAlign w:val="center"/>
          </w:tcPr>
          <w:p w14:paraId="46849F8F" w14:textId="4927C199"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2%</w:t>
            </w:r>
          </w:p>
        </w:tc>
        <w:tc>
          <w:tcPr>
            <w:tcW w:w="999" w:type="dxa"/>
            <w:tcBorders>
              <w:top w:val="nil"/>
              <w:left w:val="nil"/>
              <w:bottom w:val="nil"/>
              <w:right w:val="nil"/>
            </w:tcBorders>
            <w:noWrap/>
            <w:vAlign w:val="center"/>
          </w:tcPr>
          <w:p w14:paraId="68EA07A4" w14:textId="0CD8D1C0"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4%</w:t>
            </w:r>
          </w:p>
        </w:tc>
        <w:tc>
          <w:tcPr>
            <w:tcW w:w="992" w:type="dxa"/>
            <w:tcBorders>
              <w:top w:val="nil"/>
              <w:left w:val="nil"/>
              <w:bottom w:val="nil"/>
              <w:right w:val="nil"/>
            </w:tcBorders>
            <w:noWrap/>
            <w:vAlign w:val="center"/>
          </w:tcPr>
          <w:p w14:paraId="7533FE7C" w14:textId="3852347E"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5%</w:t>
            </w:r>
          </w:p>
        </w:tc>
        <w:tc>
          <w:tcPr>
            <w:tcW w:w="992" w:type="dxa"/>
            <w:tcBorders>
              <w:top w:val="nil"/>
              <w:left w:val="nil"/>
              <w:bottom w:val="nil"/>
              <w:right w:val="single" w:sz="4" w:space="0" w:color="auto"/>
            </w:tcBorders>
            <w:noWrap/>
            <w:vAlign w:val="center"/>
          </w:tcPr>
          <w:p w14:paraId="66B6C811" w14:textId="60F754B9"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r>
      <w:tr w:rsidR="007940DD" w:rsidRPr="00184699" w14:paraId="74E4A82E" w14:textId="77777777" w:rsidTr="006D5CF6">
        <w:trPr>
          <w:trHeight w:val="260"/>
          <w:jc w:val="center"/>
        </w:trPr>
        <w:tc>
          <w:tcPr>
            <w:tcW w:w="2832" w:type="dxa"/>
            <w:tcBorders>
              <w:top w:val="nil"/>
              <w:left w:val="single" w:sz="4" w:space="0" w:color="auto"/>
              <w:bottom w:val="nil"/>
              <w:right w:val="nil"/>
            </w:tcBorders>
            <w:vAlign w:val="center"/>
          </w:tcPr>
          <w:p w14:paraId="099DEDFD" w14:textId="66E6EC9D"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None of these</w:t>
            </w:r>
          </w:p>
        </w:tc>
        <w:tc>
          <w:tcPr>
            <w:tcW w:w="717" w:type="dxa"/>
            <w:tcBorders>
              <w:top w:val="nil"/>
              <w:left w:val="single" w:sz="4" w:space="0" w:color="auto"/>
              <w:bottom w:val="nil"/>
              <w:right w:val="nil"/>
            </w:tcBorders>
            <w:noWrap/>
            <w:vAlign w:val="center"/>
          </w:tcPr>
          <w:p w14:paraId="0ABFB9D6" w14:textId="3D13224D"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11%</w:t>
            </w:r>
          </w:p>
        </w:tc>
        <w:tc>
          <w:tcPr>
            <w:tcW w:w="993" w:type="dxa"/>
            <w:tcBorders>
              <w:top w:val="nil"/>
              <w:left w:val="single" w:sz="4" w:space="0" w:color="auto"/>
              <w:bottom w:val="nil"/>
              <w:right w:val="nil"/>
            </w:tcBorders>
            <w:noWrap/>
            <w:vAlign w:val="center"/>
          </w:tcPr>
          <w:p w14:paraId="7848FFAF" w14:textId="02D13223"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11%</w:t>
            </w:r>
          </w:p>
        </w:tc>
        <w:tc>
          <w:tcPr>
            <w:tcW w:w="843" w:type="dxa"/>
            <w:tcBorders>
              <w:top w:val="nil"/>
              <w:left w:val="nil"/>
              <w:bottom w:val="nil"/>
              <w:right w:val="nil"/>
            </w:tcBorders>
            <w:noWrap/>
            <w:vAlign w:val="center"/>
          </w:tcPr>
          <w:p w14:paraId="2385DE94" w14:textId="0FF19E04"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2%</w:t>
            </w:r>
          </w:p>
        </w:tc>
        <w:tc>
          <w:tcPr>
            <w:tcW w:w="851" w:type="dxa"/>
            <w:tcBorders>
              <w:top w:val="nil"/>
              <w:left w:val="nil"/>
              <w:bottom w:val="nil"/>
              <w:right w:val="nil"/>
            </w:tcBorders>
            <w:noWrap/>
            <w:vAlign w:val="center"/>
          </w:tcPr>
          <w:p w14:paraId="61B88CEF" w14:textId="2ECDDB79"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FF0000"/>
              </w:rPr>
              <w:t>5%</w:t>
            </w:r>
          </w:p>
        </w:tc>
        <w:tc>
          <w:tcPr>
            <w:tcW w:w="999" w:type="dxa"/>
            <w:tcBorders>
              <w:top w:val="nil"/>
              <w:left w:val="nil"/>
              <w:bottom w:val="nil"/>
              <w:right w:val="nil"/>
            </w:tcBorders>
            <w:noWrap/>
            <w:vAlign w:val="center"/>
          </w:tcPr>
          <w:p w14:paraId="00039D5F" w14:textId="2C57F8CB"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14%</w:t>
            </w:r>
          </w:p>
        </w:tc>
        <w:tc>
          <w:tcPr>
            <w:tcW w:w="992" w:type="dxa"/>
            <w:tcBorders>
              <w:top w:val="nil"/>
              <w:left w:val="nil"/>
              <w:bottom w:val="nil"/>
              <w:right w:val="nil"/>
            </w:tcBorders>
            <w:noWrap/>
            <w:vAlign w:val="center"/>
          </w:tcPr>
          <w:p w14:paraId="25B8F23F" w14:textId="2FFE43C7"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70C0"/>
              </w:rPr>
              <w:t>27%</w:t>
            </w:r>
          </w:p>
        </w:tc>
        <w:tc>
          <w:tcPr>
            <w:tcW w:w="992" w:type="dxa"/>
            <w:tcBorders>
              <w:top w:val="nil"/>
              <w:left w:val="nil"/>
              <w:bottom w:val="nil"/>
              <w:right w:val="single" w:sz="4" w:space="0" w:color="auto"/>
            </w:tcBorders>
            <w:noWrap/>
            <w:vAlign w:val="center"/>
          </w:tcPr>
          <w:p w14:paraId="43321F39" w14:textId="32EED89E"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r>
      <w:tr w:rsidR="007940DD" w:rsidRPr="00184699" w14:paraId="44835774" w14:textId="77777777" w:rsidTr="006D5CF6">
        <w:trPr>
          <w:trHeight w:val="260"/>
          <w:jc w:val="center"/>
        </w:trPr>
        <w:tc>
          <w:tcPr>
            <w:tcW w:w="2832" w:type="dxa"/>
            <w:tcBorders>
              <w:top w:val="nil"/>
              <w:left w:val="single" w:sz="4" w:space="0" w:color="auto"/>
              <w:bottom w:val="nil"/>
              <w:right w:val="nil"/>
            </w:tcBorders>
            <w:vAlign w:val="center"/>
          </w:tcPr>
          <w:p w14:paraId="0314E666" w14:textId="5E6D3871" w:rsidR="007940DD" w:rsidRPr="007940DD" w:rsidRDefault="007940DD" w:rsidP="007940DD">
            <w:pPr>
              <w:spacing w:after="0" w:line="240" w:lineRule="auto"/>
              <w:ind w:left="0"/>
              <w:rPr>
                <w:rFonts w:ascii="Calibri" w:hAnsi="Calibri" w:cs="Calibri"/>
                <w:color w:val="000000"/>
              </w:rPr>
            </w:pPr>
            <w:r w:rsidRPr="007940DD">
              <w:rPr>
                <w:rFonts w:ascii="Calibri" w:hAnsi="Calibri" w:cs="Calibri"/>
                <w:color w:val="000000"/>
              </w:rPr>
              <w:t xml:space="preserve">Something else </w:t>
            </w:r>
          </w:p>
        </w:tc>
        <w:tc>
          <w:tcPr>
            <w:tcW w:w="717" w:type="dxa"/>
            <w:tcBorders>
              <w:top w:val="nil"/>
              <w:left w:val="single" w:sz="4" w:space="0" w:color="auto"/>
              <w:bottom w:val="nil"/>
              <w:right w:val="nil"/>
            </w:tcBorders>
            <w:noWrap/>
            <w:vAlign w:val="center"/>
          </w:tcPr>
          <w:p w14:paraId="53D789EE" w14:textId="729DD066"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4%</w:t>
            </w:r>
          </w:p>
        </w:tc>
        <w:tc>
          <w:tcPr>
            <w:tcW w:w="993" w:type="dxa"/>
            <w:tcBorders>
              <w:top w:val="nil"/>
              <w:left w:val="single" w:sz="4" w:space="0" w:color="auto"/>
              <w:bottom w:val="nil"/>
              <w:right w:val="nil"/>
            </w:tcBorders>
            <w:noWrap/>
            <w:vAlign w:val="center"/>
          </w:tcPr>
          <w:p w14:paraId="0ED3561E" w14:textId="53F9D558"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5%</w:t>
            </w:r>
          </w:p>
        </w:tc>
        <w:tc>
          <w:tcPr>
            <w:tcW w:w="843" w:type="dxa"/>
            <w:tcBorders>
              <w:top w:val="nil"/>
              <w:left w:val="nil"/>
              <w:bottom w:val="nil"/>
              <w:right w:val="nil"/>
            </w:tcBorders>
            <w:noWrap/>
            <w:vAlign w:val="center"/>
          </w:tcPr>
          <w:p w14:paraId="5C9B8188" w14:textId="215CCAF6"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9%</w:t>
            </w:r>
          </w:p>
        </w:tc>
        <w:tc>
          <w:tcPr>
            <w:tcW w:w="851" w:type="dxa"/>
            <w:tcBorders>
              <w:top w:val="nil"/>
              <w:left w:val="nil"/>
              <w:bottom w:val="nil"/>
              <w:right w:val="nil"/>
            </w:tcBorders>
            <w:noWrap/>
            <w:vAlign w:val="center"/>
          </w:tcPr>
          <w:p w14:paraId="54C526EE" w14:textId="457341A0"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c>
          <w:tcPr>
            <w:tcW w:w="999" w:type="dxa"/>
            <w:tcBorders>
              <w:top w:val="nil"/>
              <w:left w:val="nil"/>
              <w:bottom w:val="nil"/>
              <w:right w:val="nil"/>
            </w:tcBorders>
            <w:noWrap/>
            <w:vAlign w:val="center"/>
          </w:tcPr>
          <w:p w14:paraId="2A736136" w14:textId="0CA4824D" w:rsidR="007940DD" w:rsidRPr="007940DD" w:rsidRDefault="007940DD" w:rsidP="007940DD">
            <w:pPr>
              <w:spacing w:after="0" w:line="240" w:lineRule="auto"/>
              <w:ind w:left="0"/>
              <w:jc w:val="right"/>
              <w:rPr>
                <w:rFonts w:ascii="Calibri" w:hAnsi="Calibri" w:cs="Calibri"/>
                <w:color w:val="FF0000"/>
              </w:rPr>
            </w:pPr>
            <w:r w:rsidRPr="007940DD">
              <w:rPr>
                <w:rFonts w:ascii="Calibri" w:hAnsi="Calibri" w:cs="Calibri"/>
                <w:color w:val="000000"/>
              </w:rPr>
              <w:t>4%</w:t>
            </w:r>
          </w:p>
        </w:tc>
        <w:tc>
          <w:tcPr>
            <w:tcW w:w="992" w:type="dxa"/>
            <w:tcBorders>
              <w:top w:val="nil"/>
              <w:left w:val="nil"/>
              <w:bottom w:val="nil"/>
              <w:right w:val="nil"/>
            </w:tcBorders>
            <w:noWrap/>
            <w:vAlign w:val="center"/>
          </w:tcPr>
          <w:p w14:paraId="27652BE9" w14:textId="6D7FAD08" w:rsidR="007940DD" w:rsidRPr="007940DD" w:rsidRDefault="007940DD" w:rsidP="007940DD">
            <w:pPr>
              <w:spacing w:after="0" w:line="240" w:lineRule="auto"/>
              <w:ind w:left="0"/>
              <w:jc w:val="right"/>
              <w:rPr>
                <w:rFonts w:ascii="Calibri" w:hAnsi="Calibri" w:cs="Calibri"/>
                <w:color w:val="000000"/>
              </w:rPr>
            </w:pPr>
            <w:r w:rsidRPr="007940DD">
              <w:rPr>
                <w:rFonts w:ascii="Calibri" w:hAnsi="Calibri" w:cs="Calibri"/>
                <w:color w:val="000000"/>
              </w:rPr>
              <w:t>6%</w:t>
            </w:r>
          </w:p>
        </w:tc>
        <w:tc>
          <w:tcPr>
            <w:tcW w:w="992" w:type="dxa"/>
            <w:tcBorders>
              <w:top w:val="nil"/>
              <w:left w:val="nil"/>
              <w:bottom w:val="nil"/>
              <w:right w:val="single" w:sz="4" w:space="0" w:color="auto"/>
            </w:tcBorders>
            <w:noWrap/>
            <w:vAlign w:val="center"/>
          </w:tcPr>
          <w:p w14:paraId="6F525492" w14:textId="553FD3E8" w:rsidR="007940DD" w:rsidRPr="007940DD" w:rsidRDefault="007940DD" w:rsidP="007940DD">
            <w:pPr>
              <w:spacing w:after="0" w:line="240" w:lineRule="auto"/>
              <w:ind w:left="0"/>
              <w:jc w:val="right"/>
              <w:rPr>
                <w:rFonts w:ascii="Calibri" w:hAnsi="Calibri" w:cs="Calibri"/>
                <w:color w:val="0070C0"/>
              </w:rPr>
            </w:pPr>
            <w:r w:rsidRPr="007940DD">
              <w:rPr>
                <w:rFonts w:ascii="Calibri" w:hAnsi="Calibri" w:cs="Calibri"/>
                <w:color w:val="000000"/>
              </w:rPr>
              <w:t>4%</w:t>
            </w:r>
          </w:p>
        </w:tc>
      </w:tr>
      <w:tr w:rsidR="007940DD" w:rsidRPr="00184699" w14:paraId="051BE274" w14:textId="77777777" w:rsidTr="006D5CF6">
        <w:trPr>
          <w:trHeight w:val="260"/>
          <w:jc w:val="center"/>
        </w:trPr>
        <w:tc>
          <w:tcPr>
            <w:tcW w:w="2832" w:type="dxa"/>
            <w:tcBorders>
              <w:top w:val="single" w:sz="4" w:space="0" w:color="auto"/>
              <w:left w:val="nil"/>
              <w:bottom w:val="nil"/>
              <w:right w:val="nil"/>
            </w:tcBorders>
            <w:vAlign w:val="center"/>
            <w:hideMark/>
          </w:tcPr>
          <w:p w14:paraId="7DBEE510" w14:textId="77777777" w:rsidR="007940DD" w:rsidRPr="009F5FAD" w:rsidRDefault="007940DD" w:rsidP="007940DD">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1F66948B"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3D5D6A8B"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43CD2C5D"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312BCBC5"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78351230"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2707C289"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FBEC86D" w14:textId="77777777" w:rsidR="007940DD" w:rsidRPr="009F5FAD" w:rsidRDefault="007940DD" w:rsidP="007940DD">
            <w:pPr>
              <w:spacing w:after="0" w:line="240" w:lineRule="auto"/>
              <w:ind w:left="0"/>
              <w:rPr>
                <w:rFonts w:ascii="Times New Roman" w:eastAsia="Times New Roman" w:hAnsi="Times New Roman" w:cs="Times New Roman"/>
                <w:lang w:eastAsia="en-NZ"/>
              </w:rPr>
            </w:pPr>
          </w:p>
        </w:tc>
      </w:tr>
      <w:tr w:rsidR="007940DD" w:rsidRPr="00184699" w14:paraId="45AD8C0C" w14:textId="77777777" w:rsidTr="006D5CF6">
        <w:trPr>
          <w:trHeight w:val="260"/>
          <w:jc w:val="center"/>
        </w:trPr>
        <w:tc>
          <w:tcPr>
            <w:tcW w:w="2832" w:type="dxa"/>
            <w:tcBorders>
              <w:top w:val="single" w:sz="4" w:space="0" w:color="auto"/>
              <w:left w:val="single" w:sz="4" w:space="0" w:color="auto"/>
              <w:bottom w:val="single" w:sz="4" w:space="0" w:color="auto"/>
              <w:right w:val="nil"/>
            </w:tcBorders>
            <w:vAlign w:val="center"/>
            <w:hideMark/>
          </w:tcPr>
          <w:p w14:paraId="19CB4280" w14:textId="77777777" w:rsidR="007940DD" w:rsidRPr="009F5FAD" w:rsidRDefault="007940DD" w:rsidP="007940D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5C2F17B" w14:textId="3E8A52B7"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1,051</w:t>
            </w:r>
          </w:p>
        </w:tc>
        <w:tc>
          <w:tcPr>
            <w:tcW w:w="993" w:type="dxa"/>
            <w:tcBorders>
              <w:top w:val="single" w:sz="4" w:space="0" w:color="auto"/>
              <w:left w:val="single" w:sz="4" w:space="0" w:color="auto"/>
              <w:bottom w:val="single" w:sz="4" w:space="0" w:color="auto"/>
              <w:right w:val="nil"/>
            </w:tcBorders>
            <w:noWrap/>
            <w:vAlign w:val="center"/>
            <w:hideMark/>
          </w:tcPr>
          <w:p w14:paraId="42B6D260" w14:textId="58742BBF"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99</w:t>
            </w:r>
          </w:p>
        </w:tc>
        <w:tc>
          <w:tcPr>
            <w:tcW w:w="843" w:type="dxa"/>
            <w:tcBorders>
              <w:top w:val="single" w:sz="4" w:space="0" w:color="auto"/>
              <w:left w:val="nil"/>
              <w:bottom w:val="single" w:sz="4" w:space="0" w:color="auto"/>
              <w:right w:val="nil"/>
            </w:tcBorders>
            <w:noWrap/>
            <w:vAlign w:val="center"/>
            <w:hideMark/>
          </w:tcPr>
          <w:p w14:paraId="7AB18CC8" w14:textId="6D7E75D3"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119</w:t>
            </w:r>
          </w:p>
        </w:tc>
        <w:tc>
          <w:tcPr>
            <w:tcW w:w="851" w:type="dxa"/>
            <w:tcBorders>
              <w:top w:val="single" w:sz="4" w:space="0" w:color="auto"/>
              <w:left w:val="nil"/>
              <w:bottom w:val="single" w:sz="4" w:space="0" w:color="auto"/>
              <w:right w:val="nil"/>
            </w:tcBorders>
            <w:noWrap/>
            <w:vAlign w:val="center"/>
            <w:hideMark/>
          </w:tcPr>
          <w:p w14:paraId="0872C1AE" w14:textId="38F7EC84"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287</w:t>
            </w:r>
          </w:p>
        </w:tc>
        <w:tc>
          <w:tcPr>
            <w:tcW w:w="999" w:type="dxa"/>
            <w:tcBorders>
              <w:top w:val="single" w:sz="4" w:space="0" w:color="auto"/>
              <w:left w:val="nil"/>
              <w:bottom w:val="single" w:sz="4" w:space="0" w:color="auto"/>
              <w:right w:val="nil"/>
            </w:tcBorders>
            <w:noWrap/>
            <w:vAlign w:val="center"/>
            <w:hideMark/>
          </w:tcPr>
          <w:p w14:paraId="357CEEC7" w14:textId="21F0530A"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322</w:t>
            </w:r>
          </w:p>
        </w:tc>
        <w:tc>
          <w:tcPr>
            <w:tcW w:w="992" w:type="dxa"/>
            <w:tcBorders>
              <w:top w:val="single" w:sz="4" w:space="0" w:color="auto"/>
              <w:left w:val="nil"/>
              <w:bottom w:val="single" w:sz="4" w:space="0" w:color="auto"/>
              <w:right w:val="nil"/>
            </w:tcBorders>
            <w:noWrap/>
            <w:vAlign w:val="center"/>
            <w:hideMark/>
          </w:tcPr>
          <w:p w14:paraId="14E11579" w14:textId="0B0B929D"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51</w:t>
            </w:r>
          </w:p>
        </w:tc>
        <w:tc>
          <w:tcPr>
            <w:tcW w:w="992" w:type="dxa"/>
            <w:tcBorders>
              <w:top w:val="single" w:sz="4" w:space="0" w:color="auto"/>
              <w:left w:val="nil"/>
              <w:bottom w:val="single" w:sz="4" w:space="0" w:color="auto"/>
              <w:right w:val="single" w:sz="4" w:space="0" w:color="auto"/>
            </w:tcBorders>
            <w:noWrap/>
            <w:vAlign w:val="center"/>
            <w:hideMark/>
          </w:tcPr>
          <w:p w14:paraId="1A0179E2" w14:textId="7E82B336" w:rsidR="007940DD" w:rsidRPr="007940DD" w:rsidRDefault="007940DD" w:rsidP="007940DD">
            <w:pPr>
              <w:spacing w:after="0" w:line="240" w:lineRule="auto"/>
              <w:ind w:left="0"/>
              <w:jc w:val="right"/>
              <w:rPr>
                <w:rFonts w:ascii="Calibri" w:eastAsia="Times New Roman" w:hAnsi="Calibri" w:cs="Calibri"/>
                <w:color w:val="000000"/>
                <w:lang w:eastAsia="en-NZ"/>
              </w:rPr>
            </w:pPr>
            <w:r w:rsidRPr="007940DD">
              <w:rPr>
                <w:rFonts w:ascii="Calibri" w:hAnsi="Calibri" w:cs="Calibri"/>
                <w:color w:val="000000"/>
              </w:rPr>
              <w:t>24</w:t>
            </w:r>
          </w:p>
        </w:tc>
      </w:tr>
    </w:tbl>
    <w:p w14:paraId="2DE28400" w14:textId="77777777" w:rsidR="0052268D" w:rsidRDefault="0052268D" w:rsidP="0052268D">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7D55F6E3" w14:textId="77777777" w:rsidR="007940DD" w:rsidRPr="00C06020" w:rsidRDefault="007940DD" w:rsidP="007940DD">
      <w:pPr>
        <w:spacing w:after="0" w:line="240" w:lineRule="auto"/>
        <w:ind w:left="720" w:firstLine="720"/>
        <w:rPr>
          <w:color w:val="000000" w:themeColor="text1"/>
          <w:sz w:val="18"/>
          <w:szCs w:val="18"/>
        </w:rPr>
      </w:pPr>
      <w:r w:rsidRPr="00C06020">
        <w:rPr>
          <w:color w:val="000000" w:themeColor="text1"/>
          <w:sz w:val="18"/>
          <w:szCs w:val="18"/>
        </w:rPr>
        <w:t>*Low sample for Te Pāti Māori. Indicative results only.</w:t>
      </w:r>
    </w:p>
    <w:p w14:paraId="167CD450" w14:textId="49661C1A" w:rsidR="00811F0F" w:rsidRPr="0030430D" w:rsidRDefault="004B40F9" w:rsidP="0030430D">
      <w:pPr>
        <w:pStyle w:val="Heading1"/>
        <w:rPr>
          <w:rFonts w:asciiTheme="minorHAnsi" w:hAnsiTheme="minorHAnsi" w:cstheme="minorHAnsi"/>
          <w:color w:val="auto"/>
        </w:rPr>
      </w:pPr>
      <w:bookmarkStart w:id="26" w:name="_Toc219112517"/>
      <w:r w:rsidRPr="0030430D">
        <w:rPr>
          <w:rFonts w:asciiTheme="minorHAnsi" w:hAnsiTheme="minorHAnsi" w:cstheme="minorHAnsi"/>
          <w:color w:val="auto"/>
        </w:rPr>
        <w:lastRenderedPageBreak/>
        <w:t>Appendix</w:t>
      </w:r>
      <w:r w:rsidR="00811F0F" w:rsidRPr="0030430D">
        <w:rPr>
          <w:rFonts w:asciiTheme="minorHAnsi" w:hAnsiTheme="minorHAnsi" w:cstheme="minorHAnsi"/>
          <w:color w:val="auto"/>
        </w:rPr>
        <w:t xml:space="preserve">  – </w:t>
      </w:r>
      <w:bookmarkEnd w:id="5"/>
      <w:r w:rsidR="00CB0F15" w:rsidRPr="0030430D">
        <w:rPr>
          <w:rFonts w:asciiTheme="minorHAnsi" w:hAnsiTheme="minorHAnsi" w:cstheme="minorHAnsi"/>
          <w:color w:val="auto"/>
        </w:rPr>
        <w:t>Methodology and Sample</w:t>
      </w:r>
      <w:bookmarkEnd w:id="26"/>
      <w:r w:rsidR="00CB0F15" w:rsidRPr="0030430D">
        <w:rPr>
          <w:rFonts w:asciiTheme="minorHAnsi" w:hAnsiTheme="minorHAnsi" w:cstheme="minorHAnsi"/>
          <w:color w:val="auto"/>
        </w:rPr>
        <w:t xml:space="preserve"> </w:t>
      </w:r>
    </w:p>
    <w:p w14:paraId="3F21BC4B" w14:textId="77777777" w:rsidR="00967649" w:rsidRPr="00D023F2" w:rsidRDefault="00967649" w:rsidP="00E91DA3">
      <w:pPr>
        <w:spacing w:after="0"/>
        <w:ind w:left="426"/>
      </w:pPr>
    </w:p>
    <w:p w14:paraId="5EC3D0E2" w14:textId="57EE21B7" w:rsidR="00134650" w:rsidRDefault="00570E20" w:rsidP="00E91DA3">
      <w:pPr>
        <w:spacing w:after="0"/>
        <w:ind w:left="426"/>
      </w:pPr>
      <w:r w:rsidRPr="00D023F2">
        <w:t>1,</w:t>
      </w:r>
      <w:r w:rsidR="004B7ABD">
        <w:t>0</w:t>
      </w:r>
      <w:r w:rsidR="00107CA2">
        <w:t>57</w:t>
      </w:r>
      <w:r w:rsidR="009C0901" w:rsidRPr="00D023F2">
        <w:t xml:space="preserve"> members from Horizon Research’s </w:t>
      </w:r>
      <w:r w:rsidR="00780747" w:rsidRPr="00D023F2">
        <w:t>online</w:t>
      </w:r>
      <w:r w:rsidR="009C0901" w:rsidRPr="00D023F2">
        <w:t xml:space="preserve"> panels</w:t>
      </w:r>
      <w:r w:rsidR="00D0450E" w:rsidRPr="00D023F2">
        <w:t xml:space="preserve"> and a third-party research panel</w:t>
      </w:r>
      <w:r w:rsidR="009C0901" w:rsidRPr="00D023F2">
        <w:t>, representing the New Zealand population 18+, responded to the survey between</w:t>
      </w:r>
      <w:r w:rsidR="00B3475C" w:rsidRPr="00D023F2">
        <w:t xml:space="preserve"> </w:t>
      </w:r>
      <w:r w:rsidR="00107CA2">
        <w:t>8</w:t>
      </w:r>
      <w:r w:rsidR="00107CA2" w:rsidRPr="00107CA2">
        <w:rPr>
          <w:vertAlign w:val="superscript"/>
        </w:rPr>
        <w:t>th</w:t>
      </w:r>
      <w:r w:rsidR="00107CA2">
        <w:t xml:space="preserve"> and 17</w:t>
      </w:r>
      <w:r w:rsidR="00107CA2" w:rsidRPr="00107CA2">
        <w:rPr>
          <w:vertAlign w:val="superscript"/>
        </w:rPr>
        <w:t>th</w:t>
      </w:r>
      <w:r w:rsidR="00107CA2">
        <w:t xml:space="preserve"> December 2025. </w:t>
      </w:r>
    </w:p>
    <w:p w14:paraId="6DAF4D36" w14:textId="77777777" w:rsidR="00107CA2" w:rsidRPr="00D023F2" w:rsidRDefault="00107CA2" w:rsidP="00E91DA3">
      <w:pPr>
        <w:spacing w:after="0"/>
        <w:ind w:left="426"/>
      </w:pPr>
    </w:p>
    <w:p w14:paraId="19AA4146" w14:textId="4927779C" w:rsidR="0070788B" w:rsidRPr="00D023F2" w:rsidRDefault="00D749CC" w:rsidP="00134650">
      <w:pPr>
        <w:ind w:left="426"/>
      </w:pPr>
      <w:r w:rsidRPr="00D749CC">
        <w:t>The sample was weighted on age, gender, ethnicity, personal income, region and party vote at the 2023 general election to reflect the New Zealand population.</w:t>
      </w:r>
    </w:p>
    <w:p w14:paraId="1106D6AD" w14:textId="77777777" w:rsidR="00107CA2" w:rsidRDefault="00107CA2" w:rsidP="00E91DA3">
      <w:pPr>
        <w:spacing w:after="0"/>
        <w:ind w:left="426"/>
      </w:pPr>
    </w:p>
    <w:p w14:paraId="167CD454" w14:textId="793212C4" w:rsidR="009C0901" w:rsidRPr="00D023F2" w:rsidRDefault="009C0901" w:rsidP="00E91DA3">
      <w:pPr>
        <w:spacing w:after="0"/>
        <w:ind w:left="426"/>
      </w:pPr>
      <w:r w:rsidRPr="00D023F2">
        <w:t xml:space="preserve">The survey has a maximum margin of error, </w:t>
      </w:r>
      <w:r w:rsidR="00AB4235" w:rsidRPr="00D023F2">
        <w:t>at a 95% confidence level</w:t>
      </w:r>
      <w:r w:rsidRPr="00D023F2">
        <w:t xml:space="preserve"> of ±</w:t>
      </w:r>
      <w:r w:rsidR="0070788B">
        <w:t>3</w:t>
      </w:r>
      <w:r w:rsidRPr="00D023F2">
        <w:t xml:space="preserve">% overall. </w:t>
      </w:r>
    </w:p>
    <w:p w14:paraId="167CD455" w14:textId="77777777" w:rsidR="00E05CC2" w:rsidRPr="00D023F2" w:rsidRDefault="00E05CC2" w:rsidP="00E91DA3">
      <w:pPr>
        <w:spacing w:after="0"/>
        <w:ind w:left="426"/>
      </w:pPr>
    </w:p>
    <w:p w14:paraId="167CD459" w14:textId="77777777" w:rsidR="00E05CC2" w:rsidRPr="00D023F2" w:rsidRDefault="00E05CC2" w:rsidP="00E91DA3">
      <w:pPr>
        <w:spacing w:after="0"/>
        <w:ind w:left="426"/>
        <w:rPr>
          <w:b/>
        </w:rPr>
      </w:pPr>
      <w:r w:rsidRPr="00D023F2">
        <w:rPr>
          <w:b/>
        </w:rPr>
        <w:t>Contact</w:t>
      </w:r>
    </w:p>
    <w:p w14:paraId="167CD45A" w14:textId="77777777" w:rsidR="00E05CC2" w:rsidRPr="00D023F2" w:rsidRDefault="00E05CC2" w:rsidP="00E91DA3">
      <w:pPr>
        <w:spacing w:after="0"/>
        <w:ind w:left="426"/>
      </w:pPr>
      <w:r w:rsidRPr="00D023F2">
        <w:t>For more information about this survey, please contact:</w:t>
      </w:r>
    </w:p>
    <w:p w14:paraId="167CD45B" w14:textId="77777777" w:rsidR="00E05CC2" w:rsidRPr="00D023F2" w:rsidRDefault="00E05CC2" w:rsidP="00E91DA3">
      <w:pPr>
        <w:spacing w:after="0"/>
        <w:ind w:left="426"/>
      </w:pPr>
    </w:p>
    <w:p w14:paraId="7360C895" w14:textId="7C0F1531" w:rsidR="005B436B" w:rsidRDefault="005B436B" w:rsidP="005B436B">
      <w:pPr>
        <w:spacing w:after="0"/>
      </w:pPr>
      <w:r w:rsidRPr="00D023F2">
        <w:t xml:space="preserve">Graeme Colman, 021 84 85 76, email </w:t>
      </w:r>
      <w:hyperlink r:id="rId32" w:history="1">
        <w:r w:rsidR="00146271" w:rsidRPr="00303BEF">
          <w:rPr>
            <w:rStyle w:val="Hyperlink"/>
          </w:rPr>
          <w:t>gcolman@horizonresearch.co.nz</w:t>
        </w:r>
      </w:hyperlink>
    </w:p>
    <w:p w14:paraId="57F8B4BB" w14:textId="6878519A" w:rsidR="009A7ED5" w:rsidRDefault="002E745F" w:rsidP="00B71F9F">
      <w:pPr>
        <w:ind w:left="0" w:firstLine="426"/>
      </w:pPr>
      <w:r w:rsidRPr="00D023F2">
        <w:t>Julia Ord, 027 706 8790, email</w:t>
      </w:r>
      <w:r w:rsidR="00B71F9F" w:rsidRPr="00D023F2">
        <w:t xml:space="preserve"> </w:t>
      </w:r>
      <w:hyperlink r:id="rId33" w:history="1">
        <w:r w:rsidR="00B71F9F" w:rsidRPr="00D023F2">
          <w:rPr>
            <w:rStyle w:val="Hyperlink"/>
          </w:rPr>
          <w:t>julia.ord@horizonresearch.co.nz</w:t>
        </w:r>
      </w:hyperlink>
    </w:p>
    <w:p w14:paraId="75922F7E" w14:textId="77777777" w:rsidR="00B71F9F" w:rsidRPr="002E745F" w:rsidRDefault="00B71F9F" w:rsidP="002E745F">
      <w:pPr>
        <w:ind w:left="0"/>
        <w:rPr>
          <w:rFonts w:eastAsiaTheme="majorEastAsia" w:cstheme="majorBidi"/>
          <w:b/>
          <w:bCs/>
          <w:sz w:val="36"/>
          <w:szCs w:val="36"/>
        </w:rPr>
      </w:pPr>
    </w:p>
    <w:sectPr w:rsidR="00B71F9F" w:rsidRPr="002E745F" w:rsidSect="006D5CF6">
      <w:headerReference w:type="default" r:id="rId34"/>
      <w:footerReference w:type="default" r:id="rId35"/>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552DF" w14:textId="77777777" w:rsidR="00BC1142" w:rsidRDefault="00BC1142" w:rsidP="00391FD8">
      <w:pPr>
        <w:spacing w:after="0" w:line="240" w:lineRule="auto"/>
      </w:pPr>
      <w:r>
        <w:separator/>
      </w:r>
    </w:p>
  </w:endnote>
  <w:endnote w:type="continuationSeparator" w:id="0">
    <w:p w14:paraId="398CE2A5" w14:textId="77777777" w:rsidR="00BC1142" w:rsidRDefault="00BC1142"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3" w14:textId="71ABD335" w:rsidR="0061774F" w:rsidRPr="004A6A48" w:rsidRDefault="009E4999" w:rsidP="00FE7E34">
    <w:pPr>
      <w:pStyle w:val="Footer"/>
      <w:ind w:left="7088" w:hanging="8506"/>
    </w:pPr>
    <w:r>
      <w:rPr>
        <w:noProof/>
      </w:rPr>
      <mc:AlternateContent>
        <mc:Choice Requires="wpg">
          <w:drawing>
            <wp:inline distT="0" distB="0" distL="0" distR="0" wp14:anchorId="7906D565" wp14:editId="784E5F52">
              <wp:extent cx="8444865" cy="47942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479425"/>
                        <a:chOff x="0" y="6000768"/>
                        <a:chExt cx="9144000" cy="486000"/>
                      </a:xfrm>
                    </wpg:grpSpPr>
                    <wps:wsp>
                      <wps:cNvPr id="5"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w:pict>
            <v:group w14:anchorId="488B4653" id="Group 4"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ZAAAAAAAA&#10;AAAACnZlY3RvckRhdGFib29sAQAAAABQZ1BzZW51bQAAAABQZ1BzAAAAAFBnUEMAAAAATGVmdFVu&#10;dEYjUmx0AAAAAAAAAAAAAAAAVG9wIFVudEYjUmx0AAAAAAAAAAAAAAAAU2NsIFVudEYjUHJjQFkA&#10;AAAAAAA4QklNA+0AAAAAABAAZAAAAAEAAgBkAAAAAQACOEJJTQQmAAAAAAAOAAAAAAAAAAAAAD+A&#10;AAA4QklNA/IAAAAAAAoAAP///////w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CQAAAABSZ2h0bG9uZwAAAwo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A0KAAAA&#10;AQAAAKAAAACgAAAB4AABLAAAAAzu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&#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MJAwoDAREAAhEBAxEB/90ABABi/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C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I/yAv5UQw9Ltz56fInbR/i1dBDk/jTsXOUTIcZj6mM&#10;SQd05ahqowWrcnTuP7shhpipmbJKGaWglhw89/vdfxmueQuXbn9FTpvJVPxEcbZSPJT/AG3qf08A&#10;SA5h+wPtT4K23PnMVt+qw1WcTD4QeFywPmw/sfQfqZJjI22feJXWWnXvfuvde9+691737r3Xvfuv&#10;de9+691//9Gg331465E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kP8A&#10;lUzfM/siLv3uzCSr8X+qs/DfEZCkcQd076x3jq4dl0/mUQzbLwsjRTZ+YB1qEKY9BqnnmpYD97vd&#10;Ucmbadg2Scf1ou4/iBzbRHBkP/DGyIhimZD8Kh589kfao857kN/3uA/1XtJPhIxcyjIjFeMa4Mpz&#10;XEY+Jim/jDDDTQxU9PFHBTwRpDBBCixQwwxKEiiiiQKkccaKAqgAACw94CMxYlmJLE1JPn1n0qhQ&#10;FUAKBQAeXWT3rrfXvfuvde9+691737r3Xvfuvde9+691/9K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6x/IO/lQt1Rg8H83/kRtkR9mbrxJq+hdk5qmP3PX20sxTPGexMvRVEQNNvHd&#10;2LnIxsZ9WPxM5kf/ACiq0UuFXv37r/vaefkjl25/3WRPS6kU4lkU/wBipHGONh3n8cgoO1avmp7C&#10;e1H7qgg535itqbnKlbWNhmKNh/bMDwkkU9g/BGanuai7SXvFzrKPr3v3Xuve/de697917r3v3Xuv&#10;e/de697917r3v3Xuve/de697917r/9a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cfyKP5UR+&#10;UG9qP5W/IDa7y/HXrnN/78Pa+apnSi7p7BxMwbVNSTIP4p1xsqsQNXsf8lyeTRaC88UOSgTHL319&#10;1/6r2T8qcv3VOYrlP1XU5tomHr+GaQfD+JErJ2lomORvsV7U/wBaL1Oa+YLWvLts/wCkjDFzKp8x&#10;+KGM/F+F3pH3BZFG9gqqiqiKqoqhVVQFVVUWVVUWAUAcD3gpxyePWdXDA4dcvfuvde9+691737r3&#10;Xvfuvde9+691737r3Xvfuvde9+691737r3Xvfuvdf//X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&#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5" w14:textId="77777777" w:rsidR="0061774F" w:rsidRDefault="0061774F" w:rsidP="007C0F7D">
    <w:pPr>
      <w:pStyle w:val="Footer"/>
      <w:jc w:val="right"/>
      <w:rPr>
        <w:sz w:val="18"/>
        <w:szCs w:val="18"/>
      </w:rPr>
    </w:pPr>
  </w:p>
  <w:p w14:paraId="21318555" w14:textId="77777777" w:rsidR="00980CB6" w:rsidRDefault="00980CB6" w:rsidP="00980CB6">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A" w14:textId="77777777" w:rsidR="0061774F" w:rsidRPr="00881CFF" w:rsidRDefault="0061774F" w:rsidP="007C0F7D">
    <w:pPr>
      <w:pStyle w:val="Footer"/>
      <w:jc w:val="right"/>
      <w:rPr>
        <w:sz w:val="20"/>
        <w:szCs w:val="20"/>
      </w:rPr>
    </w:pPr>
    <w:r w:rsidRPr="00881CFF">
      <w:rPr>
        <w:sz w:val="20"/>
        <w:szCs w:val="20"/>
      </w:rPr>
      <w:t xml:space="preserve">Page </w:t>
    </w:r>
    <w:r w:rsidRPr="00881CFF">
      <w:rPr>
        <w:sz w:val="20"/>
        <w:szCs w:val="20"/>
      </w:rPr>
      <w:fldChar w:fldCharType="begin"/>
    </w:r>
    <w:r w:rsidRPr="00881CFF">
      <w:rPr>
        <w:sz w:val="20"/>
        <w:szCs w:val="20"/>
      </w:rPr>
      <w:instrText xml:space="preserve"> PAGE   \* MERGEFORMAT </w:instrText>
    </w:r>
    <w:r w:rsidRPr="00881CFF">
      <w:rPr>
        <w:sz w:val="20"/>
        <w:szCs w:val="20"/>
      </w:rPr>
      <w:fldChar w:fldCharType="separate"/>
    </w:r>
    <w:r w:rsidRPr="00881CFF">
      <w:rPr>
        <w:noProof/>
        <w:sz w:val="20"/>
        <w:szCs w:val="20"/>
      </w:rPr>
      <w:t>14</w:t>
    </w:r>
    <w:r w:rsidRPr="00881CFF">
      <w:rPr>
        <w:noProof/>
        <w:sz w:val="20"/>
        <w:szCs w:val="20"/>
      </w:rPr>
      <w:fldChar w:fldCharType="end"/>
    </w:r>
  </w:p>
  <w:p w14:paraId="56807124" w14:textId="77777777" w:rsidR="002E745F" w:rsidRDefault="002E745F" w:rsidP="002E745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7A0E9" w14:textId="77777777" w:rsidR="00BC1142" w:rsidRDefault="00BC1142" w:rsidP="00391FD8">
      <w:pPr>
        <w:spacing w:after="0" w:line="240" w:lineRule="auto"/>
      </w:pPr>
      <w:r>
        <w:separator/>
      </w:r>
    </w:p>
  </w:footnote>
  <w:footnote w:type="continuationSeparator" w:id="0">
    <w:p w14:paraId="296FE5C5" w14:textId="77777777" w:rsidR="00BC1142" w:rsidRDefault="00BC1142" w:rsidP="00391FD8">
      <w:pPr>
        <w:spacing w:after="0" w:line="240" w:lineRule="auto"/>
      </w:pPr>
      <w:r>
        <w:continuationSeparator/>
      </w:r>
    </w:p>
  </w:footnote>
  <w:footnote w:id="1">
    <w:p w14:paraId="301E3AF1" w14:textId="77777777" w:rsidR="0067432C" w:rsidRDefault="0067432C" w:rsidP="0067432C">
      <w:pPr>
        <w:pStyle w:val="FootnoteText"/>
      </w:pPr>
      <w:r>
        <w:rPr>
          <w:rStyle w:val="FootnoteReference"/>
        </w:rPr>
        <w:footnoteRef/>
      </w:r>
      <w:r>
        <w:t xml:space="preserve"> All population estimates based on Stats NZ Census 2023 data. Adults aged 18+ = 3,865,235. All numbers rounded to nearest thousand. </w:t>
      </w:r>
    </w:p>
  </w:footnote>
  <w:footnote w:id="2">
    <w:p w14:paraId="12C7FAA2" w14:textId="77777777" w:rsidR="0067432C" w:rsidRDefault="0067432C" w:rsidP="0067432C">
      <w:pPr>
        <w:pStyle w:val="FootnoteText"/>
      </w:pPr>
      <w:r>
        <w:rPr>
          <w:rStyle w:val="FootnoteReference"/>
        </w:rPr>
        <w:footnoteRef/>
      </w:r>
      <w:r>
        <w:t xml:space="preserve"> A great deal/fair amount/a little</w:t>
      </w:r>
    </w:p>
  </w:footnote>
  <w:footnote w:id="3">
    <w:p w14:paraId="4F005FAB" w14:textId="7FDF1BDD" w:rsidR="00EC0BA9" w:rsidRDefault="00EC0BA9">
      <w:pPr>
        <w:pStyle w:val="FootnoteText"/>
      </w:pPr>
      <w:r>
        <w:rPr>
          <w:rStyle w:val="FootnoteReference"/>
        </w:rPr>
        <w:footnoteRef/>
      </w:r>
      <w:r>
        <w:t xml:space="preserve"> A great deal/fair amount/a little</w:t>
      </w:r>
    </w:p>
  </w:footnote>
  <w:footnote w:id="4">
    <w:p w14:paraId="65350ED9" w14:textId="77777777" w:rsidR="000A12C9" w:rsidRDefault="000A12C9" w:rsidP="000A12C9">
      <w:pPr>
        <w:pStyle w:val="FootnoteText"/>
      </w:pPr>
      <w:r>
        <w:rPr>
          <w:rStyle w:val="FootnoteReference"/>
        </w:rPr>
        <w:footnoteRef/>
      </w:r>
      <w:r>
        <w:t xml:space="preserve"> </w:t>
      </w:r>
      <w:r w:rsidRPr="00F60909">
        <w:rPr>
          <w:sz w:val="18"/>
          <w:szCs w:val="18"/>
        </w:rPr>
        <w:t>Demographic groups with sample sizes below 30 are not included in significance tables in this report.</w:t>
      </w:r>
      <w:r w:rsidRPr="00E73028">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DC" w14:textId="77777777" w:rsidR="0061774F" w:rsidRDefault="0061774F" w:rsidP="00391FD8">
    <w:pPr>
      <w:pStyle w:val="Header"/>
      <w:jc w:val="right"/>
    </w:pPr>
  </w:p>
  <w:p w14:paraId="167CE1DD" w14:textId="77777777" w:rsidR="0061774F" w:rsidRDefault="0061774F" w:rsidP="00391FD8">
    <w:pPr>
      <w:pStyle w:val="Header"/>
      <w:jc w:val="right"/>
    </w:pPr>
  </w:p>
  <w:p w14:paraId="167CE1DE" w14:textId="77777777" w:rsidR="0061774F" w:rsidRDefault="0061774F" w:rsidP="00391FD8">
    <w:pPr>
      <w:pStyle w:val="Header"/>
      <w:jc w:val="right"/>
    </w:pPr>
  </w:p>
  <w:p w14:paraId="167CE1DF" w14:textId="77777777" w:rsidR="0061774F" w:rsidRDefault="0061774F" w:rsidP="00391FD8">
    <w:pPr>
      <w:pStyle w:val="Header"/>
      <w:jc w:val="right"/>
    </w:pPr>
  </w:p>
  <w:p w14:paraId="167CE1E0" w14:textId="77777777" w:rsidR="0061774F" w:rsidRDefault="0061774F" w:rsidP="00391FD8">
    <w:pPr>
      <w:pStyle w:val="Header"/>
      <w:jc w:val="right"/>
    </w:pPr>
  </w:p>
  <w:p w14:paraId="167CE1E1" w14:textId="77777777" w:rsidR="0061774F" w:rsidRDefault="0061774F" w:rsidP="00391FD8">
    <w:pPr>
      <w:pStyle w:val="Header"/>
      <w:jc w:val="right"/>
    </w:pPr>
  </w:p>
  <w:p w14:paraId="167CE1E2" w14:textId="77777777" w:rsidR="0061774F" w:rsidRDefault="0061774F" w:rsidP="00391FD8">
    <w:pPr>
      <w:pStyle w:val="Header"/>
      <w:jc w:val="right"/>
    </w:pPr>
    <w:r>
      <w:rPr>
        <w:noProof/>
        <w:lang w:eastAsia="en-NZ"/>
      </w:rPr>
      <w:drawing>
        <wp:inline distT="0" distB="0" distL="0" distR="0" wp14:anchorId="167CE1EE" wp14:editId="167CE1EF">
          <wp:extent cx="2628900" cy="323850"/>
          <wp:effectExtent l="19050" t="0" r="0" b="0"/>
          <wp:docPr id="6" name="Picture 6"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4" w14:textId="77777777" w:rsidR="0061774F" w:rsidRDefault="0061774F" w:rsidP="00391FD8">
    <w:pPr>
      <w:pStyle w:val="Header"/>
      <w:jc w:val="right"/>
    </w:pPr>
    <w:r>
      <w:rPr>
        <w:noProof/>
        <w:lang w:eastAsia="en-NZ"/>
      </w:rPr>
      <w:drawing>
        <wp:inline distT="0" distB="0" distL="0" distR="0" wp14:anchorId="167CE1F2" wp14:editId="167CE1F3">
          <wp:extent cx="2628900" cy="323850"/>
          <wp:effectExtent l="19050" t="0" r="0" b="0"/>
          <wp:docPr id="14"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9" w14:textId="77777777" w:rsidR="0061774F" w:rsidRDefault="0061774F" w:rsidP="00391FD8">
    <w:pPr>
      <w:pStyle w:val="Header"/>
      <w:jc w:val="right"/>
    </w:pPr>
    <w:r>
      <w:rPr>
        <w:noProof/>
        <w:lang w:eastAsia="en-NZ"/>
      </w:rPr>
      <w:drawing>
        <wp:inline distT="0" distB="0" distL="0" distR="0" wp14:anchorId="167CE1F4" wp14:editId="167CE1F5">
          <wp:extent cx="2628900" cy="323850"/>
          <wp:effectExtent l="19050" t="0" r="0" b="0"/>
          <wp:docPr id="1389298638" name="Picture 1389298638"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1077"/>
    <w:multiLevelType w:val="hybridMultilevel"/>
    <w:tmpl w:val="C282A81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F7D4ED0"/>
    <w:multiLevelType w:val="hybridMultilevel"/>
    <w:tmpl w:val="F7FC0F2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15:restartNumberingAfterBreak="0">
    <w:nsid w:val="147B5A08"/>
    <w:multiLevelType w:val="hybridMultilevel"/>
    <w:tmpl w:val="C3FE791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196146C7"/>
    <w:multiLevelType w:val="hybridMultilevel"/>
    <w:tmpl w:val="088E851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1C5764FF"/>
    <w:multiLevelType w:val="hybridMultilevel"/>
    <w:tmpl w:val="907095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37115820"/>
    <w:multiLevelType w:val="hybridMultilevel"/>
    <w:tmpl w:val="C5B6494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3B2C577C"/>
    <w:multiLevelType w:val="hybridMultilevel"/>
    <w:tmpl w:val="F97816C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7" w15:restartNumberingAfterBreak="0">
    <w:nsid w:val="40F36466"/>
    <w:multiLevelType w:val="hybridMultilevel"/>
    <w:tmpl w:val="9236C86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4A97350C"/>
    <w:multiLevelType w:val="hybridMultilevel"/>
    <w:tmpl w:val="B3343FD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15:restartNumberingAfterBreak="0">
    <w:nsid w:val="4CDB406B"/>
    <w:multiLevelType w:val="hybridMultilevel"/>
    <w:tmpl w:val="1AC8E9C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4FA650AF"/>
    <w:multiLevelType w:val="hybridMultilevel"/>
    <w:tmpl w:val="0E902DA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507438DC"/>
    <w:multiLevelType w:val="multilevel"/>
    <w:tmpl w:val="0B44704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9A23251"/>
    <w:multiLevelType w:val="hybridMultilevel"/>
    <w:tmpl w:val="2A6CFEA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6C6B19B0"/>
    <w:multiLevelType w:val="hybridMultilevel"/>
    <w:tmpl w:val="44A86E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723E1138"/>
    <w:multiLevelType w:val="hybridMultilevel"/>
    <w:tmpl w:val="84E8330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74B50309"/>
    <w:multiLevelType w:val="hybridMultilevel"/>
    <w:tmpl w:val="2BD86F6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7" w15:restartNumberingAfterBreak="0">
    <w:nsid w:val="7C9B0C96"/>
    <w:multiLevelType w:val="hybridMultilevel"/>
    <w:tmpl w:val="0C4C0E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955140255">
    <w:abstractNumId w:val="12"/>
  </w:num>
  <w:num w:numId="2" w16cid:durableId="752700661">
    <w:abstractNumId w:val="11"/>
  </w:num>
  <w:num w:numId="3" w16cid:durableId="38239050">
    <w:abstractNumId w:val="2"/>
  </w:num>
  <w:num w:numId="4" w16cid:durableId="950433542">
    <w:abstractNumId w:val="13"/>
  </w:num>
  <w:num w:numId="5" w16cid:durableId="303702973">
    <w:abstractNumId w:val="5"/>
  </w:num>
  <w:num w:numId="6" w16cid:durableId="1598058298">
    <w:abstractNumId w:val="10"/>
  </w:num>
  <w:num w:numId="7" w16cid:durableId="1841386021">
    <w:abstractNumId w:val="4"/>
  </w:num>
  <w:num w:numId="8" w16cid:durableId="483398891">
    <w:abstractNumId w:val="6"/>
  </w:num>
  <w:num w:numId="9" w16cid:durableId="810100873">
    <w:abstractNumId w:val="7"/>
  </w:num>
  <w:num w:numId="10" w16cid:durableId="1990595554">
    <w:abstractNumId w:val="15"/>
  </w:num>
  <w:num w:numId="11" w16cid:durableId="2136483947">
    <w:abstractNumId w:val="8"/>
  </w:num>
  <w:num w:numId="12" w16cid:durableId="1292901146">
    <w:abstractNumId w:val="16"/>
  </w:num>
  <w:num w:numId="13" w16cid:durableId="1047951314">
    <w:abstractNumId w:val="1"/>
  </w:num>
  <w:num w:numId="14" w16cid:durableId="703560241">
    <w:abstractNumId w:val="17"/>
  </w:num>
  <w:num w:numId="15" w16cid:durableId="991444867">
    <w:abstractNumId w:val="9"/>
  </w:num>
  <w:num w:numId="16" w16cid:durableId="1290670306">
    <w:abstractNumId w:val="14"/>
  </w:num>
  <w:num w:numId="17" w16cid:durableId="952596651">
    <w:abstractNumId w:val="3"/>
  </w:num>
  <w:num w:numId="18" w16cid:durableId="206205477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41E"/>
    <w:rsid w:val="000008FC"/>
    <w:rsid w:val="00000E26"/>
    <w:rsid w:val="00000FA0"/>
    <w:rsid w:val="00001B46"/>
    <w:rsid w:val="00002271"/>
    <w:rsid w:val="0000253F"/>
    <w:rsid w:val="0000255C"/>
    <w:rsid w:val="0000272C"/>
    <w:rsid w:val="000027A1"/>
    <w:rsid w:val="0000288B"/>
    <w:rsid w:val="00002BF8"/>
    <w:rsid w:val="00002E88"/>
    <w:rsid w:val="0000310F"/>
    <w:rsid w:val="00003884"/>
    <w:rsid w:val="00003C09"/>
    <w:rsid w:val="000045EA"/>
    <w:rsid w:val="00005F7A"/>
    <w:rsid w:val="00005FEC"/>
    <w:rsid w:val="00006C88"/>
    <w:rsid w:val="000070B6"/>
    <w:rsid w:val="00007209"/>
    <w:rsid w:val="0000772A"/>
    <w:rsid w:val="00007B0C"/>
    <w:rsid w:val="00007CB2"/>
    <w:rsid w:val="000102B6"/>
    <w:rsid w:val="00010693"/>
    <w:rsid w:val="0001116B"/>
    <w:rsid w:val="00011B25"/>
    <w:rsid w:val="00011ED6"/>
    <w:rsid w:val="00012536"/>
    <w:rsid w:val="00012EA3"/>
    <w:rsid w:val="00012F21"/>
    <w:rsid w:val="000133B9"/>
    <w:rsid w:val="00013AFE"/>
    <w:rsid w:val="0001428E"/>
    <w:rsid w:val="000148A5"/>
    <w:rsid w:val="00014E4A"/>
    <w:rsid w:val="00015A29"/>
    <w:rsid w:val="00016475"/>
    <w:rsid w:val="00016911"/>
    <w:rsid w:val="000170BB"/>
    <w:rsid w:val="0001770E"/>
    <w:rsid w:val="00017A27"/>
    <w:rsid w:val="00017AD1"/>
    <w:rsid w:val="00021127"/>
    <w:rsid w:val="000218D7"/>
    <w:rsid w:val="00021900"/>
    <w:rsid w:val="00022C66"/>
    <w:rsid w:val="0002313D"/>
    <w:rsid w:val="00023200"/>
    <w:rsid w:val="00023426"/>
    <w:rsid w:val="000235B8"/>
    <w:rsid w:val="0002483F"/>
    <w:rsid w:val="00024C4E"/>
    <w:rsid w:val="00024C91"/>
    <w:rsid w:val="00024F3C"/>
    <w:rsid w:val="000250A2"/>
    <w:rsid w:val="000261B1"/>
    <w:rsid w:val="00026A74"/>
    <w:rsid w:val="000270A8"/>
    <w:rsid w:val="00027DD8"/>
    <w:rsid w:val="00030782"/>
    <w:rsid w:val="00030EEE"/>
    <w:rsid w:val="00031591"/>
    <w:rsid w:val="00032669"/>
    <w:rsid w:val="000328FF"/>
    <w:rsid w:val="00032C88"/>
    <w:rsid w:val="0003398C"/>
    <w:rsid w:val="000341F8"/>
    <w:rsid w:val="00034204"/>
    <w:rsid w:val="00035FF7"/>
    <w:rsid w:val="00036095"/>
    <w:rsid w:val="0003632C"/>
    <w:rsid w:val="00036834"/>
    <w:rsid w:val="00036E4E"/>
    <w:rsid w:val="00036F78"/>
    <w:rsid w:val="000371F0"/>
    <w:rsid w:val="000403BC"/>
    <w:rsid w:val="000407DC"/>
    <w:rsid w:val="00040ABA"/>
    <w:rsid w:val="00040DFE"/>
    <w:rsid w:val="00040FDE"/>
    <w:rsid w:val="00041C01"/>
    <w:rsid w:val="00042132"/>
    <w:rsid w:val="0004225D"/>
    <w:rsid w:val="00042C96"/>
    <w:rsid w:val="0004391D"/>
    <w:rsid w:val="00043E3D"/>
    <w:rsid w:val="00044012"/>
    <w:rsid w:val="00044DF6"/>
    <w:rsid w:val="00045A4F"/>
    <w:rsid w:val="00045B77"/>
    <w:rsid w:val="00045D3F"/>
    <w:rsid w:val="00045D4F"/>
    <w:rsid w:val="000469C8"/>
    <w:rsid w:val="00046FD3"/>
    <w:rsid w:val="00047B72"/>
    <w:rsid w:val="0005069F"/>
    <w:rsid w:val="00050797"/>
    <w:rsid w:val="000508C4"/>
    <w:rsid w:val="00050D4A"/>
    <w:rsid w:val="00050FB6"/>
    <w:rsid w:val="000510C9"/>
    <w:rsid w:val="000518F8"/>
    <w:rsid w:val="00051C9C"/>
    <w:rsid w:val="00052F1F"/>
    <w:rsid w:val="00053207"/>
    <w:rsid w:val="00053815"/>
    <w:rsid w:val="00053B00"/>
    <w:rsid w:val="00053B8D"/>
    <w:rsid w:val="00053CDD"/>
    <w:rsid w:val="00054266"/>
    <w:rsid w:val="00055572"/>
    <w:rsid w:val="00055B17"/>
    <w:rsid w:val="00055ED2"/>
    <w:rsid w:val="00056759"/>
    <w:rsid w:val="00057EF2"/>
    <w:rsid w:val="00060B11"/>
    <w:rsid w:val="00061866"/>
    <w:rsid w:val="00061B21"/>
    <w:rsid w:val="00061D60"/>
    <w:rsid w:val="00062B18"/>
    <w:rsid w:val="0006351F"/>
    <w:rsid w:val="00063645"/>
    <w:rsid w:val="000637C0"/>
    <w:rsid w:val="00063987"/>
    <w:rsid w:val="0006407F"/>
    <w:rsid w:val="000642D3"/>
    <w:rsid w:val="0006489A"/>
    <w:rsid w:val="00064EE1"/>
    <w:rsid w:val="000651E5"/>
    <w:rsid w:val="00065497"/>
    <w:rsid w:val="00066A98"/>
    <w:rsid w:val="00066EBF"/>
    <w:rsid w:val="00067272"/>
    <w:rsid w:val="00067917"/>
    <w:rsid w:val="0007112A"/>
    <w:rsid w:val="000713C3"/>
    <w:rsid w:val="00071DA0"/>
    <w:rsid w:val="000724B9"/>
    <w:rsid w:val="00072D8D"/>
    <w:rsid w:val="00072E3A"/>
    <w:rsid w:val="0007328E"/>
    <w:rsid w:val="000733F4"/>
    <w:rsid w:val="00073C46"/>
    <w:rsid w:val="00075326"/>
    <w:rsid w:val="00075CB5"/>
    <w:rsid w:val="00075E77"/>
    <w:rsid w:val="00076202"/>
    <w:rsid w:val="000763E3"/>
    <w:rsid w:val="00076E4C"/>
    <w:rsid w:val="00076E97"/>
    <w:rsid w:val="00077E1F"/>
    <w:rsid w:val="00077E77"/>
    <w:rsid w:val="00080063"/>
    <w:rsid w:val="0008062F"/>
    <w:rsid w:val="00080B3F"/>
    <w:rsid w:val="00080DE7"/>
    <w:rsid w:val="000821D4"/>
    <w:rsid w:val="00082A50"/>
    <w:rsid w:val="00082B4F"/>
    <w:rsid w:val="000831E5"/>
    <w:rsid w:val="00083E9E"/>
    <w:rsid w:val="00084111"/>
    <w:rsid w:val="000846F6"/>
    <w:rsid w:val="000855A5"/>
    <w:rsid w:val="00085EA5"/>
    <w:rsid w:val="00085EFE"/>
    <w:rsid w:val="00086AF3"/>
    <w:rsid w:val="00086FDA"/>
    <w:rsid w:val="00090721"/>
    <w:rsid w:val="00090757"/>
    <w:rsid w:val="00091B9C"/>
    <w:rsid w:val="00091E5D"/>
    <w:rsid w:val="00092B8B"/>
    <w:rsid w:val="0009371B"/>
    <w:rsid w:val="00093872"/>
    <w:rsid w:val="00093E42"/>
    <w:rsid w:val="00094644"/>
    <w:rsid w:val="00094B41"/>
    <w:rsid w:val="000962AF"/>
    <w:rsid w:val="0009638C"/>
    <w:rsid w:val="000967FB"/>
    <w:rsid w:val="000968DA"/>
    <w:rsid w:val="00096922"/>
    <w:rsid w:val="00096A4C"/>
    <w:rsid w:val="00096D3C"/>
    <w:rsid w:val="0009762B"/>
    <w:rsid w:val="00097895"/>
    <w:rsid w:val="00097F3B"/>
    <w:rsid w:val="000A0221"/>
    <w:rsid w:val="000A03D0"/>
    <w:rsid w:val="000A118E"/>
    <w:rsid w:val="000A12C9"/>
    <w:rsid w:val="000A1AA3"/>
    <w:rsid w:val="000A1ED0"/>
    <w:rsid w:val="000A27DB"/>
    <w:rsid w:val="000A2D96"/>
    <w:rsid w:val="000A2F68"/>
    <w:rsid w:val="000A2F82"/>
    <w:rsid w:val="000A4321"/>
    <w:rsid w:val="000A4D14"/>
    <w:rsid w:val="000A4E20"/>
    <w:rsid w:val="000A50C0"/>
    <w:rsid w:val="000A6A94"/>
    <w:rsid w:val="000A6ECD"/>
    <w:rsid w:val="000A7389"/>
    <w:rsid w:val="000A7858"/>
    <w:rsid w:val="000A7A3F"/>
    <w:rsid w:val="000A7E81"/>
    <w:rsid w:val="000A7F28"/>
    <w:rsid w:val="000B183C"/>
    <w:rsid w:val="000B18E4"/>
    <w:rsid w:val="000B1DD8"/>
    <w:rsid w:val="000B3128"/>
    <w:rsid w:val="000B31B0"/>
    <w:rsid w:val="000B3531"/>
    <w:rsid w:val="000B383B"/>
    <w:rsid w:val="000B38EE"/>
    <w:rsid w:val="000B3BC8"/>
    <w:rsid w:val="000B3E39"/>
    <w:rsid w:val="000B52BD"/>
    <w:rsid w:val="000B5600"/>
    <w:rsid w:val="000B5E1C"/>
    <w:rsid w:val="000B5EA2"/>
    <w:rsid w:val="000B6A2F"/>
    <w:rsid w:val="000B6C6C"/>
    <w:rsid w:val="000B6EEE"/>
    <w:rsid w:val="000B7598"/>
    <w:rsid w:val="000C09E5"/>
    <w:rsid w:val="000C0F44"/>
    <w:rsid w:val="000C139A"/>
    <w:rsid w:val="000C13D8"/>
    <w:rsid w:val="000C1F47"/>
    <w:rsid w:val="000C2BB5"/>
    <w:rsid w:val="000C2F3C"/>
    <w:rsid w:val="000C3529"/>
    <w:rsid w:val="000C3797"/>
    <w:rsid w:val="000C41D8"/>
    <w:rsid w:val="000C4F81"/>
    <w:rsid w:val="000C5A97"/>
    <w:rsid w:val="000C5EB2"/>
    <w:rsid w:val="000C6437"/>
    <w:rsid w:val="000C6FF9"/>
    <w:rsid w:val="000C7087"/>
    <w:rsid w:val="000C754F"/>
    <w:rsid w:val="000D02E2"/>
    <w:rsid w:val="000D061F"/>
    <w:rsid w:val="000D0709"/>
    <w:rsid w:val="000D0F78"/>
    <w:rsid w:val="000D1097"/>
    <w:rsid w:val="000D13C5"/>
    <w:rsid w:val="000D14D6"/>
    <w:rsid w:val="000D1B19"/>
    <w:rsid w:val="000D1D23"/>
    <w:rsid w:val="000D1DC4"/>
    <w:rsid w:val="000D2137"/>
    <w:rsid w:val="000D29BE"/>
    <w:rsid w:val="000D301D"/>
    <w:rsid w:val="000D36FF"/>
    <w:rsid w:val="000D379F"/>
    <w:rsid w:val="000D3863"/>
    <w:rsid w:val="000D415A"/>
    <w:rsid w:val="000D499D"/>
    <w:rsid w:val="000D52D1"/>
    <w:rsid w:val="000D53EC"/>
    <w:rsid w:val="000D5B11"/>
    <w:rsid w:val="000D6184"/>
    <w:rsid w:val="000D799F"/>
    <w:rsid w:val="000E0235"/>
    <w:rsid w:val="000E06A7"/>
    <w:rsid w:val="000E083E"/>
    <w:rsid w:val="000E0B1E"/>
    <w:rsid w:val="000E105F"/>
    <w:rsid w:val="000E2685"/>
    <w:rsid w:val="000E2750"/>
    <w:rsid w:val="000E2D9D"/>
    <w:rsid w:val="000E3371"/>
    <w:rsid w:val="000E381E"/>
    <w:rsid w:val="000E392C"/>
    <w:rsid w:val="000E3B97"/>
    <w:rsid w:val="000E3D6B"/>
    <w:rsid w:val="000E3DA2"/>
    <w:rsid w:val="000E5D88"/>
    <w:rsid w:val="000E74ED"/>
    <w:rsid w:val="000E7977"/>
    <w:rsid w:val="000F0129"/>
    <w:rsid w:val="000F01B9"/>
    <w:rsid w:val="000F2082"/>
    <w:rsid w:val="000F25B0"/>
    <w:rsid w:val="000F2B99"/>
    <w:rsid w:val="000F2BB1"/>
    <w:rsid w:val="000F2C3F"/>
    <w:rsid w:val="000F2E5F"/>
    <w:rsid w:val="000F3F21"/>
    <w:rsid w:val="000F4593"/>
    <w:rsid w:val="000F477F"/>
    <w:rsid w:val="000F5D20"/>
    <w:rsid w:val="000F7171"/>
    <w:rsid w:val="000F75C9"/>
    <w:rsid w:val="000F75D9"/>
    <w:rsid w:val="000F77A9"/>
    <w:rsid w:val="000F7B7F"/>
    <w:rsid w:val="000F7BF1"/>
    <w:rsid w:val="000F7CD8"/>
    <w:rsid w:val="001005C1"/>
    <w:rsid w:val="00100A49"/>
    <w:rsid w:val="00101697"/>
    <w:rsid w:val="0010298F"/>
    <w:rsid w:val="0010384A"/>
    <w:rsid w:val="00103997"/>
    <w:rsid w:val="00103CA2"/>
    <w:rsid w:val="00103E46"/>
    <w:rsid w:val="0010417A"/>
    <w:rsid w:val="00105F7D"/>
    <w:rsid w:val="001061D5"/>
    <w:rsid w:val="001061D7"/>
    <w:rsid w:val="00106599"/>
    <w:rsid w:val="0010678A"/>
    <w:rsid w:val="00106B9B"/>
    <w:rsid w:val="00106C82"/>
    <w:rsid w:val="00106E68"/>
    <w:rsid w:val="00107521"/>
    <w:rsid w:val="00107CA2"/>
    <w:rsid w:val="001104CF"/>
    <w:rsid w:val="00110A44"/>
    <w:rsid w:val="00110B7B"/>
    <w:rsid w:val="0011145A"/>
    <w:rsid w:val="001114C8"/>
    <w:rsid w:val="001119B7"/>
    <w:rsid w:val="00111B49"/>
    <w:rsid w:val="00111D19"/>
    <w:rsid w:val="00111E33"/>
    <w:rsid w:val="00112473"/>
    <w:rsid w:val="00112823"/>
    <w:rsid w:val="00112C23"/>
    <w:rsid w:val="00112D48"/>
    <w:rsid w:val="001135AE"/>
    <w:rsid w:val="001148A0"/>
    <w:rsid w:val="00115643"/>
    <w:rsid w:val="0011568D"/>
    <w:rsid w:val="00115A0A"/>
    <w:rsid w:val="001167AE"/>
    <w:rsid w:val="0011689E"/>
    <w:rsid w:val="0012017C"/>
    <w:rsid w:val="00121268"/>
    <w:rsid w:val="00121821"/>
    <w:rsid w:val="00121E05"/>
    <w:rsid w:val="00122123"/>
    <w:rsid w:val="001222EB"/>
    <w:rsid w:val="00122B87"/>
    <w:rsid w:val="001238BC"/>
    <w:rsid w:val="00123A89"/>
    <w:rsid w:val="001241EA"/>
    <w:rsid w:val="0012429A"/>
    <w:rsid w:val="00124D25"/>
    <w:rsid w:val="00124F49"/>
    <w:rsid w:val="00125056"/>
    <w:rsid w:val="00125776"/>
    <w:rsid w:val="00125F91"/>
    <w:rsid w:val="00126411"/>
    <w:rsid w:val="00126457"/>
    <w:rsid w:val="00126493"/>
    <w:rsid w:val="0012698F"/>
    <w:rsid w:val="00126E9A"/>
    <w:rsid w:val="00126F0A"/>
    <w:rsid w:val="00127203"/>
    <w:rsid w:val="001276D9"/>
    <w:rsid w:val="001308FE"/>
    <w:rsid w:val="00131034"/>
    <w:rsid w:val="0013114C"/>
    <w:rsid w:val="001312B3"/>
    <w:rsid w:val="00131422"/>
    <w:rsid w:val="0013212A"/>
    <w:rsid w:val="00132467"/>
    <w:rsid w:val="00133CB0"/>
    <w:rsid w:val="00133E7A"/>
    <w:rsid w:val="001341F3"/>
    <w:rsid w:val="00134297"/>
    <w:rsid w:val="00134650"/>
    <w:rsid w:val="00134F87"/>
    <w:rsid w:val="00135001"/>
    <w:rsid w:val="00135112"/>
    <w:rsid w:val="00135347"/>
    <w:rsid w:val="00135771"/>
    <w:rsid w:val="0013593D"/>
    <w:rsid w:val="00136509"/>
    <w:rsid w:val="00136EF3"/>
    <w:rsid w:val="00137CA7"/>
    <w:rsid w:val="001401D8"/>
    <w:rsid w:val="0014047A"/>
    <w:rsid w:val="0014051E"/>
    <w:rsid w:val="00140603"/>
    <w:rsid w:val="00140915"/>
    <w:rsid w:val="00141266"/>
    <w:rsid w:val="00141AC5"/>
    <w:rsid w:val="0014219C"/>
    <w:rsid w:val="001429CD"/>
    <w:rsid w:val="00142F9F"/>
    <w:rsid w:val="00144BD6"/>
    <w:rsid w:val="00145F4C"/>
    <w:rsid w:val="00146271"/>
    <w:rsid w:val="001466E6"/>
    <w:rsid w:val="001469DA"/>
    <w:rsid w:val="00147328"/>
    <w:rsid w:val="00147329"/>
    <w:rsid w:val="0014737B"/>
    <w:rsid w:val="0014774D"/>
    <w:rsid w:val="001501F2"/>
    <w:rsid w:val="0015056C"/>
    <w:rsid w:val="00151D13"/>
    <w:rsid w:val="00151DC4"/>
    <w:rsid w:val="00151F7C"/>
    <w:rsid w:val="0015247E"/>
    <w:rsid w:val="0015253E"/>
    <w:rsid w:val="00152BDA"/>
    <w:rsid w:val="00152FD3"/>
    <w:rsid w:val="00154631"/>
    <w:rsid w:val="00154E4D"/>
    <w:rsid w:val="00154F39"/>
    <w:rsid w:val="0015553F"/>
    <w:rsid w:val="001556C4"/>
    <w:rsid w:val="00156179"/>
    <w:rsid w:val="001566C0"/>
    <w:rsid w:val="00156AFB"/>
    <w:rsid w:val="00157323"/>
    <w:rsid w:val="001574AA"/>
    <w:rsid w:val="001574BE"/>
    <w:rsid w:val="00157E08"/>
    <w:rsid w:val="0016081D"/>
    <w:rsid w:val="001617AA"/>
    <w:rsid w:val="00161923"/>
    <w:rsid w:val="00161D3D"/>
    <w:rsid w:val="001620A5"/>
    <w:rsid w:val="001629F5"/>
    <w:rsid w:val="00163181"/>
    <w:rsid w:val="001638E1"/>
    <w:rsid w:val="00163D7D"/>
    <w:rsid w:val="00163FE5"/>
    <w:rsid w:val="001641A7"/>
    <w:rsid w:val="00164C32"/>
    <w:rsid w:val="001653F2"/>
    <w:rsid w:val="00165BB8"/>
    <w:rsid w:val="0016692E"/>
    <w:rsid w:val="00166A55"/>
    <w:rsid w:val="001671CB"/>
    <w:rsid w:val="0016775B"/>
    <w:rsid w:val="0017036D"/>
    <w:rsid w:val="00170871"/>
    <w:rsid w:val="00170955"/>
    <w:rsid w:val="001715F0"/>
    <w:rsid w:val="001716ED"/>
    <w:rsid w:val="00171E4E"/>
    <w:rsid w:val="00172141"/>
    <w:rsid w:val="001725E1"/>
    <w:rsid w:val="001729D6"/>
    <w:rsid w:val="00173387"/>
    <w:rsid w:val="00173C01"/>
    <w:rsid w:val="00173E4A"/>
    <w:rsid w:val="00174241"/>
    <w:rsid w:val="0017432A"/>
    <w:rsid w:val="00174909"/>
    <w:rsid w:val="001749CA"/>
    <w:rsid w:val="00174B55"/>
    <w:rsid w:val="001756C6"/>
    <w:rsid w:val="00176C3A"/>
    <w:rsid w:val="00176D80"/>
    <w:rsid w:val="00177374"/>
    <w:rsid w:val="00177436"/>
    <w:rsid w:val="001778B8"/>
    <w:rsid w:val="00180646"/>
    <w:rsid w:val="0018089F"/>
    <w:rsid w:val="00180C4A"/>
    <w:rsid w:val="00180F82"/>
    <w:rsid w:val="0018122A"/>
    <w:rsid w:val="00181A61"/>
    <w:rsid w:val="001834BB"/>
    <w:rsid w:val="00183753"/>
    <w:rsid w:val="00184699"/>
    <w:rsid w:val="00184CEA"/>
    <w:rsid w:val="0018517D"/>
    <w:rsid w:val="00185D5C"/>
    <w:rsid w:val="0018631B"/>
    <w:rsid w:val="00186ADD"/>
    <w:rsid w:val="00186FDA"/>
    <w:rsid w:val="00190BE4"/>
    <w:rsid w:val="00190DA6"/>
    <w:rsid w:val="00191CD7"/>
    <w:rsid w:val="00192392"/>
    <w:rsid w:val="00193B79"/>
    <w:rsid w:val="00194CF4"/>
    <w:rsid w:val="0019597C"/>
    <w:rsid w:val="00195AC8"/>
    <w:rsid w:val="00195B32"/>
    <w:rsid w:val="00196166"/>
    <w:rsid w:val="00196406"/>
    <w:rsid w:val="00196A67"/>
    <w:rsid w:val="00196D5C"/>
    <w:rsid w:val="00197523"/>
    <w:rsid w:val="00197537"/>
    <w:rsid w:val="0019779D"/>
    <w:rsid w:val="001A0244"/>
    <w:rsid w:val="001A099B"/>
    <w:rsid w:val="001A0A13"/>
    <w:rsid w:val="001A0CAD"/>
    <w:rsid w:val="001A0DC1"/>
    <w:rsid w:val="001A15AB"/>
    <w:rsid w:val="001A16A3"/>
    <w:rsid w:val="001A2FC1"/>
    <w:rsid w:val="001A3410"/>
    <w:rsid w:val="001A3D70"/>
    <w:rsid w:val="001A4E9F"/>
    <w:rsid w:val="001A5120"/>
    <w:rsid w:val="001A54D1"/>
    <w:rsid w:val="001A66FA"/>
    <w:rsid w:val="001A691C"/>
    <w:rsid w:val="001A6984"/>
    <w:rsid w:val="001A7336"/>
    <w:rsid w:val="001A797C"/>
    <w:rsid w:val="001A79EC"/>
    <w:rsid w:val="001B0479"/>
    <w:rsid w:val="001B0E5A"/>
    <w:rsid w:val="001B1880"/>
    <w:rsid w:val="001B200E"/>
    <w:rsid w:val="001B23DD"/>
    <w:rsid w:val="001B242D"/>
    <w:rsid w:val="001B29C8"/>
    <w:rsid w:val="001B2A62"/>
    <w:rsid w:val="001B2AC5"/>
    <w:rsid w:val="001B2C4C"/>
    <w:rsid w:val="001B2FB5"/>
    <w:rsid w:val="001B354A"/>
    <w:rsid w:val="001B396E"/>
    <w:rsid w:val="001B5443"/>
    <w:rsid w:val="001B552D"/>
    <w:rsid w:val="001B7123"/>
    <w:rsid w:val="001B7177"/>
    <w:rsid w:val="001B7451"/>
    <w:rsid w:val="001B75AD"/>
    <w:rsid w:val="001B7B07"/>
    <w:rsid w:val="001C07E1"/>
    <w:rsid w:val="001C0A36"/>
    <w:rsid w:val="001C1B3E"/>
    <w:rsid w:val="001C2C92"/>
    <w:rsid w:val="001C343B"/>
    <w:rsid w:val="001C358F"/>
    <w:rsid w:val="001C3E11"/>
    <w:rsid w:val="001C40E7"/>
    <w:rsid w:val="001C416D"/>
    <w:rsid w:val="001C4912"/>
    <w:rsid w:val="001C4FE8"/>
    <w:rsid w:val="001C5106"/>
    <w:rsid w:val="001C6738"/>
    <w:rsid w:val="001C6B1E"/>
    <w:rsid w:val="001C6C2E"/>
    <w:rsid w:val="001C740B"/>
    <w:rsid w:val="001C78B4"/>
    <w:rsid w:val="001C7CB3"/>
    <w:rsid w:val="001D0107"/>
    <w:rsid w:val="001D0138"/>
    <w:rsid w:val="001D013F"/>
    <w:rsid w:val="001D10E3"/>
    <w:rsid w:val="001D18BA"/>
    <w:rsid w:val="001D1A14"/>
    <w:rsid w:val="001D1FDC"/>
    <w:rsid w:val="001D2236"/>
    <w:rsid w:val="001D2BB0"/>
    <w:rsid w:val="001D3450"/>
    <w:rsid w:val="001D3B09"/>
    <w:rsid w:val="001D3E13"/>
    <w:rsid w:val="001D418F"/>
    <w:rsid w:val="001D46FB"/>
    <w:rsid w:val="001D4C10"/>
    <w:rsid w:val="001D4DB4"/>
    <w:rsid w:val="001D5380"/>
    <w:rsid w:val="001D599E"/>
    <w:rsid w:val="001D7043"/>
    <w:rsid w:val="001D7A5D"/>
    <w:rsid w:val="001E08A0"/>
    <w:rsid w:val="001E0B35"/>
    <w:rsid w:val="001E0EB4"/>
    <w:rsid w:val="001E1805"/>
    <w:rsid w:val="001E1C73"/>
    <w:rsid w:val="001E1E99"/>
    <w:rsid w:val="001E230D"/>
    <w:rsid w:val="001E239B"/>
    <w:rsid w:val="001E3331"/>
    <w:rsid w:val="001E35CE"/>
    <w:rsid w:val="001E478F"/>
    <w:rsid w:val="001E4F58"/>
    <w:rsid w:val="001E5081"/>
    <w:rsid w:val="001E59A9"/>
    <w:rsid w:val="001E5A65"/>
    <w:rsid w:val="001E5B31"/>
    <w:rsid w:val="001E624F"/>
    <w:rsid w:val="001E62DA"/>
    <w:rsid w:val="001E69E3"/>
    <w:rsid w:val="001E6BA2"/>
    <w:rsid w:val="001E700C"/>
    <w:rsid w:val="001E711D"/>
    <w:rsid w:val="001E7391"/>
    <w:rsid w:val="001F0724"/>
    <w:rsid w:val="001F0881"/>
    <w:rsid w:val="001F0FDA"/>
    <w:rsid w:val="001F106E"/>
    <w:rsid w:val="001F135B"/>
    <w:rsid w:val="001F1BAF"/>
    <w:rsid w:val="001F32E5"/>
    <w:rsid w:val="001F3E93"/>
    <w:rsid w:val="001F4A07"/>
    <w:rsid w:val="001F56F6"/>
    <w:rsid w:val="001F6ED2"/>
    <w:rsid w:val="001F7681"/>
    <w:rsid w:val="001F7EDE"/>
    <w:rsid w:val="0020001A"/>
    <w:rsid w:val="00200FD8"/>
    <w:rsid w:val="002011EF"/>
    <w:rsid w:val="00201750"/>
    <w:rsid w:val="00201925"/>
    <w:rsid w:val="002033A3"/>
    <w:rsid w:val="00203489"/>
    <w:rsid w:val="0020385D"/>
    <w:rsid w:val="00203B93"/>
    <w:rsid w:val="0020409C"/>
    <w:rsid w:val="0020454C"/>
    <w:rsid w:val="0020454F"/>
    <w:rsid w:val="00204D07"/>
    <w:rsid w:val="0020515B"/>
    <w:rsid w:val="0020567A"/>
    <w:rsid w:val="002057A2"/>
    <w:rsid w:val="002062CB"/>
    <w:rsid w:val="002064AD"/>
    <w:rsid w:val="00206FA6"/>
    <w:rsid w:val="00207341"/>
    <w:rsid w:val="00207CF3"/>
    <w:rsid w:val="002107DA"/>
    <w:rsid w:val="00210838"/>
    <w:rsid w:val="00210ABC"/>
    <w:rsid w:val="00211836"/>
    <w:rsid w:val="002125E9"/>
    <w:rsid w:val="0021333F"/>
    <w:rsid w:val="00213AD1"/>
    <w:rsid w:val="00213AD5"/>
    <w:rsid w:val="002141C3"/>
    <w:rsid w:val="00214233"/>
    <w:rsid w:val="002147FA"/>
    <w:rsid w:val="00214D56"/>
    <w:rsid w:val="00215216"/>
    <w:rsid w:val="00215977"/>
    <w:rsid w:val="00215AD7"/>
    <w:rsid w:val="00215D36"/>
    <w:rsid w:val="00215DAC"/>
    <w:rsid w:val="00216640"/>
    <w:rsid w:val="00216D0F"/>
    <w:rsid w:val="00216FF2"/>
    <w:rsid w:val="0021743C"/>
    <w:rsid w:val="002204EC"/>
    <w:rsid w:val="0022059F"/>
    <w:rsid w:val="002206C7"/>
    <w:rsid w:val="00220899"/>
    <w:rsid w:val="00221778"/>
    <w:rsid w:val="00221A8B"/>
    <w:rsid w:val="00222703"/>
    <w:rsid w:val="0022427A"/>
    <w:rsid w:val="0022456A"/>
    <w:rsid w:val="0022456B"/>
    <w:rsid w:val="00224BD0"/>
    <w:rsid w:val="002259AD"/>
    <w:rsid w:val="00225FCE"/>
    <w:rsid w:val="00226BF7"/>
    <w:rsid w:val="00227B7D"/>
    <w:rsid w:val="002306E1"/>
    <w:rsid w:val="0023165A"/>
    <w:rsid w:val="0023188A"/>
    <w:rsid w:val="00232047"/>
    <w:rsid w:val="0023228C"/>
    <w:rsid w:val="00232667"/>
    <w:rsid w:val="002332A6"/>
    <w:rsid w:val="00233633"/>
    <w:rsid w:val="00233834"/>
    <w:rsid w:val="00233ADA"/>
    <w:rsid w:val="00234056"/>
    <w:rsid w:val="002344E3"/>
    <w:rsid w:val="00234DCA"/>
    <w:rsid w:val="00234E53"/>
    <w:rsid w:val="00234F36"/>
    <w:rsid w:val="00234F5F"/>
    <w:rsid w:val="00235365"/>
    <w:rsid w:val="0023550B"/>
    <w:rsid w:val="0023573B"/>
    <w:rsid w:val="00236C8D"/>
    <w:rsid w:val="00236D28"/>
    <w:rsid w:val="00237095"/>
    <w:rsid w:val="002376CA"/>
    <w:rsid w:val="002402C0"/>
    <w:rsid w:val="002410B8"/>
    <w:rsid w:val="0024220E"/>
    <w:rsid w:val="00243405"/>
    <w:rsid w:val="002435BB"/>
    <w:rsid w:val="0024458A"/>
    <w:rsid w:val="00244966"/>
    <w:rsid w:val="002455F5"/>
    <w:rsid w:val="00245E05"/>
    <w:rsid w:val="00246E3E"/>
    <w:rsid w:val="00247067"/>
    <w:rsid w:val="00247678"/>
    <w:rsid w:val="00247840"/>
    <w:rsid w:val="00247A14"/>
    <w:rsid w:val="00250A87"/>
    <w:rsid w:val="00250DFC"/>
    <w:rsid w:val="00251183"/>
    <w:rsid w:val="0025122F"/>
    <w:rsid w:val="002512B1"/>
    <w:rsid w:val="00252C8E"/>
    <w:rsid w:val="00252D1A"/>
    <w:rsid w:val="0025312B"/>
    <w:rsid w:val="002532E8"/>
    <w:rsid w:val="00253653"/>
    <w:rsid w:val="002539C2"/>
    <w:rsid w:val="00254362"/>
    <w:rsid w:val="002543AC"/>
    <w:rsid w:val="00254482"/>
    <w:rsid w:val="00254664"/>
    <w:rsid w:val="00256471"/>
    <w:rsid w:val="002567B3"/>
    <w:rsid w:val="002573B2"/>
    <w:rsid w:val="00257739"/>
    <w:rsid w:val="00257BDE"/>
    <w:rsid w:val="00260168"/>
    <w:rsid w:val="00260941"/>
    <w:rsid w:val="00260B8D"/>
    <w:rsid w:val="002614B3"/>
    <w:rsid w:val="00262035"/>
    <w:rsid w:val="0026212A"/>
    <w:rsid w:val="00263223"/>
    <w:rsid w:val="00263EEE"/>
    <w:rsid w:val="00263FA9"/>
    <w:rsid w:val="00264B08"/>
    <w:rsid w:val="00264B5A"/>
    <w:rsid w:val="00265149"/>
    <w:rsid w:val="002654ED"/>
    <w:rsid w:val="00265D5E"/>
    <w:rsid w:val="00266E0B"/>
    <w:rsid w:val="00266F34"/>
    <w:rsid w:val="00267786"/>
    <w:rsid w:val="00270FCD"/>
    <w:rsid w:val="00271512"/>
    <w:rsid w:val="00271761"/>
    <w:rsid w:val="00271929"/>
    <w:rsid w:val="0027196A"/>
    <w:rsid w:val="00272212"/>
    <w:rsid w:val="00272309"/>
    <w:rsid w:val="00272992"/>
    <w:rsid w:val="00273062"/>
    <w:rsid w:val="002730B9"/>
    <w:rsid w:val="0027370F"/>
    <w:rsid w:val="00273913"/>
    <w:rsid w:val="00274731"/>
    <w:rsid w:val="00274A41"/>
    <w:rsid w:val="00274B9A"/>
    <w:rsid w:val="00274EEF"/>
    <w:rsid w:val="00275155"/>
    <w:rsid w:val="002755E2"/>
    <w:rsid w:val="00275DBE"/>
    <w:rsid w:val="00275E85"/>
    <w:rsid w:val="00275ED4"/>
    <w:rsid w:val="00276E10"/>
    <w:rsid w:val="00276F2F"/>
    <w:rsid w:val="0027711E"/>
    <w:rsid w:val="00277373"/>
    <w:rsid w:val="0027792E"/>
    <w:rsid w:val="00277A70"/>
    <w:rsid w:val="00277F79"/>
    <w:rsid w:val="00280269"/>
    <w:rsid w:val="00280AB3"/>
    <w:rsid w:val="00280F2B"/>
    <w:rsid w:val="00281DF8"/>
    <w:rsid w:val="00283111"/>
    <w:rsid w:val="0028341E"/>
    <w:rsid w:val="00283903"/>
    <w:rsid w:val="00283D02"/>
    <w:rsid w:val="00283D3C"/>
    <w:rsid w:val="002843E1"/>
    <w:rsid w:val="00284CC1"/>
    <w:rsid w:val="0028555F"/>
    <w:rsid w:val="0028564A"/>
    <w:rsid w:val="00285740"/>
    <w:rsid w:val="00285AB8"/>
    <w:rsid w:val="00285C4F"/>
    <w:rsid w:val="00285E5A"/>
    <w:rsid w:val="00285F54"/>
    <w:rsid w:val="00285FA0"/>
    <w:rsid w:val="00286611"/>
    <w:rsid w:val="00286D28"/>
    <w:rsid w:val="002876F1"/>
    <w:rsid w:val="0028772C"/>
    <w:rsid w:val="00290419"/>
    <w:rsid w:val="00290CB6"/>
    <w:rsid w:val="00291B11"/>
    <w:rsid w:val="00291CCB"/>
    <w:rsid w:val="00291F05"/>
    <w:rsid w:val="00294334"/>
    <w:rsid w:val="00294CDE"/>
    <w:rsid w:val="00295038"/>
    <w:rsid w:val="0029529D"/>
    <w:rsid w:val="00295B3A"/>
    <w:rsid w:val="00295C5B"/>
    <w:rsid w:val="00295E55"/>
    <w:rsid w:val="00295F0B"/>
    <w:rsid w:val="00296024"/>
    <w:rsid w:val="00296C1C"/>
    <w:rsid w:val="00297190"/>
    <w:rsid w:val="00297907"/>
    <w:rsid w:val="002A0654"/>
    <w:rsid w:val="002A075D"/>
    <w:rsid w:val="002A0880"/>
    <w:rsid w:val="002A0C2C"/>
    <w:rsid w:val="002A2035"/>
    <w:rsid w:val="002A2155"/>
    <w:rsid w:val="002A2446"/>
    <w:rsid w:val="002A28AC"/>
    <w:rsid w:val="002A2A14"/>
    <w:rsid w:val="002A314C"/>
    <w:rsid w:val="002A34EC"/>
    <w:rsid w:val="002A3658"/>
    <w:rsid w:val="002A36F7"/>
    <w:rsid w:val="002A4816"/>
    <w:rsid w:val="002A4B5D"/>
    <w:rsid w:val="002A53B3"/>
    <w:rsid w:val="002A5C04"/>
    <w:rsid w:val="002A7146"/>
    <w:rsid w:val="002A73FE"/>
    <w:rsid w:val="002A7ABD"/>
    <w:rsid w:val="002A7DBD"/>
    <w:rsid w:val="002B0080"/>
    <w:rsid w:val="002B02F4"/>
    <w:rsid w:val="002B0ABB"/>
    <w:rsid w:val="002B138F"/>
    <w:rsid w:val="002B13B3"/>
    <w:rsid w:val="002B1BD3"/>
    <w:rsid w:val="002B22D2"/>
    <w:rsid w:val="002B2CF4"/>
    <w:rsid w:val="002B2D2E"/>
    <w:rsid w:val="002B4006"/>
    <w:rsid w:val="002B4468"/>
    <w:rsid w:val="002B47BC"/>
    <w:rsid w:val="002B497A"/>
    <w:rsid w:val="002B4ECC"/>
    <w:rsid w:val="002B5276"/>
    <w:rsid w:val="002B5588"/>
    <w:rsid w:val="002B5805"/>
    <w:rsid w:val="002B5E47"/>
    <w:rsid w:val="002B6531"/>
    <w:rsid w:val="002B6C52"/>
    <w:rsid w:val="002B6DF3"/>
    <w:rsid w:val="002B7CEF"/>
    <w:rsid w:val="002C0899"/>
    <w:rsid w:val="002C0901"/>
    <w:rsid w:val="002C0D01"/>
    <w:rsid w:val="002C1E86"/>
    <w:rsid w:val="002C2331"/>
    <w:rsid w:val="002C2C87"/>
    <w:rsid w:val="002C2E49"/>
    <w:rsid w:val="002C3634"/>
    <w:rsid w:val="002C3727"/>
    <w:rsid w:val="002C48FA"/>
    <w:rsid w:val="002C578E"/>
    <w:rsid w:val="002C5D4D"/>
    <w:rsid w:val="002C6377"/>
    <w:rsid w:val="002D090D"/>
    <w:rsid w:val="002D0C9C"/>
    <w:rsid w:val="002D0E55"/>
    <w:rsid w:val="002D2727"/>
    <w:rsid w:val="002D3301"/>
    <w:rsid w:val="002D407D"/>
    <w:rsid w:val="002D4883"/>
    <w:rsid w:val="002D53B2"/>
    <w:rsid w:val="002D5697"/>
    <w:rsid w:val="002D69D6"/>
    <w:rsid w:val="002D7988"/>
    <w:rsid w:val="002D7AEB"/>
    <w:rsid w:val="002E03D7"/>
    <w:rsid w:val="002E04A9"/>
    <w:rsid w:val="002E0782"/>
    <w:rsid w:val="002E084D"/>
    <w:rsid w:val="002E139A"/>
    <w:rsid w:val="002E1C1B"/>
    <w:rsid w:val="002E2088"/>
    <w:rsid w:val="002E227F"/>
    <w:rsid w:val="002E3792"/>
    <w:rsid w:val="002E37FE"/>
    <w:rsid w:val="002E397A"/>
    <w:rsid w:val="002E41F1"/>
    <w:rsid w:val="002E47EC"/>
    <w:rsid w:val="002E4DEF"/>
    <w:rsid w:val="002E4FA7"/>
    <w:rsid w:val="002E551A"/>
    <w:rsid w:val="002E59D2"/>
    <w:rsid w:val="002E5B0A"/>
    <w:rsid w:val="002E745F"/>
    <w:rsid w:val="002F08AE"/>
    <w:rsid w:val="002F15DC"/>
    <w:rsid w:val="002F16B2"/>
    <w:rsid w:val="002F1984"/>
    <w:rsid w:val="002F20C8"/>
    <w:rsid w:val="002F2E7D"/>
    <w:rsid w:val="002F3891"/>
    <w:rsid w:val="002F3C01"/>
    <w:rsid w:val="002F3EBA"/>
    <w:rsid w:val="002F43D7"/>
    <w:rsid w:val="002F46BA"/>
    <w:rsid w:val="002F531F"/>
    <w:rsid w:val="002F5AFD"/>
    <w:rsid w:val="002F6429"/>
    <w:rsid w:val="002F663C"/>
    <w:rsid w:val="002F6A97"/>
    <w:rsid w:val="002F7481"/>
    <w:rsid w:val="0030036C"/>
    <w:rsid w:val="003006D4"/>
    <w:rsid w:val="00300C9C"/>
    <w:rsid w:val="00300CDF"/>
    <w:rsid w:val="00300F7C"/>
    <w:rsid w:val="003012B4"/>
    <w:rsid w:val="00301440"/>
    <w:rsid w:val="0030178F"/>
    <w:rsid w:val="00301B72"/>
    <w:rsid w:val="0030421C"/>
    <w:rsid w:val="0030430D"/>
    <w:rsid w:val="00304B26"/>
    <w:rsid w:val="003054DF"/>
    <w:rsid w:val="003057EC"/>
    <w:rsid w:val="00305C9C"/>
    <w:rsid w:val="00306105"/>
    <w:rsid w:val="003064C1"/>
    <w:rsid w:val="00306B23"/>
    <w:rsid w:val="00307289"/>
    <w:rsid w:val="00307558"/>
    <w:rsid w:val="003076A0"/>
    <w:rsid w:val="003103A7"/>
    <w:rsid w:val="00310984"/>
    <w:rsid w:val="00310DF0"/>
    <w:rsid w:val="003110B2"/>
    <w:rsid w:val="00311605"/>
    <w:rsid w:val="003119AF"/>
    <w:rsid w:val="003129AC"/>
    <w:rsid w:val="00312A60"/>
    <w:rsid w:val="00312DE4"/>
    <w:rsid w:val="00312EF2"/>
    <w:rsid w:val="003133BC"/>
    <w:rsid w:val="00313759"/>
    <w:rsid w:val="00313D91"/>
    <w:rsid w:val="00314373"/>
    <w:rsid w:val="003143E4"/>
    <w:rsid w:val="003156CE"/>
    <w:rsid w:val="00315891"/>
    <w:rsid w:val="00315A8E"/>
    <w:rsid w:val="0031661B"/>
    <w:rsid w:val="00316EFF"/>
    <w:rsid w:val="0031733D"/>
    <w:rsid w:val="0031734D"/>
    <w:rsid w:val="00317473"/>
    <w:rsid w:val="00317731"/>
    <w:rsid w:val="00317B1F"/>
    <w:rsid w:val="0032055A"/>
    <w:rsid w:val="003205BD"/>
    <w:rsid w:val="003213DD"/>
    <w:rsid w:val="00321911"/>
    <w:rsid w:val="00321CAF"/>
    <w:rsid w:val="00323443"/>
    <w:rsid w:val="0032363E"/>
    <w:rsid w:val="00323966"/>
    <w:rsid w:val="00323E6D"/>
    <w:rsid w:val="00323EC0"/>
    <w:rsid w:val="00325B25"/>
    <w:rsid w:val="00326377"/>
    <w:rsid w:val="0032645D"/>
    <w:rsid w:val="003271FC"/>
    <w:rsid w:val="003302B4"/>
    <w:rsid w:val="003305F5"/>
    <w:rsid w:val="00330823"/>
    <w:rsid w:val="00330F5A"/>
    <w:rsid w:val="00331591"/>
    <w:rsid w:val="003341A4"/>
    <w:rsid w:val="00334ED4"/>
    <w:rsid w:val="00335CBF"/>
    <w:rsid w:val="00335F03"/>
    <w:rsid w:val="003361E3"/>
    <w:rsid w:val="003363D6"/>
    <w:rsid w:val="003367C1"/>
    <w:rsid w:val="00337268"/>
    <w:rsid w:val="00337FDC"/>
    <w:rsid w:val="00340465"/>
    <w:rsid w:val="003404E5"/>
    <w:rsid w:val="00340D5A"/>
    <w:rsid w:val="00340FFF"/>
    <w:rsid w:val="0034112A"/>
    <w:rsid w:val="003415DC"/>
    <w:rsid w:val="00341A32"/>
    <w:rsid w:val="00341C75"/>
    <w:rsid w:val="0034207E"/>
    <w:rsid w:val="00342FDF"/>
    <w:rsid w:val="00343132"/>
    <w:rsid w:val="00343546"/>
    <w:rsid w:val="00344556"/>
    <w:rsid w:val="003445AC"/>
    <w:rsid w:val="003452C1"/>
    <w:rsid w:val="0034559A"/>
    <w:rsid w:val="00345693"/>
    <w:rsid w:val="003459FE"/>
    <w:rsid w:val="00345E4D"/>
    <w:rsid w:val="003463A7"/>
    <w:rsid w:val="00346A47"/>
    <w:rsid w:val="00347BB3"/>
    <w:rsid w:val="00347F86"/>
    <w:rsid w:val="0035017D"/>
    <w:rsid w:val="00350CA8"/>
    <w:rsid w:val="00351EC5"/>
    <w:rsid w:val="0035269A"/>
    <w:rsid w:val="00352D33"/>
    <w:rsid w:val="003542FA"/>
    <w:rsid w:val="0035480D"/>
    <w:rsid w:val="00355EB7"/>
    <w:rsid w:val="00356252"/>
    <w:rsid w:val="003567BC"/>
    <w:rsid w:val="00356B03"/>
    <w:rsid w:val="00356B70"/>
    <w:rsid w:val="00357310"/>
    <w:rsid w:val="00357CFA"/>
    <w:rsid w:val="003605DB"/>
    <w:rsid w:val="00360664"/>
    <w:rsid w:val="00361E39"/>
    <w:rsid w:val="00361E4C"/>
    <w:rsid w:val="00362597"/>
    <w:rsid w:val="00362C98"/>
    <w:rsid w:val="00363D77"/>
    <w:rsid w:val="00363E96"/>
    <w:rsid w:val="00363F8C"/>
    <w:rsid w:val="003644B1"/>
    <w:rsid w:val="00364787"/>
    <w:rsid w:val="00364DD0"/>
    <w:rsid w:val="00364F23"/>
    <w:rsid w:val="00365865"/>
    <w:rsid w:val="00366395"/>
    <w:rsid w:val="0036650A"/>
    <w:rsid w:val="00366CE5"/>
    <w:rsid w:val="0036768C"/>
    <w:rsid w:val="00367936"/>
    <w:rsid w:val="00367F8D"/>
    <w:rsid w:val="0037067A"/>
    <w:rsid w:val="003711B4"/>
    <w:rsid w:val="003729A4"/>
    <w:rsid w:val="00372ECE"/>
    <w:rsid w:val="0037367C"/>
    <w:rsid w:val="00373F83"/>
    <w:rsid w:val="00374594"/>
    <w:rsid w:val="003745AA"/>
    <w:rsid w:val="0037492F"/>
    <w:rsid w:val="0037503B"/>
    <w:rsid w:val="003751BC"/>
    <w:rsid w:val="00375345"/>
    <w:rsid w:val="00375A87"/>
    <w:rsid w:val="00375B3A"/>
    <w:rsid w:val="00375C26"/>
    <w:rsid w:val="0037767C"/>
    <w:rsid w:val="00377CA5"/>
    <w:rsid w:val="00380398"/>
    <w:rsid w:val="00380642"/>
    <w:rsid w:val="00381191"/>
    <w:rsid w:val="00381597"/>
    <w:rsid w:val="0038160A"/>
    <w:rsid w:val="003817EA"/>
    <w:rsid w:val="00381CC6"/>
    <w:rsid w:val="00382141"/>
    <w:rsid w:val="0038254A"/>
    <w:rsid w:val="00382652"/>
    <w:rsid w:val="0038312C"/>
    <w:rsid w:val="0038383D"/>
    <w:rsid w:val="0038392F"/>
    <w:rsid w:val="00383C84"/>
    <w:rsid w:val="003841D6"/>
    <w:rsid w:val="0038437B"/>
    <w:rsid w:val="00384961"/>
    <w:rsid w:val="00384B44"/>
    <w:rsid w:val="003858C9"/>
    <w:rsid w:val="00386020"/>
    <w:rsid w:val="00387C8F"/>
    <w:rsid w:val="00387DCF"/>
    <w:rsid w:val="00390B73"/>
    <w:rsid w:val="00390D46"/>
    <w:rsid w:val="00391FD8"/>
    <w:rsid w:val="00392E4B"/>
    <w:rsid w:val="00393721"/>
    <w:rsid w:val="00393CE0"/>
    <w:rsid w:val="00394379"/>
    <w:rsid w:val="00394509"/>
    <w:rsid w:val="003946FF"/>
    <w:rsid w:val="003948D5"/>
    <w:rsid w:val="003949E2"/>
    <w:rsid w:val="0039569E"/>
    <w:rsid w:val="00396633"/>
    <w:rsid w:val="00396AC1"/>
    <w:rsid w:val="00396F47"/>
    <w:rsid w:val="00397EDA"/>
    <w:rsid w:val="00397FC2"/>
    <w:rsid w:val="003A018E"/>
    <w:rsid w:val="003A0229"/>
    <w:rsid w:val="003A02A6"/>
    <w:rsid w:val="003A062D"/>
    <w:rsid w:val="003A113E"/>
    <w:rsid w:val="003A1858"/>
    <w:rsid w:val="003A1DB5"/>
    <w:rsid w:val="003A1F3C"/>
    <w:rsid w:val="003A1F9D"/>
    <w:rsid w:val="003A2095"/>
    <w:rsid w:val="003A2977"/>
    <w:rsid w:val="003A2A12"/>
    <w:rsid w:val="003A2B3A"/>
    <w:rsid w:val="003A3287"/>
    <w:rsid w:val="003A3982"/>
    <w:rsid w:val="003A3AC1"/>
    <w:rsid w:val="003A47B8"/>
    <w:rsid w:val="003A4C23"/>
    <w:rsid w:val="003A590D"/>
    <w:rsid w:val="003A63C5"/>
    <w:rsid w:val="003A73BB"/>
    <w:rsid w:val="003A7F69"/>
    <w:rsid w:val="003B0102"/>
    <w:rsid w:val="003B033B"/>
    <w:rsid w:val="003B04B8"/>
    <w:rsid w:val="003B09CF"/>
    <w:rsid w:val="003B11E5"/>
    <w:rsid w:val="003B2DEC"/>
    <w:rsid w:val="003B335C"/>
    <w:rsid w:val="003B3D9B"/>
    <w:rsid w:val="003B455F"/>
    <w:rsid w:val="003B49CF"/>
    <w:rsid w:val="003B4D85"/>
    <w:rsid w:val="003B503E"/>
    <w:rsid w:val="003B5D1A"/>
    <w:rsid w:val="003B5FD6"/>
    <w:rsid w:val="003B603D"/>
    <w:rsid w:val="003B68C9"/>
    <w:rsid w:val="003B790A"/>
    <w:rsid w:val="003B7CC5"/>
    <w:rsid w:val="003C06F6"/>
    <w:rsid w:val="003C070B"/>
    <w:rsid w:val="003C1399"/>
    <w:rsid w:val="003C15FF"/>
    <w:rsid w:val="003C16DA"/>
    <w:rsid w:val="003C1EE7"/>
    <w:rsid w:val="003C211D"/>
    <w:rsid w:val="003C27A7"/>
    <w:rsid w:val="003C2E12"/>
    <w:rsid w:val="003C3B02"/>
    <w:rsid w:val="003C42E5"/>
    <w:rsid w:val="003C4551"/>
    <w:rsid w:val="003C49E6"/>
    <w:rsid w:val="003C52A3"/>
    <w:rsid w:val="003C609A"/>
    <w:rsid w:val="003C65D3"/>
    <w:rsid w:val="003C6ABA"/>
    <w:rsid w:val="003C6D1C"/>
    <w:rsid w:val="003C6DD3"/>
    <w:rsid w:val="003C7281"/>
    <w:rsid w:val="003D0D17"/>
    <w:rsid w:val="003D1256"/>
    <w:rsid w:val="003D1294"/>
    <w:rsid w:val="003D17D3"/>
    <w:rsid w:val="003D1B57"/>
    <w:rsid w:val="003D1C0E"/>
    <w:rsid w:val="003D2533"/>
    <w:rsid w:val="003D3F0A"/>
    <w:rsid w:val="003D4362"/>
    <w:rsid w:val="003D48A7"/>
    <w:rsid w:val="003D4A0E"/>
    <w:rsid w:val="003D4ED2"/>
    <w:rsid w:val="003D4F87"/>
    <w:rsid w:val="003D574B"/>
    <w:rsid w:val="003D5E68"/>
    <w:rsid w:val="003D7465"/>
    <w:rsid w:val="003D77BC"/>
    <w:rsid w:val="003D7F74"/>
    <w:rsid w:val="003D7FD0"/>
    <w:rsid w:val="003E0599"/>
    <w:rsid w:val="003E083D"/>
    <w:rsid w:val="003E09CF"/>
    <w:rsid w:val="003E1155"/>
    <w:rsid w:val="003E1708"/>
    <w:rsid w:val="003E1A0E"/>
    <w:rsid w:val="003E1B6A"/>
    <w:rsid w:val="003E2013"/>
    <w:rsid w:val="003E39F8"/>
    <w:rsid w:val="003E3FFE"/>
    <w:rsid w:val="003E4B8F"/>
    <w:rsid w:val="003E56FC"/>
    <w:rsid w:val="003E67BB"/>
    <w:rsid w:val="003E7693"/>
    <w:rsid w:val="003E76C9"/>
    <w:rsid w:val="003E7FE9"/>
    <w:rsid w:val="003F029E"/>
    <w:rsid w:val="003F1A83"/>
    <w:rsid w:val="003F21AB"/>
    <w:rsid w:val="003F260A"/>
    <w:rsid w:val="003F2900"/>
    <w:rsid w:val="003F2E77"/>
    <w:rsid w:val="003F2EA7"/>
    <w:rsid w:val="003F3241"/>
    <w:rsid w:val="003F367D"/>
    <w:rsid w:val="003F3D76"/>
    <w:rsid w:val="003F4A25"/>
    <w:rsid w:val="003F4F26"/>
    <w:rsid w:val="003F4F8D"/>
    <w:rsid w:val="003F53E3"/>
    <w:rsid w:val="003F62E0"/>
    <w:rsid w:val="003F6412"/>
    <w:rsid w:val="003F6E16"/>
    <w:rsid w:val="004005B2"/>
    <w:rsid w:val="00400EC4"/>
    <w:rsid w:val="004015B2"/>
    <w:rsid w:val="004032F1"/>
    <w:rsid w:val="004033E9"/>
    <w:rsid w:val="0040422E"/>
    <w:rsid w:val="004044B2"/>
    <w:rsid w:val="004045B7"/>
    <w:rsid w:val="0040463D"/>
    <w:rsid w:val="004047F0"/>
    <w:rsid w:val="00404EBC"/>
    <w:rsid w:val="00404FF9"/>
    <w:rsid w:val="00405A96"/>
    <w:rsid w:val="00406453"/>
    <w:rsid w:val="00406761"/>
    <w:rsid w:val="00406801"/>
    <w:rsid w:val="00406927"/>
    <w:rsid w:val="00406F66"/>
    <w:rsid w:val="00406FA7"/>
    <w:rsid w:val="00407349"/>
    <w:rsid w:val="004074E0"/>
    <w:rsid w:val="0041046F"/>
    <w:rsid w:val="00410BA1"/>
    <w:rsid w:val="00410EFE"/>
    <w:rsid w:val="004114AF"/>
    <w:rsid w:val="00411865"/>
    <w:rsid w:val="00411CCA"/>
    <w:rsid w:val="00412586"/>
    <w:rsid w:val="00413E5B"/>
    <w:rsid w:val="00413FFF"/>
    <w:rsid w:val="004142FB"/>
    <w:rsid w:val="0041475B"/>
    <w:rsid w:val="00415468"/>
    <w:rsid w:val="00416CA9"/>
    <w:rsid w:val="00417446"/>
    <w:rsid w:val="00417866"/>
    <w:rsid w:val="00417DCF"/>
    <w:rsid w:val="004202D0"/>
    <w:rsid w:val="0042031F"/>
    <w:rsid w:val="00420434"/>
    <w:rsid w:val="00420492"/>
    <w:rsid w:val="00421BDE"/>
    <w:rsid w:val="0042242A"/>
    <w:rsid w:val="00422799"/>
    <w:rsid w:val="00422CB8"/>
    <w:rsid w:val="00423060"/>
    <w:rsid w:val="00423657"/>
    <w:rsid w:val="0042376D"/>
    <w:rsid w:val="00423A62"/>
    <w:rsid w:val="004251C0"/>
    <w:rsid w:val="004255DA"/>
    <w:rsid w:val="00425FD2"/>
    <w:rsid w:val="00426042"/>
    <w:rsid w:val="004260FC"/>
    <w:rsid w:val="004264BE"/>
    <w:rsid w:val="00426AF3"/>
    <w:rsid w:val="00426C15"/>
    <w:rsid w:val="00426E07"/>
    <w:rsid w:val="00426F74"/>
    <w:rsid w:val="0042714D"/>
    <w:rsid w:val="004276CA"/>
    <w:rsid w:val="00430137"/>
    <w:rsid w:val="004301B5"/>
    <w:rsid w:val="00430389"/>
    <w:rsid w:val="00430487"/>
    <w:rsid w:val="00430545"/>
    <w:rsid w:val="0043076E"/>
    <w:rsid w:val="0043097E"/>
    <w:rsid w:val="00431153"/>
    <w:rsid w:val="00431E4B"/>
    <w:rsid w:val="00432491"/>
    <w:rsid w:val="00432762"/>
    <w:rsid w:val="00432F5E"/>
    <w:rsid w:val="004334B6"/>
    <w:rsid w:val="00433562"/>
    <w:rsid w:val="00433637"/>
    <w:rsid w:val="004338FF"/>
    <w:rsid w:val="004344C1"/>
    <w:rsid w:val="00434968"/>
    <w:rsid w:val="00434F51"/>
    <w:rsid w:val="00434FA5"/>
    <w:rsid w:val="00435F5F"/>
    <w:rsid w:val="00436001"/>
    <w:rsid w:val="0043673A"/>
    <w:rsid w:val="00437971"/>
    <w:rsid w:val="00440746"/>
    <w:rsid w:val="00440B52"/>
    <w:rsid w:val="00440D9E"/>
    <w:rsid w:val="00440E9F"/>
    <w:rsid w:val="004414D6"/>
    <w:rsid w:val="00441D46"/>
    <w:rsid w:val="00442E01"/>
    <w:rsid w:val="00442F61"/>
    <w:rsid w:val="00443029"/>
    <w:rsid w:val="004436BC"/>
    <w:rsid w:val="004438C4"/>
    <w:rsid w:val="00443EA4"/>
    <w:rsid w:val="00444422"/>
    <w:rsid w:val="00444664"/>
    <w:rsid w:val="004448C4"/>
    <w:rsid w:val="00444C45"/>
    <w:rsid w:val="00444D6A"/>
    <w:rsid w:val="00444F08"/>
    <w:rsid w:val="0044538C"/>
    <w:rsid w:val="00445578"/>
    <w:rsid w:val="00446591"/>
    <w:rsid w:val="004470AE"/>
    <w:rsid w:val="00447133"/>
    <w:rsid w:val="004500F5"/>
    <w:rsid w:val="00450296"/>
    <w:rsid w:val="004503D4"/>
    <w:rsid w:val="00450492"/>
    <w:rsid w:val="00450FA8"/>
    <w:rsid w:val="0045135F"/>
    <w:rsid w:val="004515ED"/>
    <w:rsid w:val="004518F1"/>
    <w:rsid w:val="004529FC"/>
    <w:rsid w:val="004533D5"/>
    <w:rsid w:val="0045351E"/>
    <w:rsid w:val="00453709"/>
    <w:rsid w:val="0045389A"/>
    <w:rsid w:val="004538CD"/>
    <w:rsid w:val="004546C4"/>
    <w:rsid w:val="004548BD"/>
    <w:rsid w:val="00456524"/>
    <w:rsid w:val="00456B8F"/>
    <w:rsid w:val="00456DD4"/>
    <w:rsid w:val="00456EDA"/>
    <w:rsid w:val="00457C47"/>
    <w:rsid w:val="004603B9"/>
    <w:rsid w:val="00460D3B"/>
    <w:rsid w:val="004611C6"/>
    <w:rsid w:val="00461292"/>
    <w:rsid w:val="004612F2"/>
    <w:rsid w:val="00461FFD"/>
    <w:rsid w:val="004623FE"/>
    <w:rsid w:val="00462626"/>
    <w:rsid w:val="0046273E"/>
    <w:rsid w:val="00463ACC"/>
    <w:rsid w:val="00464154"/>
    <w:rsid w:val="0046495D"/>
    <w:rsid w:val="00464AEE"/>
    <w:rsid w:val="0046578F"/>
    <w:rsid w:val="004658FB"/>
    <w:rsid w:val="00465D97"/>
    <w:rsid w:val="00466066"/>
    <w:rsid w:val="00466551"/>
    <w:rsid w:val="00466747"/>
    <w:rsid w:val="00467AF6"/>
    <w:rsid w:val="00470A4C"/>
    <w:rsid w:val="00470FED"/>
    <w:rsid w:val="00471721"/>
    <w:rsid w:val="00472038"/>
    <w:rsid w:val="00472C14"/>
    <w:rsid w:val="00472DC7"/>
    <w:rsid w:val="00473493"/>
    <w:rsid w:val="004734CA"/>
    <w:rsid w:val="0047365A"/>
    <w:rsid w:val="004748B3"/>
    <w:rsid w:val="00475173"/>
    <w:rsid w:val="004755CF"/>
    <w:rsid w:val="004760B7"/>
    <w:rsid w:val="004762FF"/>
    <w:rsid w:val="0047671F"/>
    <w:rsid w:val="00476B88"/>
    <w:rsid w:val="00480087"/>
    <w:rsid w:val="00480E08"/>
    <w:rsid w:val="00481AE9"/>
    <w:rsid w:val="00482005"/>
    <w:rsid w:val="004821C4"/>
    <w:rsid w:val="004829A0"/>
    <w:rsid w:val="00483D34"/>
    <w:rsid w:val="004846B0"/>
    <w:rsid w:val="00486161"/>
    <w:rsid w:val="00486813"/>
    <w:rsid w:val="00486D5F"/>
    <w:rsid w:val="00487268"/>
    <w:rsid w:val="004875FB"/>
    <w:rsid w:val="004877C9"/>
    <w:rsid w:val="004904F4"/>
    <w:rsid w:val="00490681"/>
    <w:rsid w:val="00490968"/>
    <w:rsid w:val="00490A20"/>
    <w:rsid w:val="00491025"/>
    <w:rsid w:val="00491A76"/>
    <w:rsid w:val="00491BB8"/>
    <w:rsid w:val="00492543"/>
    <w:rsid w:val="0049277F"/>
    <w:rsid w:val="00493104"/>
    <w:rsid w:val="00493158"/>
    <w:rsid w:val="004933BE"/>
    <w:rsid w:val="0049373A"/>
    <w:rsid w:val="00493C51"/>
    <w:rsid w:val="004953F0"/>
    <w:rsid w:val="004955C1"/>
    <w:rsid w:val="0049562B"/>
    <w:rsid w:val="00495642"/>
    <w:rsid w:val="00495ED5"/>
    <w:rsid w:val="00496853"/>
    <w:rsid w:val="00496C6E"/>
    <w:rsid w:val="00496E8B"/>
    <w:rsid w:val="004976E2"/>
    <w:rsid w:val="00497B5B"/>
    <w:rsid w:val="004A0056"/>
    <w:rsid w:val="004A0126"/>
    <w:rsid w:val="004A01CE"/>
    <w:rsid w:val="004A02D4"/>
    <w:rsid w:val="004A0934"/>
    <w:rsid w:val="004A0EEC"/>
    <w:rsid w:val="004A2AA9"/>
    <w:rsid w:val="004A2B37"/>
    <w:rsid w:val="004A2D2F"/>
    <w:rsid w:val="004A30E9"/>
    <w:rsid w:val="004A34C9"/>
    <w:rsid w:val="004A35C6"/>
    <w:rsid w:val="004A4173"/>
    <w:rsid w:val="004A42A5"/>
    <w:rsid w:val="004A4941"/>
    <w:rsid w:val="004A4EAB"/>
    <w:rsid w:val="004A55C4"/>
    <w:rsid w:val="004A579C"/>
    <w:rsid w:val="004A69D0"/>
    <w:rsid w:val="004A6A48"/>
    <w:rsid w:val="004A724D"/>
    <w:rsid w:val="004A73D3"/>
    <w:rsid w:val="004A760C"/>
    <w:rsid w:val="004A7829"/>
    <w:rsid w:val="004A7C12"/>
    <w:rsid w:val="004A7D3B"/>
    <w:rsid w:val="004B0207"/>
    <w:rsid w:val="004B11C0"/>
    <w:rsid w:val="004B11EB"/>
    <w:rsid w:val="004B14D0"/>
    <w:rsid w:val="004B19CA"/>
    <w:rsid w:val="004B2522"/>
    <w:rsid w:val="004B31E1"/>
    <w:rsid w:val="004B3596"/>
    <w:rsid w:val="004B3CC4"/>
    <w:rsid w:val="004B3E0C"/>
    <w:rsid w:val="004B40F9"/>
    <w:rsid w:val="004B423F"/>
    <w:rsid w:val="004B42F9"/>
    <w:rsid w:val="004B4772"/>
    <w:rsid w:val="004B4819"/>
    <w:rsid w:val="004B483E"/>
    <w:rsid w:val="004B495B"/>
    <w:rsid w:val="004B5556"/>
    <w:rsid w:val="004B5BDB"/>
    <w:rsid w:val="004B6444"/>
    <w:rsid w:val="004B6B93"/>
    <w:rsid w:val="004B748A"/>
    <w:rsid w:val="004B7623"/>
    <w:rsid w:val="004B7ABD"/>
    <w:rsid w:val="004B7C5E"/>
    <w:rsid w:val="004B7D3A"/>
    <w:rsid w:val="004B7F35"/>
    <w:rsid w:val="004C02D3"/>
    <w:rsid w:val="004C0ADE"/>
    <w:rsid w:val="004C0BDD"/>
    <w:rsid w:val="004C0D28"/>
    <w:rsid w:val="004C16BC"/>
    <w:rsid w:val="004C18A2"/>
    <w:rsid w:val="004C2A4D"/>
    <w:rsid w:val="004C2C5D"/>
    <w:rsid w:val="004C3142"/>
    <w:rsid w:val="004C3B57"/>
    <w:rsid w:val="004C44B0"/>
    <w:rsid w:val="004C4BF5"/>
    <w:rsid w:val="004C533B"/>
    <w:rsid w:val="004C609D"/>
    <w:rsid w:val="004C63B3"/>
    <w:rsid w:val="004C64BF"/>
    <w:rsid w:val="004C66DB"/>
    <w:rsid w:val="004C6A09"/>
    <w:rsid w:val="004C6A95"/>
    <w:rsid w:val="004C7603"/>
    <w:rsid w:val="004C788D"/>
    <w:rsid w:val="004C7F6A"/>
    <w:rsid w:val="004D0734"/>
    <w:rsid w:val="004D113B"/>
    <w:rsid w:val="004D1142"/>
    <w:rsid w:val="004D1998"/>
    <w:rsid w:val="004D2053"/>
    <w:rsid w:val="004D22F5"/>
    <w:rsid w:val="004D246A"/>
    <w:rsid w:val="004D2534"/>
    <w:rsid w:val="004D2AEA"/>
    <w:rsid w:val="004D39BC"/>
    <w:rsid w:val="004D3C29"/>
    <w:rsid w:val="004D41F5"/>
    <w:rsid w:val="004D4B0B"/>
    <w:rsid w:val="004D66A2"/>
    <w:rsid w:val="004D68CD"/>
    <w:rsid w:val="004D6AF9"/>
    <w:rsid w:val="004D70DB"/>
    <w:rsid w:val="004D71D7"/>
    <w:rsid w:val="004D7364"/>
    <w:rsid w:val="004D742B"/>
    <w:rsid w:val="004D749F"/>
    <w:rsid w:val="004D7E74"/>
    <w:rsid w:val="004E0F9C"/>
    <w:rsid w:val="004E305E"/>
    <w:rsid w:val="004E322F"/>
    <w:rsid w:val="004E3DB6"/>
    <w:rsid w:val="004E4A65"/>
    <w:rsid w:val="004E59D4"/>
    <w:rsid w:val="004E645F"/>
    <w:rsid w:val="004E7426"/>
    <w:rsid w:val="004E7523"/>
    <w:rsid w:val="004E7870"/>
    <w:rsid w:val="004E7BD0"/>
    <w:rsid w:val="004E7CFA"/>
    <w:rsid w:val="004F0020"/>
    <w:rsid w:val="004F0185"/>
    <w:rsid w:val="004F0DD9"/>
    <w:rsid w:val="004F1481"/>
    <w:rsid w:val="004F1986"/>
    <w:rsid w:val="004F1C8F"/>
    <w:rsid w:val="004F1D4D"/>
    <w:rsid w:val="004F355F"/>
    <w:rsid w:val="004F3881"/>
    <w:rsid w:val="004F3C4C"/>
    <w:rsid w:val="004F452F"/>
    <w:rsid w:val="004F47B3"/>
    <w:rsid w:val="004F5001"/>
    <w:rsid w:val="004F5773"/>
    <w:rsid w:val="004F5A85"/>
    <w:rsid w:val="004F6315"/>
    <w:rsid w:val="004F69C6"/>
    <w:rsid w:val="004F7488"/>
    <w:rsid w:val="004F7B0C"/>
    <w:rsid w:val="00500188"/>
    <w:rsid w:val="0050048F"/>
    <w:rsid w:val="00500836"/>
    <w:rsid w:val="00500FB9"/>
    <w:rsid w:val="005011F2"/>
    <w:rsid w:val="005014DB"/>
    <w:rsid w:val="00501797"/>
    <w:rsid w:val="00501916"/>
    <w:rsid w:val="00501E46"/>
    <w:rsid w:val="00501E4C"/>
    <w:rsid w:val="00501E98"/>
    <w:rsid w:val="00501F53"/>
    <w:rsid w:val="0050253D"/>
    <w:rsid w:val="00502558"/>
    <w:rsid w:val="00503850"/>
    <w:rsid w:val="00504427"/>
    <w:rsid w:val="0050497C"/>
    <w:rsid w:val="00504EB1"/>
    <w:rsid w:val="00505074"/>
    <w:rsid w:val="00505361"/>
    <w:rsid w:val="00505466"/>
    <w:rsid w:val="0050574F"/>
    <w:rsid w:val="0050584C"/>
    <w:rsid w:val="00505A07"/>
    <w:rsid w:val="00505C10"/>
    <w:rsid w:val="00505F2A"/>
    <w:rsid w:val="005060B1"/>
    <w:rsid w:val="00506222"/>
    <w:rsid w:val="0050628C"/>
    <w:rsid w:val="00506BC4"/>
    <w:rsid w:val="00506E40"/>
    <w:rsid w:val="0050707A"/>
    <w:rsid w:val="00507524"/>
    <w:rsid w:val="00507577"/>
    <w:rsid w:val="00507F94"/>
    <w:rsid w:val="005126C0"/>
    <w:rsid w:val="00513255"/>
    <w:rsid w:val="00513DD6"/>
    <w:rsid w:val="00513FDF"/>
    <w:rsid w:val="00514FC3"/>
    <w:rsid w:val="005159AC"/>
    <w:rsid w:val="00515ECE"/>
    <w:rsid w:val="0051712D"/>
    <w:rsid w:val="00517192"/>
    <w:rsid w:val="00517294"/>
    <w:rsid w:val="005178C4"/>
    <w:rsid w:val="00517FB1"/>
    <w:rsid w:val="005206AC"/>
    <w:rsid w:val="00520889"/>
    <w:rsid w:val="00521C3F"/>
    <w:rsid w:val="0052268D"/>
    <w:rsid w:val="00522A0D"/>
    <w:rsid w:val="00523617"/>
    <w:rsid w:val="00523CFA"/>
    <w:rsid w:val="0052501B"/>
    <w:rsid w:val="00525417"/>
    <w:rsid w:val="005261F6"/>
    <w:rsid w:val="00526695"/>
    <w:rsid w:val="00526865"/>
    <w:rsid w:val="00526980"/>
    <w:rsid w:val="00526A07"/>
    <w:rsid w:val="00526C4C"/>
    <w:rsid w:val="00526DB1"/>
    <w:rsid w:val="00527390"/>
    <w:rsid w:val="00527D79"/>
    <w:rsid w:val="00527E77"/>
    <w:rsid w:val="00527E7D"/>
    <w:rsid w:val="00527F92"/>
    <w:rsid w:val="0053008A"/>
    <w:rsid w:val="00530117"/>
    <w:rsid w:val="005306E8"/>
    <w:rsid w:val="0053092D"/>
    <w:rsid w:val="00531A6A"/>
    <w:rsid w:val="00531A83"/>
    <w:rsid w:val="0053209B"/>
    <w:rsid w:val="00532AC5"/>
    <w:rsid w:val="00532C64"/>
    <w:rsid w:val="00533088"/>
    <w:rsid w:val="0053309A"/>
    <w:rsid w:val="00534882"/>
    <w:rsid w:val="0053588E"/>
    <w:rsid w:val="00535BF1"/>
    <w:rsid w:val="005360E3"/>
    <w:rsid w:val="00537CBD"/>
    <w:rsid w:val="00540445"/>
    <w:rsid w:val="00540C85"/>
    <w:rsid w:val="00541874"/>
    <w:rsid w:val="00541CB1"/>
    <w:rsid w:val="00542A55"/>
    <w:rsid w:val="00542D70"/>
    <w:rsid w:val="00542F6C"/>
    <w:rsid w:val="00543CAB"/>
    <w:rsid w:val="005441AF"/>
    <w:rsid w:val="00544627"/>
    <w:rsid w:val="00544C05"/>
    <w:rsid w:val="0054528E"/>
    <w:rsid w:val="00545F51"/>
    <w:rsid w:val="00546928"/>
    <w:rsid w:val="00546BC1"/>
    <w:rsid w:val="00546CAA"/>
    <w:rsid w:val="00546D84"/>
    <w:rsid w:val="0054717A"/>
    <w:rsid w:val="0054734B"/>
    <w:rsid w:val="0054753C"/>
    <w:rsid w:val="0054766E"/>
    <w:rsid w:val="00550215"/>
    <w:rsid w:val="0055042D"/>
    <w:rsid w:val="00550430"/>
    <w:rsid w:val="00550CD9"/>
    <w:rsid w:val="00551065"/>
    <w:rsid w:val="005512A9"/>
    <w:rsid w:val="00551522"/>
    <w:rsid w:val="00551B31"/>
    <w:rsid w:val="00551DA9"/>
    <w:rsid w:val="00551FDD"/>
    <w:rsid w:val="0055221A"/>
    <w:rsid w:val="00552488"/>
    <w:rsid w:val="0055283F"/>
    <w:rsid w:val="00552DFF"/>
    <w:rsid w:val="0055368F"/>
    <w:rsid w:val="005553B2"/>
    <w:rsid w:val="00556883"/>
    <w:rsid w:val="0056045A"/>
    <w:rsid w:val="005605AA"/>
    <w:rsid w:val="00560620"/>
    <w:rsid w:val="00560B64"/>
    <w:rsid w:val="00561287"/>
    <w:rsid w:val="005613DE"/>
    <w:rsid w:val="0056140E"/>
    <w:rsid w:val="005620CE"/>
    <w:rsid w:val="00563C52"/>
    <w:rsid w:val="005640D9"/>
    <w:rsid w:val="00564898"/>
    <w:rsid w:val="00566044"/>
    <w:rsid w:val="00566141"/>
    <w:rsid w:val="0056626B"/>
    <w:rsid w:val="00566A9F"/>
    <w:rsid w:val="00566D99"/>
    <w:rsid w:val="005679E3"/>
    <w:rsid w:val="00570AB7"/>
    <w:rsid w:val="00570E20"/>
    <w:rsid w:val="005715EC"/>
    <w:rsid w:val="005726C6"/>
    <w:rsid w:val="0057287A"/>
    <w:rsid w:val="00572D69"/>
    <w:rsid w:val="00572E56"/>
    <w:rsid w:val="005733C6"/>
    <w:rsid w:val="00573AC0"/>
    <w:rsid w:val="00573B74"/>
    <w:rsid w:val="00574098"/>
    <w:rsid w:val="0057552A"/>
    <w:rsid w:val="00575CB8"/>
    <w:rsid w:val="00575DE0"/>
    <w:rsid w:val="005763E2"/>
    <w:rsid w:val="0057692F"/>
    <w:rsid w:val="00576C23"/>
    <w:rsid w:val="005775CD"/>
    <w:rsid w:val="0057797E"/>
    <w:rsid w:val="00577BE3"/>
    <w:rsid w:val="00580DFA"/>
    <w:rsid w:val="005817CE"/>
    <w:rsid w:val="0058298A"/>
    <w:rsid w:val="00582A19"/>
    <w:rsid w:val="00582D95"/>
    <w:rsid w:val="0058332C"/>
    <w:rsid w:val="00583973"/>
    <w:rsid w:val="00583AD7"/>
    <w:rsid w:val="00583D30"/>
    <w:rsid w:val="00583F28"/>
    <w:rsid w:val="005843A3"/>
    <w:rsid w:val="005843A6"/>
    <w:rsid w:val="005855B4"/>
    <w:rsid w:val="00585908"/>
    <w:rsid w:val="00586587"/>
    <w:rsid w:val="00586A9B"/>
    <w:rsid w:val="00587450"/>
    <w:rsid w:val="005878F4"/>
    <w:rsid w:val="00590921"/>
    <w:rsid w:val="00590A7B"/>
    <w:rsid w:val="0059184B"/>
    <w:rsid w:val="005920CC"/>
    <w:rsid w:val="00592328"/>
    <w:rsid w:val="00592857"/>
    <w:rsid w:val="00592C34"/>
    <w:rsid w:val="00592C9F"/>
    <w:rsid w:val="00592DF8"/>
    <w:rsid w:val="005934B4"/>
    <w:rsid w:val="00593A23"/>
    <w:rsid w:val="00593A8D"/>
    <w:rsid w:val="00593AB3"/>
    <w:rsid w:val="00593FEF"/>
    <w:rsid w:val="0059414A"/>
    <w:rsid w:val="00594286"/>
    <w:rsid w:val="005943A6"/>
    <w:rsid w:val="00594709"/>
    <w:rsid w:val="00594729"/>
    <w:rsid w:val="00594981"/>
    <w:rsid w:val="00594E4B"/>
    <w:rsid w:val="00595B89"/>
    <w:rsid w:val="00596193"/>
    <w:rsid w:val="005975EB"/>
    <w:rsid w:val="00597FE0"/>
    <w:rsid w:val="005A039B"/>
    <w:rsid w:val="005A0A0C"/>
    <w:rsid w:val="005A0B14"/>
    <w:rsid w:val="005A0E47"/>
    <w:rsid w:val="005A1229"/>
    <w:rsid w:val="005A175D"/>
    <w:rsid w:val="005A1792"/>
    <w:rsid w:val="005A17C4"/>
    <w:rsid w:val="005A1913"/>
    <w:rsid w:val="005A1A4F"/>
    <w:rsid w:val="005A1AA0"/>
    <w:rsid w:val="005A1E33"/>
    <w:rsid w:val="005A20AB"/>
    <w:rsid w:val="005A2DB9"/>
    <w:rsid w:val="005A4325"/>
    <w:rsid w:val="005A47BC"/>
    <w:rsid w:val="005A4B03"/>
    <w:rsid w:val="005A554A"/>
    <w:rsid w:val="005A5F1A"/>
    <w:rsid w:val="005A65F4"/>
    <w:rsid w:val="005A674A"/>
    <w:rsid w:val="005A6883"/>
    <w:rsid w:val="005A749D"/>
    <w:rsid w:val="005A77EE"/>
    <w:rsid w:val="005A7DBD"/>
    <w:rsid w:val="005B05C7"/>
    <w:rsid w:val="005B0802"/>
    <w:rsid w:val="005B0A24"/>
    <w:rsid w:val="005B1116"/>
    <w:rsid w:val="005B12BD"/>
    <w:rsid w:val="005B1963"/>
    <w:rsid w:val="005B23B7"/>
    <w:rsid w:val="005B2473"/>
    <w:rsid w:val="005B27D8"/>
    <w:rsid w:val="005B2C7F"/>
    <w:rsid w:val="005B3079"/>
    <w:rsid w:val="005B436B"/>
    <w:rsid w:val="005B4A64"/>
    <w:rsid w:val="005B5E31"/>
    <w:rsid w:val="005B68CB"/>
    <w:rsid w:val="005B6B14"/>
    <w:rsid w:val="005B76B8"/>
    <w:rsid w:val="005B7DE8"/>
    <w:rsid w:val="005C08AA"/>
    <w:rsid w:val="005C1086"/>
    <w:rsid w:val="005C13F8"/>
    <w:rsid w:val="005C1627"/>
    <w:rsid w:val="005C1C54"/>
    <w:rsid w:val="005C1F5C"/>
    <w:rsid w:val="005C20C0"/>
    <w:rsid w:val="005C2379"/>
    <w:rsid w:val="005C242C"/>
    <w:rsid w:val="005C398F"/>
    <w:rsid w:val="005C3B1D"/>
    <w:rsid w:val="005C40CB"/>
    <w:rsid w:val="005C473F"/>
    <w:rsid w:val="005C4D2D"/>
    <w:rsid w:val="005C62D3"/>
    <w:rsid w:val="005C6C7C"/>
    <w:rsid w:val="005C6F17"/>
    <w:rsid w:val="005C737B"/>
    <w:rsid w:val="005C79DB"/>
    <w:rsid w:val="005D0BD8"/>
    <w:rsid w:val="005D10F6"/>
    <w:rsid w:val="005D1C3A"/>
    <w:rsid w:val="005D1CCE"/>
    <w:rsid w:val="005D2603"/>
    <w:rsid w:val="005D2A9D"/>
    <w:rsid w:val="005D2DCF"/>
    <w:rsid w:val="005D2DE3"/>
    <w:rsid w:val="005D321D"/>
    <w:rsid w:val="005D330D"/>
    <w:rsid w:val="005D3B20"/>
    <w:rsid w:val="005D43FF"/>
    <w:rsid w:val="005D4449"/>
    <w:rsid w:val="005D445C"/>
    <w:rsid w:val="005D48E6"/>
    <w:rsid w:val="005D4B24"/>
    <w:rsid w:val="005D6265"/>
    <w:rsid w:val="005D6402"/>
    <w:rsid w:val="005D66A8"/>
    <w:rsid w:val="005D6D18"/>
    <w:rsid w:val="005D73D9"/>
    <w:rsid w:val="005D7866"/>
    <w:rsid w:val="005D7B36"/>
    <w:rsid w:val="005D7DAE"/>
    <w:rsid w:val="005E0083"/>
    <w:rsid w:val="005E025A"/>
    <w:rsid w:val="005E068B"/>
    <w:rsid w:val="005E1245"/>
    <w:rsid w:val="005E257A"/>
    <w:rsid w:val="005E295A"/>
    <w:rsid w:val="005E2A3B"/>
    <w:rsid w:val="005E3A04"/>
    <w:rsid w:val="005E3B27"/>
    <w:rsid w:val="005E3E36"/>
    <w:rsid w:val="005E3E56"/>
    <w:rsid w:val="005E491A"/>
    <w:rsid w:val="005E55A9"/>
    <w:rsid w:val="005E55D7"/>
    <w:rsid w:val="005E56E3"/>
    <w:rsid w:val="005E57F9"/>
    <w:rsid w:val="005E5849"/>
    <w:rsid w:val="005E6494"/>
    <w:rsid w:val="005E6DC1"/>
    <w:rsid w:val="005E7B0F"/>
    <w:rsid w:val="005E7B55"/>
    <w:rsid w:val="005E7B99"/>
    <w:rsid w:val="005F0244"/>
    <w:rsid w:val="005F09FF"/>
    <w:rsid w:val="005F0D56"/>
    <w:rsid w:val="005F1406"/>
    <w:rsid w:val="005F168E"/>
    <w:rsid w:val="005F259C"/>
    <w:rsid w:val="005F2CD3"/>
    <w:rsid w:val="005F3015"/>
    <w:rsid w:val="005F38FD"/>
    <w:rsid w:val="005F3F6F"/>
    <w:rsid w:val="005F4625"/>
    <w:rsid w:val="005F46D0"/>
    <w:rsid w:val="005F47D1"/>
    <w:rsid w:val="005F4DCB"/>
    <w:rsid w:val="005F503E"/>
    <w:rsid w:val="005F519D"/>
    <w:rsid w:val="005F5CD8"/>
    <w:rsid w:val="005F65D6"/>
    <w:rsid w:val="005F6E46"/>
    <w:rsid w:val="00600257"/>
    <w:rsid w:val="00600521"/>
    <w:rsid w:val="00600721"/>
    <w:rsid w:val="00600A28"/>
    <w:rsid w:val="006010C2"/>
    <w:rsid w:val="006013C2"/>
    <w:rsid w:val="00601760"/>
    <w:rsid w:val="00601D01"/>
    <w:rsid w:val="00602121"/>
    <w:rsid w:val="0060245B"/>
    <w:rsid w:val="00602657"/>
    <w:rsid w:val="0060293B"/>
    <w:rsid w:val="00602E2B"/>
    <w:rsid w:val="0060397D"/>
    <w:rsid w:val="0060398F"/>
    <w:rsid w:val="00604624"/>
    <w:rsid w:val="0060566E"/>
    <w:rsid w:val="006057E8"/>
    <w:rsid w:val="00605B68"/>
    <w:rsid w:val="006061BA"/>
    <w:rsid w:val="00606586"/>
    <w:rsid w:val="00606F17"/>
    <w:rsid w:val="00610372"/>
    <w:rsid w:val="00610A7C"/>
    <w:rsid w:val="00610B89"/>
    <w:rsid w:val="00610DF6"/>
    <w:rsid w:val="00611F87"/>
    <w:rsid w:val="00612177"/>
    <w:rsid w:val="006121EC"/>
    <w:rsid w:val="0061255D"/>
    <w:rsid w:val="00612750"/>
    <w:rsid w:val="00612AE9"/>
    <w:rsid w:val="00612C34"/>
    <w:rsid w:val="0061392B"/>
    <w:rsid w:val="00613B65"/>
    <w:rsid w:val="00614401"/>
    <w:rsid w:val="006144FA"/>
    <w:rsid w:val="006146FC"/>
    <w:rsid w:val="00614784"/>
    <w:rsid w:val="0061512F"/>
    <w:rsid w:val="006154EA"/>
    <w:rsid w:val="006157C9"/>
    <w:rsid w:val="00615823"/>
    <w:rsid w:val="00615B31"/>
    <w:rsid w:val="00616267"/>
    <w:rsid w:val="006167A4"/>
    <w:rsid w:val="00616996"/>
    <w:rsid w:val="0061774F"/>
    <w:rsid w:val="006179A1"/>
    <w:rsid w:val="00620024"/>
    <w:rsid w:val="006204EC"/>
    <w:rsid w:val="0062098A"/>
    <w:rsid w:val="00621056"/>
    <w:rsid w:val="0062177E"/>
    <w:rsid w:val="00621963"/>
    <w:rsid w:val="00621A69"/>
    <w:rsid w:val="00622638"/>
    <w:rsid w:val="0062266A"/>
    <w:rsid w:val="00622748"/>
    <w:rsid w:val="0062289B"/>
    <w:rsid w:val="00623E03"/>
    <w:rsid w:val="0062436A"/>
    <w:rsid w:val="00624812"/>
    <w:rsid w:val="00624C27"/>
    <w:rsid w:val="00624C34"/>
    <w:rsid w:val="00624D75"/>
    <w:rsid w:val="00624F07"/>
    <w:rsid w:val="00624FDA"/>
    <w:rsid w:val="0062547E"/>
    <w:rsid w:val="00625867"/>
    <w:rsid w:val="00625B39"/>
    <w:rsid w:val="0062631B"/>
    <w:rsid w:val="00626476"/>
    <w:rsid w:val="00626925"/>
    <w:rsid w:val="00626D0E"/>
    <w:rsid w:val="0062715E"/>
    <w:rsid w:val="00630F2B"/>
    <w:rsid w:val="00630F54"/>
    <w:rsid w:val="00631178"/>
    <w:rsid w:val="00632808"/>
    <w:rsid w:val="00632D3C"/>
    <w:rsid w:val="006331E1"/>
    <w:rsid w:val="00633A06"/>
    <w:rsid w:val="00633B65"/>
    <w:rsid w:val="006349E7"/>
    <w:rsid w:val="00634E06"/>
    <w:rsid w:val="00634ECA"/>
    <w:rsid w:val="00635741"/>
    <w:rsid w:val="00635745"/>
    <w:rsid w:val="0063638E"/>
    <w:rsid w:val="0063747E"/>
    <w:rsid w:val="00637E32"/>
    <w:rsid w:val="00640627"/>
    <w:rsid w:val="00640D91"/>
    <w:rsid w:val="00641200"/>
    <w:rsid w:val="00641B4C"/>
    <w:rsid w:val="0064218A"/>
    <w:rsid w:val="00642EAA"/>
    <w:rsid w:val="00643006"/>
    <w:rsid w:val="00643642"/>
    <w:rsid w:val="006443ED"/>
    <w:rsid w:val="00644581"/>
    <w:rsid w:val="0064482B"/>
    <w:rsid w:val="0064500E"/>
    <w:rsid w:val="006454C7"/>
    <w:rsid w:val="0064598F"/>
    <w:rsid w:val="00645A67"/>
    <w:rsid w:val="0064688C"/>
    <w:rsid w:val="00646A60"/>
    <w:rsid w:val="006471C0"/>
    <w:rsid w:val="00647724"/>
    <w:rsid w:val="006478CD"/>
    <w:rsid w:val="0064794C"/>
    <w:rsid w:val="00650549"/>
    <w:rsid w:val="00650CB1"/>
    <w:rsid w:val="00650E2D"/>
    <w:rsid w:val="00651C4C"/>
    <w:rsid w:val="00652028"/>
    <w:rsid w:val="00652070"/>
    <w:rsid w:val="0065292C"/>
    <w:rsid w:val="0065292F"/>
    <w:rsid w:val="00653D63"/>
    <w:rsid w:val="00654034"/>
    <w:rsid w:val="006542CD"/>
    <w:rsid w:val="00655487"/>
    <w:rsid w:val="006556F0"/>
    <w:rsid w:val="006557DD"/>
    <w:rsid w:val="00656948"/>
    <w:rsid w:val="006569D1"/>
    <w:rsid w:val="00657A43"/>
    <w:rsid w:val="00657A97"/>
    <w:rsid w:val="00657E84"/>
    <w:rsid w:val="00660EE9"/>
    <w:rsid w:val="00661262"/>
    <w:rsid w:val="00661333"/>
    <w:rsid w:val="00661BF8"/>
    <w:rsid w:val="00662435"/>
    <w:rsid w:val="00662E4E"/>
    <w:rsid w:val="00663414"/>
    <w:rsid w:val="00663672"/>
    <w:rsid w:val="006638B7"/>
    <w:rsid w:val="00664988"/>
    <w:rsid w:val="00664C8B"/>
    <w:rsid w:val="0066503F"/>
    <w:rsid w:val="0066527A"/>
    <w:rsid w:val="0066552C"/>
    <w:rsid w:val="00665A75"/>
    <w:rsid w:val="00665B4F"/>
    <w:rsid w:val="00667EC2"/>
    <w:rsid w:val="006701DA"/>
    <w:rsid w:val="00670C8D"/>
    <w:rsid w:val="00670F3E"/>
    <w:rsid w:val="00670FF3"/>
    <w:rsid w:val="006712A8"/>
    <w:rsid w:val="006712C1"/>
    <w:rsid w:val="006713BC"/>
    <w:rsid w:val="00671A03"/>
    <w:rsid w:val="00671C38"/>
    <w:rsid w:val="00672275"/>
    <w:rsid w:val="0067228A"/>
    <w:rsid w:val="00672730"/>
    <w:rsid w:val="00672AEA"/>
    <w:rsid w:val="006736AA"/>
    <w:rsid w:val="00673A66"/>
    <w:rsid w:val="006741F9"/>
    <w:rsid w:val="0067432C"/>
    <w:rsid w:val="006753D3"/>
    <w:rsid w:val="0067689F"/>
    <w:rsid w:val="0067691C"/>
    <w:rsid w:val="00676EC9"/>
    <w:rsid w:val="00676F84"/>
    <w:rsid w:val="006777B6"/>
    <w:rsid w:val="00677A90"/>
    <w:rsid w:val="00681680"/>
    <w:rsid w:val="00681E85"/>
    <w:rsid w:val="00682337"/>
    <w:rsid w:val="00682D94"/>
    <w:rsid w:val="00683A05"/>
    <w:rsid w:val="0068401A"/>
    <w:rsid w:val="006841AC"/>
    <w:rsid w:val="00684476"/>
    <w:rsid w:val="0068499F"/>
    <w:rsid w:val="00684C00"/>
    <w:rsid w:val="00685170"/>
    <w:rsid w:val="006854C8"/>
    <w:rsid w:val="006865BF"/>
    <w:rsid w:val="00686AB4"/>
    <w:rsid w:val="00686F5F"/>
    <w:rsid w:val="00690F0E"/>
    <w:rsid w:val="00690FDA"/>
    <w:rsid w:val="0069152A"/>
    <w:rsid w:val="006918E8"/>
    <w:rsid w:val="00692557"/>
    <w:rsid w:val="006928EE"/>
    <w:rsid w:val="00692C01"/>
    <w:rsid w:val="00693080"/>
    <w:rsid w:val="00693989"/>
    <w:rsid w:val="00693E80"/>
    <w:rsid w:val="00693EB8"/>
    <w:rsid w:val="00694012"/>
    <w:rsid w:val="00694525"/>
    <w:rsid w:val="006949B6"/>
    <w:rsid w:val="00694D09"/>
    <w:rsid w:val="00695136"/>
    <w:rsid w:val="006953CC"/>
    <w:rsid w:val="0069580A"/>
    <w:rsid w:val="00695A01"/>
    <w:rsid w:val="00696039"/>
    <w:rsid w:val="006960BB"/>
    <w:rsid w:val="00696CA1"/>
    <w:rsid w:val="00697183"/>
    <w:rsid w:val="006A0BBA"/>
    <w:rsid w:val="006A0D98"/>
    <w:rsid w:val="006A1273"/>
    <w:rsid w:val="006A2B1E"/>
    <w:rsid w:val="006A3368"/>
    <w:rsid w:val="006A3472"/>
    <w:rsid w:val="006A3786"/>
    <w:rsid w:val="006A38C5"/>
    <w:rsid w:val="006A3B94"/>
    <w:rsid w:val="006A537E"/>
    <w:rsid w:val="006A5794"/>
    <w:rsid w:val="006A579D"/>
    <w:rsid w:val="006A64C9"/>
    <w:rsid w:val="006A7230"/>
    <w:rsid w:val="006B01CC"/>
    <w:rsid w:val="006B043D"/>
    <w:rsid w:val="006B058B"/>
    <w:rsid w:val="006B0A5D"/>
    <w:rsid w:val="006B11A0"/>
    <w:rsid w:val="006B16DF"/>
    <w:rsid w:val="006B1B7A"/>
    <w:rsid w:val="006B1BF8"/>
    <w:rsid w:val="006B1E21"/>
    <w:rsid w:val="006B4BAD"/>
    <w:rsid w:val="006B4D55"/>
    <w:rsid w:val="006B5B49"/>
    <w:rsid w:val="006B6CE0"/>
    <w:rsid w:val="006B7C3D"/>
    <w:rsid w:val="006B7EAE"/>
    <w:rsid w:val="006C003E"/>
    <w:rsid w:val="006C0457"/>
    <w:rsid w:val="006C072E"/>
    <w:rsid w:val="006C11AF"/>
    <w:rsid w:val="006C19FA"/>
    <w:rsid w:val="006C227A"/>
    <w:rsid w:val="006C2348"/>
    <w:rsid w:val="006C382A"/>
    <w:rsid w:val="006C3860"/>
    <w:rsid w:val="006C3C35"/>
    <w:rsid w:val="006C4627"/>
    <w:rsid w:val="006C4D1C"/>
    <w:rsid w:val="006C54A9"/>
    <w:rsid w:val="006C5CC8"/>
    <w:rsid w:val="006C60DD"/>
    <w:rsid w:val="006C673E"/>
    <w:rsid w:val="006C6788"/>
    <w:rsid w:val="006C6C3E"/>
    <w:rsid w:val="006C7692"/>
    <w:rsid w:val="006C7A7C"/>
    <w:rsid w:val="006C7AD4"/>
    <w:rsid w:val="006D0BBC"/>
    <w:rsid w:val="006D1326"/>
    <w:rsid w:val="006D15BB"/>
    <w:rsid w:val="006D1907"/>
    <w:rsid w:val="006D1D9F"/>
    <w:rsid w:val="006D236C"/>
    <w:rsid w:val="006D238C"/>
    <w:rsid w:val="006D2CDE"/>
    <w:rsid w:val="006D2F2E"/>
    <w:rsid w:val="006D3918"/>
    <w:rsid w:val="006D43DF"/>
    <w:rsid w:val="006D47AF"/>
    <w:rsid w:val="006D52B2"/>
    <w:rsid w:val="006D55DA"/>
    <w:rsid w:val="006D5CE4"/>
    <w:rsid w:val="006D5CF6"/>
    <w:rsid w:val="006D5E16"/>
    <w:rsid w:val="006D63E8"/>
    <w:rsid w:val="006D674C"/>
    <w:rsid w:val="006D6A28"/>
    <w:rsid w:val="006D6C96"/>
    <w:rsid w:val="006D72A9"/>
    <w:rsid w:val="006D7CC2"/>
    <w:rsid w:val="006E174C"/>
    <w:rsid w:val="006E2166"/>
    <w:rsid w:val="006E2345"/>
    <w:rsid w:val="006E2486"/>
    <w:rsid w:val="006E2677"/>
    <w:rsid w:val="006E292B"/>
    <w:rsid w:val="006E2A37"/>
    <w:rsid w:val="006E2D6E"/>
    <w:rsid w:val="006E3255"/>
    <w:rsid w:val="006E3692"/>
    <w:rsid w:val="006E383B"/>
    <w:rsid w:val="006E39CC"/>
    <w:rsid w:val="006E43E0"/>
    <w:rsid w:val="006E482B"/>
    <w:rsid w:val="006E488B"/>
    <w:rsid w:val="006E5E41"/>
    <w:rsid w:val="006E6253"/>
    <w:rsid w:val="006E66E2"/>
    <w:rsid w:val="006E6F8F"/>
    <w:rsid w:val="006E730C"/>
    <w:rsid w:val="006E7CBB"/>
    <w:rsid w:val="006F01C6"/>
    <w:rsid w:val="006F0D4E"/>
    <w:rsid w:val="006F1644"/>
    <w:rsid w:val="006F172A"/>
    <w:rsid w:val="006F2D83"/>
    <w:rsid w:val="006F3641"/>
    <w:rsid w:val="006F39B2"/>
    <w:rsid w:val="006F3ACF"/>
    <w:rsid w:val="006F421D"/>
    <w:rsid w:val="006F47BE"/>
    <w:rsid w:val="006F49CB"/>
    <w:rsid w:val="006F5876"/>
    <w:rsid w:val="006F591E"/>
    <w:rsid w:val="006F5AFC"/>
    <w:rsid w:val="006F5F00"/>
    <w:rsid w:val="006F6030"/>
    <w:rsid w:val="006F6268"/>
    <w:rsid w:val="006F6A38"/>
    <w:rsid w:val="006F6C2B"/>
    <w:rsid w:val="006F73E1"/>
    <w:rsid w:val="006F740C"/>
    <w:rsid w:val="0070068A"/>
    <w:rsid w:val="00701629"/>
    <w:rsid w:val="00704355"/>
    <w:rsid w:val="007053C2"/>
    <w:rsid w:val="00705A91"/>
    <w:rsid w:val="00706328"/>
    <w:rsid w:val="0070686A"/>
    <w:rsid w:val="00706F70"/>
    <w:rsid w:val="00707009"/>
    <w:rsid w:val="00707341"/>
    <w:rsid w:val="0070788B"/>
    <w:rsid w:val="00707D61"/>
    <w:rsid w:val="00710274"/>
    <w:rsid w:val="00710B41"/>
    <w:rsid w:val="00710C85"/>
    <w:rsid w:val="00711058"/>
    <w:rsid w:val="007121BD"/>
    <w:rsid w:val="00712262"/>
    <w:rsid w:val="00712579"/>
    <w:rsid w:val="00712F19"/>
    <w:rsid w:val="007134FB"/>
    <w:rsid w:val="007139E3"/>
    <w:rsid w:val="0071401B"/>
    <w:rsid w:val="0071481A"/>
    <w:rsid w:val="007148B8"/>
    <w:rsid w:val="00714A1C"/>
    <w:rsid w:val="00714BC3"/>
    <w:rsid w:val="00714DDC"/>
    <w:rsid w:val="00715AAF"/>
    <w:rsid w:val="007160C2"/>
    <w:rsid w:val="00716366"/>
    <w:rsid w:val="00716409"/>
    <w:rsid w:val="00716938"/>
    <w:rsid w:val="007170B0"/>
    <w:rsid w:val="00717940"/>
    <w:rsid w:val="00717C5E"/>
    <w:rsid w:val="00717F04"/>
    <w:rsid w:val="00717F9B"/>
    <w:rsid w:val="00720989"/>
    <w:rsid w:val="00721969"/>
    <w:rsid w:val="00721CA4"/>
    <w:rsid w:val="00722C1C"/>
    <w:rsid w:val="007230A0"/>
    <w:rsid w:val="00723FF8"/>
    <w:rsid w:val="007240B1"/>
    <w:rsid w:val="007244DE"/>
    <w:rsid w:val="00724CD2"/>
    <w:rsid w:val="007250F2"/>
    <w:rsid w:val="00725869"/>
    <w:rsid w:val="00725F63"/>
    <w:rsid w:val="00726035"/>
    <w:rsid w:val="007267D4"/>
    <w:rsid w:val="0072695D"/>
    <w:rsid w:val="00726C41"/>
    <w:rsid w:val="00726FF0"/>
    <w:rsid w:val="00727383"/>
    <w:rsid w:val="00727561"/>
    <w:rsid w:val="007305E1"/>
    <w:rsid w:val="00730AA2"/>
    <w:rsid w:val="00731633"/>
    <w:rsid w:val="00732363"/>
    <w:rsid w:val="00732609"/>
    <w:rsid w:val="00732B76"/>
    <w:rsid w:val="00732D0F"/>
    <w:rsid w:val="00732DD4"/>
    <w:rsid w:val="00732E0D"/>
    <w:rsid w:val="00733A58"/>
    <w:rsid w:val="00733B78"/>
    <w:rsid w:val="00734287"/>
    <w:rsid w:val="007347B8"/>
    <w:rsid w:val="007350E8"/>
    <w:rsid w:val="00735B02"/>
    <w:rsid w:val="00735B78"/>
    <w:rsid w:val="00735F20"/>
    <w:rsid w:val="00736A54"/>
    <w:rsid w:val="00737251"/>
    <w:rsid w:val="00737692"/>
    <w:rsid w:val="007378A1"/>
    <w:rsid w:val="007378D5"/>
    <w:rsid w:val="00740303"/>
    <w:rsid w:val="0074031A"/>
    <w:rsid w:val="007403AE"/>
    <w:rsid w:val="00740B78"/>
    <w:rsid w:val="00741840"/>
    <w:rsid w:val="00741986"/>
    <w:rsid w:val="00742617"/>
    <w:rsid w:val="00743B96"/>
    <w:rsid w:val="00743FF6"/>
    <w:rsid w:val="007440A2"/>
    <w:rsid w:val="00744178"/>
    <w:rsid w:val="0074500E"/>
    <w:rsid w:val="00745A46"/>
    <w:rsid w:val="00746059"/>
    <w:rsid w:val="007463F4"/>
    <w:rsid w:val="007467EE"/>
    <w:rsid w:val="00746C8D"/>
    <w:rsid w:val="007471CE"/>
    <w:rsid w:val="00747311"/>
    <w:rsid w:val="00747602"/>
    <w:rsid w:val="007477C7"/>
    <w:rsid w:val="007477DC"/>
    <w:rsid w:val="00747881"/>
    <w:rsid w:val="00747B00"/>
    <w:rsid w:val="00747C52"/>
    <w:rsid w:val="00747D23"/>
    <w:rsid w:val="007509D1"/>
    <w:rsid w:val="00750D81"/>
    <w:rsid w:val="007513EE"/>
    <w:rsid w:val="00752D13"/>
    <w:rsid w:val="00753004"/>
    <w:rsid w:val="007536A5"/>
    <w:rsid w:val="00753B58"/>
    <w:rsid w:val="00753BE7"/>
    <w:rsid w:val="00753E30"/>
    <w:rsid w:val="0075409D"/>
    <w:rsid w:val="00754678"/>
    <w:rsid w:val="007547A4"/>
    <w:rsid w:val="00755058"/>
    <w:rsid w:val="007552AE"/>
    <w:rsid w:val="007552E6"/>
    <w:rsid w:val="007554C7"/>
    <w:rsid w:val="007556F3"/>
    <w:rsid w:val="007565A1"/>
    <w:rsid w:val="007565F2"/>
    <w:rsid w:val="00760912"/>
    <w:rsid w:val="007613CD"/>
    <w:rsid w:val="00761D5A"/>
    <w:rsid w:val="00762085"/>
    <w:rsid w:val="0076237F"/>
    <w:rsid w:val="0076245C"/>
    <w:rsid w:val="0076376E"/>
    <w:rsid w:val="00764168"/>
    <w:rsid w:val="00764195"/>
    <w:rsid w:val="0076465F"/>
    <w:rsid w:val="00764935"/>
    <w:rsid w:val="00765544"/>
    <w:rsid w:val="007663C4"/>
    <w:rsid w:val="007663D6"/>
    <w:rsid w:val="00770460"/>
    <w:rsid w:val="00770565"/>
    <w:rsid w:val="007705C1"/>
    <w:rsid w:val="007718DB"/>
    <w:rsid w:val="007719F8"/>
    <w:rsid w:val="007736A0"/>
    <w:rsid w:val="00773C7F"/>
    <w:rsid w:val="00774303"/>
    <w:rsid w:val="00774438"/>
    <w:rsid w:val="00776433"/>
    <w:rsid w:val="00776956"/>
    <w:rsid w:val="00777858"/>
    <w:rsid w:val="0077791A"/>
    <w:rsid w:val="007800A8"/>
    <w:rsid w:val="00780747"/>
    <w:rsid w:val="00780B1F"/>
    <w:rsid w:val="0078136E"/>
    <w:rsid w:val="0078211D"/>
    <w:rsid w:val="00782169"/>
    <w:rsid w:val="007823D3"/>
    <w:rsid w:val="0078306C"/>
    <w:rsid w:val="00784712"/>
    <w:rsid w:val="007850A5"/>
    <w:rsid w:val="00785270"/>
    <w:rsid w:val="007855F0"/>
    <w:rsid w:val="0078641B"/>
    <w:rsid w:val="0078668B"/>
    <w:rsid w:val="00786CCA"/>
    <w:rsid w:val="00787003"/>
    <w:rsid w:val="00787D42"/>
    <w:rsid w:val="00787D5C"/>
    <w:rsid w:val="00787D9D"/>
    <w:rsid w:val="00787F18"/>
    <w:rsid w:val="00790338"/>
    <w:rsid w:val="00790590"/>
    <w:rsid w:val="00790596"/>
    <w:rsid w:val="00790806"/>
    <w:rsid w:val="00790BD9"/>
    <w:rsid w:val="007915D7"/>
    <w:rsid w:val="007922CC"/>
    <w:rsid w:val="0079275E"/>
    <w:rsid w:val="0079304B"/>
    <w:rsid w:val="00793802"/>
    <w:rsid w:val="00793C31"/>
    <w:rsid w:val="0079403F"/>
    <w:rsid w:val="007940DD"/>
    <w:rsid w:val="00794535"/>
    <w:rsid w:val="00794A6E"/>
    <w:rsid w:val="00794AD5"/>
    <w:rsid w:val="00794C71"/>
    <w:rsid w:val="007959BB"/>
    <w:rsid w:val="00795CFF"/>
    <w:rsid w:val="007967EA"/>
    <w:rsid w:val="007969C7"/>
    <w:rsid w:val="00796B98"/>
    <w:rsid w:val="00796C56"/>
    <w:rsid w:val="007A0B16"/>
    <w:rsid w:val="007A0C82"/>
    <w:rsid w:val="007A1924"/>
    <w:rsid w:val="007A193C"/>
    <w:rsid w:val="007A19F1"/>
    <w:rsid w:val="007A22E9"/>
    <w:rsid w:val="007A231C"/>
    <w:rsid w:val="007A234E"/>
    <w:rsid w:val="007A2CD0"/>
    <w:rsid w:val="007A415B"/>
    <w:rsid w:val="007A4673"/>
    <w:rsid w:val="007A538F"/>
    <w:rsid w:val="007A5F0A"/>
    <w:rsid w:val="007A7D12"/>
    <w:rsid w:val="007B0BAF"/>
    <w:rsid w:val="007B0C76"/>
    <w:rsid w:val="007B0C88"/>
    <w:rsid w:val="007B222E"/>
    <w:rsid w:val="007B2382"/>
    <w:rsid w:val="007B27A0"/>
    <w:rsid w:val="007B29D3"/>
    <w:rsid w:val="007B30C3"/>
    <w:rsid w:val="007B3852"/>
    <w:rsid w:val="007B4056"/>
    <w:rsid w:val="007B4784"/>
    <w:rsid w:val="007B4AC6"/>
    <w:rsid w:val="007B4D21"/>
    <w:rsid w:val="007B52C2"/>
    <w:rsid w:val="007B5DE1"/>
    <w:rsid w:val="007B6BB5"/>
    <w:rsid w:val="007B6CA7"/>
    <w:rsid w:val="007B6CA8"/>
    <w:rsid w:val="007B6D89"/>
    <w:rsid w:val="007B6F05"/>
    <w:rsid w:val="007B7392"/>
    <w:rsid w:val="007B7647"/>
    <w:rsid w:val="007B7BF2"/>
    <w:rsid w:val="007B7FF5"/>
    <w:rsid w:val="007C0497"/>
    <w:rsid w:val="007C0778"/>
    <w:rsid w:val="007C0F7D"/>
    <w:rsid w:val="007C1931"/>
    <w:rsid w:val="007C21E1"/>
    <w:rsid w:val="007C3104"/>
    <w:rsid w:val="007C34E7"/>
    <w:rsid w:val="007C359D"/>
    <w:rsid w:val="007C3D1C"/>
    <w:rsid w:val="007C43C5"/>
    <w:rsid w:val="007C468D"/>
    <w:rsid w:val="007C51DF"/>
    <w:rsid w:val="007C5BA5"/>
    <w:rsid w:val="007C6021"/>
    <w:rsid w:val="007C6107"/>
    <w:rsid w:val="007C626F"/>
    <w:rsid w:val="007C67E4"/>
    <w:rsid w:val="007C7338"/>
    <w:rsid w:val="007D0F35"/>
    <w:rsid w:val="007D1978"/>
    <w:rsid w:val="007D2892"/>
    <w:rsid w:val="007D30DC"/>
    <w:rsid w:val="007D3E1E"/>
    <w:rsid w:val="007D50E0"/>
    <w:rsid w:val="007D55A6"/>
    <w:rsid w:val="007D5A2D"/>
    <w:rsid w:val="007D6D8E"/>
    <w:rsid w:val="007D6DE1"/>
    <w:rsid w:val="007D6E01"/>
    <w:rsid w:val="007D7503"/>
    <w:rsid w:val="007D7A69"/>
    <w:rsid w:val="007D7B8B"/>
    <w:rsid w:val="007D7C3A"/>
    <w:rsid w:val="007E10BA"/>
    <w:rsid w:val="007E1B42"/>
    <w:rsid w:val="007E267B"/>
    <w:rsid w:val="007E31B6"/>
    <w:rsid w:val="007E34F7"/>
    <w:rsid w:val="007E37CE"/>
    <w:rsid w:val="007E3F75"/>
    <w:rsid w:val="007E42E8"/>
    <w:rsid w:val="007E43BE"/>
    <w:rsid w:val="007E4D54"/>
    <w:rsid w:val="007E514A"/>
    <w:rsid w:val="007E5278"/>
    <w:rsid w:val="007E53E9"/>
    <w:rsid w:val="007E5AFD"/>
    <w:rsid w:val="007E6300"/>
    <w:rsid w:val="007E6361"/>
    <w:rsid w:val="007E6C80"/>
    <w:rsid w:val="007E78C2"/>
    <w:rsid w:val="007E7CDE"/>
    <w:rsid w:val="007F08E0"/>
    <w:rsid w:val="007F12B0"/>
    <w:rsid w:val="007F1F19"/>
    <w:rsid w:val="007F2CE6"/>
    <w:rsid w:val="007F392A"/>
    <w:rsid w:val="007F3D74"/>
    <w:rsid w:val="007F422D"/>
    <w:rsid w:val="007F50ED"/>
    <w:rsid w:val="007F519B"/>
    <w:rsid w:val="007F6164"/>
    <w:rsid w:val="007F6E64"/>
    <w:rsid w:val="007F73DB"/>
    <w:rsid w:val="007F73FA"/>
    <w:rsid w:val="007F755D"/>
    <w:rsid w:val="007F75C0"/>
    <w:rsid w:val="007F75ED"/>
    <w:rsid w:val="007F7AD6"/>
    <w:rsid w:val="007F7CB6"/>
    <w:rsid w:val="007F7F90"/>
    <w:rsid w:val="00800352"/>
    <w:rsid w:val="00800A97"/>
    <w:rsid w:val="00800CA7"/>
    <w:rsid w:val="008010E5"/>
    <w:rsid w:val="00801208"/>
    <w:rsid w:val="0080160C"/>
    <w:rsid w:val="0080182E"/>
    <w:rsid w:val="0080186D"/>
    <w:rsid w:val="00802560"/>
    <w:rsid w:val="0080262A"/>
    <w:rsid w:val="00802678"/>
    <w:rsid w:val="008028B5"/>
    <w:rsid w:val="008042B0"/>
    <w:rsid w:val="00804518"/>
    <w:rsid w:val="00805674"/>
    <w:rsid w:val="008057D1"/>
    <w:rsid w:val="00805D6E"/>
    <w:rsid w:val="00805FB3"/>
    <w:rsid w:val="00806D32"/>
    <w:rsid w:val="008074DE"/>
    <w:rsid w:val="00807521"/>
    <w:rsid w:val="0080753A"/>
    <w:rsid w:val="00807A10"/>
    <w:rsid w:val="00807B6F"/>
    <w:rsid w:val="008105B9"/>
    <w:rsid w:val="00810720"/>
    <w:rsid w:val="00810DB4"/>
    <w:rsid w:val="00811411"/>
    <w:rsid w:val="00811F0F"/>
    <w:rsid w:val="00812860"/>
    <w:rsid w:val="00812A75"/>
    <w:rsid w:val="008133D6"/>
    <w:rsid w:val="00813E48"/>
    <w:rsid w:val="008146F7"/>
    <w:rsid w:val="00815895"/>
    <w:rsid w:val="00815FB8"/>
    <w:rsid w:val="008174DC"/>
    <w:rsid w:val="00817673"/>
    <w:rsid w:val="00820030"/>
    <w:rsid w:val="008202A9"/>
    <w:rsid w:val="00820A3A"/>
    <w:rsid w:val="0082132B"/>
    <w:rsid w:val="008219EE"/>
    <w:rsid w:val="00822083"/>
    <w:rsid w:val="00822646"/>
    <w:rsid w:val="0082335C"/>
    <w:rsid w:val="00823C3D"/>
    <w:rsid w:val="008244D1"/>
    <w:rsid w:val="00825C52"/>
    <w:rsid w:val="0082601B"/>
    <w:rsid w:val="00826BDD"/>
    <w:rsid w:val="00826F48"/>
    <w:rsid w:val="0082797C"/>
    <w:rsid w:val="00827BC4"/>
    <w:rsid w:val="00830009"/>
    <w:rsid w:val="0083032E"/>
    <w:rsid w:val="008303A1"/>
    <w:rsid w:val="00830EAC"/>
    <w:rsid w:val="00831715"/>
    <w:rsid w:val="0083188F"/>
    <w:rsid w:val="00831E4A"/>
    <w:rsid w:val="0083214A"/>
    <w:rsid w:val="00832994"/>
    <w:rsid w:val="00832C94"/>
    <w:rsid w:val="0083369C"/>
    <w:rsid w:val="00833AA7"/>
    <w:rsid w:val="00833B5A"/>
    <w:rsid w:val="00833C6D"/>
    <w:rsid w:val="008345C3"/>
    <w:rsid w:val="00834AFB"/>
    <w:rsid w:val="008350E3"/>
    <w:rsid w:val="0083555E"/>
    <w:rsid w:val="0083560F"/>
    <w:rsid w:val="00835709"/>
    <w:rsid w:val="00835A6F"/>
    <w:rsid w:val="00835F22"/>
    <w:rsid w:val="00837114"/>
    <w:rsid w:val="0083736F"/>
    <w:rsid w:val="00837690"/>
    <w:rsid w:val="008377DA"/>
    <w:rsid w:val="0083791E"/>
    <w:rsid w:val="00837CB2"/>
    <w:rsid w:val="0084008E"/>
    <w:rsid w:val="008402CA"/>
    <w:rsid w:val="00840372"/>
    <w:rsid w:val="00840BA6"/>
    <w:rsid w:val="00841393"/>
    <w:rsid w:val="00841399"/>
    <w:rsid w:val="00841F56"/>
    <w:rsid w:val="0084207E"/>
    <w:rsid w:val="008421E4"/>
    <w:rsid w:val="0084241C"/>
    <w:rsid w:val="008426F4"/>
    <w:rsid w:val="00844DE1"/>
    <w:rsid w:val="00845271"/>
    <w:rsid w:val="00845732"/>
    <w:rsid w:val="00846428"/>
    <w:rsid w:val="00846925"/>
    <w:rsid w:val="00846A1D"/>
    <w:rsid w:val="00846F5E"/>
    <w:rsid w:val="0084749C"/>
    <w:rsid w:val="00850354"/>
    <w:rsid w:val="00850372"/>
    <w:rsid w:val="00850601"/>
    <w:rsid w:val="00850733"/>
    <w:rsid w:val="00850A79"/>
    <w:rsid w:val="00850EC7"/>
    <w:rsid w:val="0085104A"/>
    <w:rsid w:val="008524C4"/>
    <w:rsid w:val="00852C8E"/>
    <w:rsid w:val="00852D23"/>
    <w:rsid w:val="00854B7A"/>
    <w:rsid w:val="008553D7"/>
    <w:rsid w:val="00855D3E"/>
    <w:rsid w:val="00857172"/>
    <w:rsid w:val="00857B04"/>
    <w:rsid w:val="0086048F"/>
    <w:rsid w:val="00860A4E"/>
    <w:rsid w:val="00860D27"/>
    <w:rsid w:val="00860D67"/>
    <w:rsid w:val="008616CD"/>
    <w:rsid w:val="00861943"/>
    <w:rsid w:val="008619FB"/>
    <w:rsid w:val="0086204D"/>
    <w:rsid w:val="008620A3"/>
    <w:rsid w:val="00862391"/>
    <w:rsid w:val="0086273A"/>
    <w:rsid w:val="00862EB1"/>
    <w:rsid w:val="00863840"/>
    <w:rsid w:val="008643EB"/>
    <w:rsid w:val="00864A74"/>
    <w:rsid w:val="008666E2"/>
    <w:rsid w:val="00866759"/>
    <w:rsid w:val="00867733"/>
    <w:rsid w:val="0086776B"/>
    <w:rsid w:val="00867DAD"/>
    <w:rsid w:val="00871262"/>
    <w:rsid w:val="008712F2"/>
    <w:rsid w:val="00871B29"/>
    <w:rsid w:val="00871D0B"/>
    <w:rsid w:val="00872200"/>
    <w:rsid w:val="008728C9"/>
    <w:rsid w:val="00872D56"/>
    <w:rsid w:val="008736D9"/>
    <w:rsid w:val="00874459"/>
    <w:rsid w:val="00874587"/>
    <w:rsid w:val="008749EA"/>
    <w:rsid w:val="00874CF8"/>
    <w:rsid w:val="00874F51"/>
    <w:rsid w:val="00876201"/>
    <w:rsid w:val="00876411"/>
    <w:rsid w:val="008772B0"/>
    <w:rsid w:val="008778CA"/>
    <w:rsid w:val="008778F5"/>
    <w:rsid w:val="00877C55"/>
    <w:rsid w:val="0088005D"/>
    <w:rsid w:val="008803BB"/>
    <w:rsid w:val="0088067A"/>
    <w:rsid w:val="00880B9F"/>
    <w:rsid w:val="008819E0"/>
    <w:rsid w:val="00881CD8"/>
    <w:rsid w:val="00881CFF"/>
    <w:rsid w:val="008827CC"/>
    <w:rsid w:val="008827EC"/>
    <w:rsid w:val="00882A63"/>
    <w:rsid w:val="008839D1"/>
    <w:rsid w:val="008841DC"/>
    <w:rsid w:val="00884595"/>
    <w:rsid w:val="00884ADB"/>
    <w:rsid w:val="00885014"/>
    <w:rsid w:val="0088556D"/>
    <w:rsid w:val="00885FBA"/>
    <w:rsid w:val="00886500"/>
    <w:rsid w:val="0088658E"/>
    <w:rsid w:val="00886C86"/>
    <w:rsid w:val="00886D80"/>
    <w:rsid w:val="00886F3A"/>
    <w:rsid w:val="008870A8"/>
    <w:rsid w:val="0088752F"/>
    <w:rsid w:val="00887F6F"/>
    <w:rsid w:val="008901EE"/>
    <w:rsid w:val="00890CA6"/>
    <w:rsid w:val="00891422"/>
    <w:rsid w:val="008916EB"/>
    <w:rsid w:val="008919AE"/>
    <w:rsid w:val="00891B6A"/>
    <w:rsid w:val="00891C94"/>
    <w:rsid w:val="00892683"/>
    <w:rsid w:val="00893A74"/>
    <w:rsid w:val="00893EAC"/>
    <w:rsid w:val="00894BB6"/>
    <w:rsid w:val="00894FF0"/>
    <w:rsid w:val="0089558E"/>
    <w:rsid w:val="00895600"/>
    <w:rsid w:val="00895E45"/>
    <w:rsid w:val="008962F1"/>
    <w:rsid w:val="0089724F"/>
    <w:rsid w:val="00897484"/>
    <w:rsid w:val="0089769B"/>
    <w:rsid w:val="008977CB"/>
    <w:rsid w:val="00897BFC"/>
    <w:rsid w:val="008A0341"/>
    <w:rsid w:val="008A0790"/>
    <w:rsid w:val="008A0823"/>
    <w:rsid w:val="008A0D82"/>
    <w:rsid w:val="008A0DF5"/>
    <w:rsid w:val="008A14E5"/>
    <w:rsid w:val="008A1555"/>
    <w:rsid w:val="008A1DDE"/>
    <w:rsid w:val="008A21E0"/>
    <w:rsid w:val="008A3E7A"/>
    <w:rsid w:val="008A456B"/>
    <w:rsid w:val="008A4B2F"/>
    <w:rsid w:val="008A5329"/>
    <w:rsid w:val="008A59F8"/>
    <w:rsid w:val="008A6989"/>
    <w:rsid w:val="008A69ED"/>
    <w:rsid w:val="008A6A8D"/>
    <w:rsid w:val="008A6DE2"/>
    <w:rsid w:val="008A717A"/>
    <w:rsid w:val="008A71A3"/>
    <w:rsid w:val="008A77CA"/>
    <w:rsid w:val="008B1089"/>
    <w:rsid w:val="008B1518"/>
    <w:rsid w:val="008B188E"/>
    <w:rsid w:val="008B2292"/>
    <w:rsid w:val="008B25CA"/>
    <w:rsid w:val="008B2968"/>
    <w:rsid w:val="008B2BDE"/>
    <w:rsid w:val="008B34A8"/>
    <w:rsid w:val="008B388C"/>
    <w:rsid w:val="008B43F3"/>
    <w:rsid w:val="008B5428"/>
    <w:rsid w:val="008B59D9"/>
    <w:rsid w:val="008B5AB4"/>
    <w:rsid w:val="008B5DFA"/>
    <w:rsid w:val="008B600D"/>
    <w:rsid w:val="008B6955"/>
    <w:rsid w:val="008B742A"/>
    <w:rsid w:val="008B7636"/>
    <w:rsid w:val="008B7785"/>
    <w:rsid w:val="008B7D0F"/>
    <w:rsid w:val="008C04C4"/>
    <w:rsid w:val="008C0620"/>
    <w:rsid w:val="008C0774"/>
    <w:rsid w:val="008C0CC1"/>
    <w:rsid w:val="008C0F86"/>
    <w:rsid w:val="008C12FC"/>
    <w:rsid w:val="008C15AA"/>
    <w:rsid w:val="008C16A5"/>
    <w:rsid w:val="008C2810"/>
    <w:rsid w:val="008C306E"/>
    <w:rsid w:val="008C32CE"/>
    <w:rsid w:val="008C36CC"/>
    <w:rsid w:val="008C38FF"/>
    <w:rsid w:val="008C3A9F"/>
    <w:rsid w:val="008C4054"/>
    <w:rsid w:val="008C44AF"/>
    <w:rsid w:val="008C45C1"/>
    <w:rsid w:val="008C4859"/>
    <w:rsid w:val="008C57C9"/>
    <w:rsid w:val="008C5A67"/>
    <w:rsid w:val="008C5C70"/>
    <w:rsid w:val="008C5EBE"/>
    <w:rsid w:val="008C6656"/>
    <w:rsid w:val="008C688F"/>
    <w:rsid w:val="008C6A27"/>
    <w:rsid w:val="008C7BCE"/>
    <w:rsid w:val="008D0454"/>
    <w:rsid w:val="008D0EF1"/>
    <w:rsid w:val="008D16AD"/>
    <w:rsid w:val="008D2CC2"/>
    <w:rsid w:val="008D2E0D"/>
    <w:rsid w:val="008D3068"/>
    <w:rsid w:val="008D3117"/>
    <w:rsid w:val="008D3732"/>
    <w:rsid w:val="008D4250"/>
    <w:rsid w:val="008D69C0"/>
    <w:rsid w:val="008D6EA0"/>
    <w:rsid w:val="008D7010"/>
    <w:rsid w:val="008D74AA"/>
    <w:rsid w:val="008D7921"/>
    <w:rsid w:val="008D7BE5"/>
    <w:rsid w:val="008E0CC7"/>
    <w:rsid w:val="008E0DBF"/>
    <w:rsid w:val="008E2A88"/>
    <w:rsid w:val="008E32F4"/>
    <w:rsid w:val="008E3A74"/>
    <w:rsid w:val="008E42E0"/>
    <w:rsid w:val="008E4D59"/>
    <w:rsid w:val="008E4FCD"/>
    <w:rsid w:val="008E505B"/>
    <w:rsid w:val="008E572E"/>
    <w:rsid w:val="008E5ACA"/>
    <w:rsid w:val="008E6C5D"/>
    <w:rsid w:val="008E768A"/>
    <w:rsid w:val="008E7A5F"/>
    <w:rsid w:val="008E7BD9"/>
    <w:rsid w:val="008F04ED"/>
    <w:rsid w:val="008F0618"/>
    <w:rsid w:val="008F15E8"/>
    <w:rsid w:val="008F1BC8"/>
    <w:rsid w:val="008F1C06"/>
    <w:rsid w:val="008F2138"/>
    <w:rsid w:val="008F2DB5"/>
    <w:rsid w:val="008F2DF7"/>
    <w:rsid w:val="008F416E"/>
    <w:rsid w:val="008F486D"/>
    <w:rsid w:val="008F49D1"/>
    <w:rsid w:val="008F4C62"/>
    <w:rsid w:val="008F5F73"/>
    <w:rsid w:val="008F6542"/>
    <w:rsid w:val="008F65B5"/>
    <w:rsid w:val="008F68E7"/>
    <w:rsid w:val="008F723A"/>
    <w:rsid w:val="0090045D"/>
    <w:rsid w:val="00900997"/>
    <w:rsid w:val="00900B8B"/>
    <w:rsid w:val="00900C21"/>
    <w:rsid w:val="00900E38"/>
    <w:rsid w:val="00901342"/>
    <w:rsid w:val="00901A24"/>
    <w:rsid w:val="009023C2"/>
    <w:rsid w:val="009031A8"/>
    <w:rsid w:val="009035F6"/>
    <w:rsid w:val="00903945"/>
    <w:rsid w:val="009051E7"/>
    <w:rsid w:val="00905481"/>
    <w:rsid w:val="00905901"/>
    <w:rsid w:val="00906199"/>
    <w:rsid w:val="009062F6"/>
    <w:rsid w:val="009068BD"/>
    <w:rsid w:val="0090697F"/>
    <w:rsid w:val="00906AF9"/>
    <w:rsid w:val="00906C0F"/>
    <w:rsid w:val="00906E57"/>
    <w:rsid w:val="00907800"/>
    <w:rsid w:val="009079F1"/>
    <w:rsid w:val="0091091E"/>
    <w:rsid w:val="00910B17"/>
    <w:rsid w:val="00910E3D"/>
    <w:rsid w:val="00911089"/>
    <w:rsid w:val="00911202"/>
    <w:rsid w:val="009118B2"/>
    <w:rsid w:val="00911A75"/>
    <w:rsid w:val="00911E13"/>
    <w:rsid w:val="009122F8"/>
    <w:rsid w:val="009125DA"/>
    <w:rsid w:val="009126F0"/>
    <w:rsid w:val="00912D66"/>
    <w:rsid w:val="0091316A"/>
    <w:rsid w:val="009142DE"/>
    <w:rsid w:val="00914698"/>
    <w:rsid w:val="0091472F"/>
    <w:rsid w:val="00914DC2"/>
    <w:rsid w:val="00914F58"/>
    <w:rsid w:val="0091549B"/>
    <w:rsid w:val="00915A29"/>
    <w:rsid w:val="009160E6"/>
    <w:rsid w:val="009163C2"/>
    <w:rsid w:val="009165BE"/>
    <w:rsid w:val="00916BF0"/>
    <w:rsid w:val="009171BF"/>
    <w:rsid w:val="00917F78"/>
    <w:rsid w:val="00920F0A"/>
    <w:rsid w:val="00920FCD"/>
    <w:rsid w:val="00922114"/>
    <w:rsid w:val="009225D5"/>
    <w:rsid w:val="0092261C"/>
    <w:rsid w:val="00923A99"/>
    <w:rsid w:val="00923F93"/>
    <w:rsid w:val="00924DAE"/>
    <w:rsid w:val="0092563B"/>
    <w:rsid w:val="009269F7"/>
    <w:rsid w:val="00926F27"/>
    <w:rsid w:val="009274F0"/>
    <w:rsid w:val="00927505"/>
    <w:rsid w:val="00927A22"/>
    <w:rsid w:val="00927A97"/>
    <w:rsid w:val="00927C2F"/>
    <w:rsid w:val="009311EA"/>
    <w:rsid w:val="00931234"/>
    <w:rsid w:val="00931558"/>
    <w:rsid w:val="009315EC"/>
    <w:rsid w:val="0093252D"/>
    <w:rsid w:val="0093275A"/>
    <w:rsid w:val="00932A30"/>
    <w:rsid w:val="00932D51"/>
    <w:rsid w:val="00933276"/>
    <w:rsid w:val="00933452"/>
    <w:rsid w:val="009336F4"/>
    <w:rsid w:val="0093394B"/>
    <w:rsid w:val="00933B50"/>
    <w:rsid w:val="00934D53"/>
    <w:rsid w:val="00935219"/>
    <w:rsid w:val="0093538A"/>
    <w:rsid w:val="00935873"/>
    <w:rsid w:val="0093661D"/>
    <w:rsid w:val="00936B63"/>
    <w:rsid w:val="00936BEA"/>
    <w:rsid w:val="00936E1B"/>
    <w:rsid w:val="009379FA"/>
    <w:rsid w:val="00937BAE"/>
    <w:rsid w:val="0094013F"/>
    <w:rsid w:val="0094156B"/>
    <w:rsid w:val="00942154"/>
    <w:rsid w:val="009422B4"/>
    <w:rsid w:val="00943D79"/>
    <w:rsid w:val="00943D92"/>
    <w:rsid w:val="00944BB2"/>
    <w:rsid w:val="00944EEC"/>
    <w:rsid w:val="00945BD4"/>
    <w:rsid w:val="00945F53"/>
    <w:rsid w:val="00946889"/>
    <w:rsid w:val="00947371"/>
    <w:rsid w:val="009473C9"/>
    <w:rsid w:val="00947CF7"/>
    <w:rsid w:val="00950BEE"/>
    <w:rsid w:val="00950E74"/>
    <w:rsid w:val="00951A2A"/>
    <w:rsid w:val="00952995"/>
    <w:rsid w:val="00952E47"/>
    <w:rsid w:val="00953457"/>
    <w:rsid w:val="00953C56"/>
    <w:rsid w:val="00953CA8"/>
    <w:rsid w:val="009540CC"/>
    <w:rsid w:val="009541C9"/>
    <w:rsid w:val="00954324"/>
    <w:rsid w:val="00954C39"/>
    <w:rsid w:val="00954DF8"/>
    <w:rsid w:val="00955F2A"/>
    <w:rsid w:val="00956678"/>
    <w:rsid w:val="0095667D"/>
    <w:rsid w:val="009566A5"/>
    <w:rsid w:val="00956FCA"/>
    <w:rsid w:val="00957893"/>
    <w:rsid w:val="00957AAD"/>
    <w:rsid w:val="00957AD3"/>
    <w:rsid w:val="0096039B"/>
    <w:rsid w:val="0096075F"/>
    <w:rsid w:val="00960DC8"/>
    <w:rsid w:val="00960E24"/>
    <w:rsid w:val="0096185F"/>
    <w:rsid w:val="009626D9"/>
    <w:rsid w:val="0096298F"/>
    <w:rsid w:val="009632FB"/>
    <w:rsid w:val="00963D5E"/>
    <w:rsid w:val="009645A7"/>
    <w:rsid w:val="009646FC"/>
    <w:rsid w:val="00965751"/>
    <w:rsid w:val="00967649"/>
    <w:rsid w:val="009679AC"/>
    <w:rsid w:val="009679B6"/>
    <w:rsid w:val="00970578"/>
    <w:rsid w:val="009705CB"/>
    <w:rsid w:val="00970B89"/>
    <w:rsid w:val="00971979"/>
    <w:rsid w:val="009719C9"/>
    <w:rsid w:val="00971C2A"/>
    <w:rsid w:val="00971FDD"/>
    <w:rsid w:val="009721E2"/>
    <w:rsid w:val="00972309"/>
    <w:rsid w:val="0097276B"/>
    <w:rsid w:val="009737F3"/>
    <w:rsid w:val="00973C9D"/>
    <w:rsid w:val="00973CB5"/>
    <w:rsid w:val="009763A1"/>
    <w:rsid w:val="00976ADB"/>
    <w:rsid w:val="00976E2D"/>
    <w:rsid w:val="00977260"/>
    <w:rsid w:val="009776C8"/>
    <w:rsid w:val="009801BC"/>
    <w:rsid w:val="0098044C"/>
    <w:rsid w:val="00980CB6"/>
    <w:rsid w:val="00981353"/>
    <w:rsid w:val="0098186E"/>
    <w:rsid w:val="00981EC6"/>
    <w:rsid w:val="009825B1"/>
    <w:rsid w:val="00982B06"/>
    <w:rsid w:val="00982E57"/>
    <w:rsid w:val="00983F59"/>
    <w:rsid w:val="00983FE0"/>
    <w:rsid w:val="00984D33"/>
    <w:rsid w:val="00984FD7"/>
    <w:rsid w:val="009850D9"/>
    <w:rsid w:val="009852B2"/>
    <w:rsid w:val="00985F61"/>
    <w:rsid w:val="009867C2"/>
    <w:rsid w:val="00986A14"/>
    <w:rsid w:val="0098764F"/>
    <w:rsid w:val="0098792D"/>
    <w:rsid w:val="00987D99"/>
    <w:rsid w:val="00990116"/>
    <w:rsid w:val="00990419"/>
    <w:rsid w:val="00990A01"/>
    <w:rsid w:val="00991B92"/>
    <w:rsid w:val="0099214F"/>
    <w:rsid w:val="009926D7"/>
    <w:rsid w:val="009929DE"/>
    <w:rsid w:val="00993856"/>
    <w:rsid w:val="0099423E"/>
    <w:rsid w:val="00994247"/>
    <w:rsid w:val="00994542"/>
    <w:rsid w:val="00995101"/>
    <w:rsid w:val="009952D4"/>
    <w:rsid w:val="00995C94"/>
    <w:rsid w:val="0099614E"/>
    <w:rsid w:val="00997992"/>
    <w:rsid w:val="00997B3A"/>
    <w:rsid w:val="00997BC8"/>
    <w:rsid w:val="00997D19"/>
    <w:rsid w:val="00997F04"/>
    <w:rsid w:val="009A1073"/>
    <w:rsid w:val="009A119E"/>
    <w:rsid w:val="009A149D"/>
    <w:rsid w:val="009A1DFE"/>
    <w:rsid w:val="009A29B5"/>
    <w:rsid w:val="009A2B77"/>
    <w:rsid w:val="009A4126"/>
    <w:rsid w:val="009A4CD5"/>
    <w:rsid w:val="009A5FD1"/>
    <w:rsid w:val="009A7BAC"/>
    <w:rsid w:val="009A7ED5"/>
    <w:rsid w:val="009B0053"/>
    <w:rsid w:val="009B089D"/>
    <w:rsid w:val="009B161D"/>
    <w:rsid w:val="009B1B5B"/>
    <w:rsid w:val="009B20EA"/>
    <w:rsid w:val="009B229F"/>
    <w:rsid w:val="009B2925"/>
    <w:rsid w:val="009B2986"/>
    <w:rsid w:val="009B2A1F"/>
    <w:rsid w:val="009B2DD1"/>
    <w:rsid w:val="009B3458"/>
    <w:rsid w:val="009B3485"/>
    <w:rsid w:val="009B5ABB"/>
    <w:rsid w:val="009B5C2E"/>
    <w:rsid w:val="009B65F4"/>
    <w:rsid w:val="009B6B28"/>
    <w:rsid w:val="009B72ED"/>
    <w:rsid w:val="009B73E5"/>
    <w:rsid w:val="009B7D14"/>
    <w:rsid w:val="009C063D"/>
    <w:rsid w:val="009C079A"/>
    <w:rsid w:val="009C08E5"/>
    <w:rsid w:val="009C0901"/>
    <w:rsid w:val="009C09E1"/>
    <w:rsid w:val="009C1D93"/>
    <w:rsid w:val="009C21B1"/>
    <w:rsid w:val="009C2FA5"/>
    <w:rsid w:val="009C3349"/>
    <w:rsid w:val="009C374B"/>
    <w:rsid w:val="009C3F29"/>
    <w:rsid w:val="009C44A6"/>
    <w:rsid w:val="009C467A"/>
    <w:rsid w:val="009C52B2"/>
    <w:rsid w:val="009C5458"/>
    <w:rsid w:val="009C55CC"/>
    <w:rsid w:val="009C57E7"/>
    <w:rsid w:val="009C6D82"/>
    <w:rsid w:val="009C6DB7"/>
    <w:rsid w:val="009C7178"/>
    <w:rsid w:val="009C71F0"/>
    <w:rsid w:val="009C7A0F"/>
    <w:rsid w:val="009C7C75"/>
    <w:rsid w:val="009D03C4"/>
    <w:rsid w:val="009D107D"/>
    <w:rsid w:val="009D23F9"/>
    <w:rsid w:val="009D2413"/>
    <w:rsid w:val="009D2CC0"/>
    <w:rsid w:val="009D41CB"/>
    <w:rsid w:val="009D437A"/>
    <w:rsid w:val="009D467E"/>
    <w:rsid w:val="009D57F4"/>
    <w:rsid w:val="009D650F"/>
    <w:rsid w:val="009D65B6"/>
    <w:rsid w:val="009D6632"/>
    <w:rsid w:val="009D6A29"/>
    <w:rsid w:val="009D71C8"/>
    <w:rsid w:val="009D77A5"/>
    <w:rsid w:val="009D7A57"/>
    <w:rsid w:val="009E04BA"/>
    <w:rsid w:val="009E0638"/>
    <w:rsid w:val="009E1D76"/>
    <w:rsid w:val="009E209C"/>
    <w:rsid w:val="009E2C1E"/>
    <w:rsid w:val="009E38BD"/>
    <w:rsid w:val="009E4101"/>
    <w:rsid w:val="009E451A"/>
    <w:rsid w:val="009E4999"/>
    <w:rsid w:val="009E4D8C"/>
    <w:rsid w:val="009E62B3"/>
    <w:rsid w:val="009E6F01"/>
    <w:rsid w:val="009F029C"/>
    <w:rsid w:val="009F0875"/>
    <w:rsid w:val="009F147E"/>
    <w:rsid w:val="009F16F6"/>
    <w:rsid w:val="009F213B"/>
    <w:rsid w:val="009F2EF0"/>
    <w:rsid w:val="009F3D44"/>
    <w:rsid w:val="009F4A84"/>
    <w:rsid w:val="009F4EB1"/>
    <w:rsid w:val="009F573C"/>
    <w:rsid w:val="009F5FAD"/>
    <w:rsid w:val="009F65EB"/>
    <w:rsid w:val="009F6E7F"/>
    <w:rsid w:val="009F728A"/>
    <w:rsid w:val="009F7592"/>
    <w:rsid w:val="009F7E07"/>
    <w:rsid w:val="00A0095B"/>
    <w:rsid w:val="00A009B4"/>
    <w:rsid w:val="00A00E88"/>
    <w:rsid w:val="00A01288"/>
    <w:rsid w:val="00A01C00"/>
    <w:rsid w:val="00A02002"/>
    <w:rsid w:val="00A027AB"/>
    <w:rsid w:val="00A02E8C"/>
    <w:rsid w:val="00A03BB1"/>
    <w:rsid w:val="00A03F49"/>
    <w:rsid w:val="00A054DB"/>
    <w:rsid w:val="00A05D8A"/>
    <w:rsid w:val="00A06728"/>
    <w:rsid w:val="00A06856"/>
    <w:rsid w:val="00A06EF4"/>
    <w:rsid w:val="00A07010"/>
    <w:rsid w:val="00A0730D"/>
    <w:rsid w:val="00A07F5A"/>
    <w:rsid w:val="00A103CB"/>
    <w:rsid w:val="00A108ED"/>
    <w:rsid w:val="00A10925"/>
    <w:rsid w:val="00A116E2"/>
    <w:rsid w:val="00A12300"/>
    <w:rsid w:val="00A1240C"/>
    <w:rsid w:val="00A12542"/>
    <w:rsid w:val="00A126DC"/>
    <w:rsid w:val="00A140B3"/>
    <w:rsid w:val="00A14224"/>
    <w:rsid w:val="00A14325"/>
    <w:rsid w:val="00A1441C"/>
    <w:rsid w:val="00A14548"/>
    <w:rsid w:val="00A160AD"/>
    <w:rsid w:val="00A1674D"/>
    <w:rsid w:val="00A16A8A"/>
    <w:rsid w:val="00A17596"/>
    <w:rsid w:val="00A17C9B"/>
    <w:rsid w:val="00A201FA"/>
    <w:rsid w:val="00A208C2"/>
    <w:rsid w:val="00A20927"/>
    <w:rsid w:val="00A20B3E"/>
    <w:rsid w:val="00A21146"/>
    <w:rsid w:val="00A22034"/>
    <w:rsid w:val="00A2240F"/>
    <w:rsid w:val="00A2289E"/>
    <w:rsid w:val="00A22AF2"/>
    <w:rsid w:val="00A22D66"/>
    <w:rsid w:val="00A22F2A"/>
    <w:rsid w:val="00A2379A"/>
    <w:rsid w:val="00A23BA6"/>
    <w:rsid w:val="00A2404D"/>
    <w:rsid w:val="00A24253"/>
    <w:rsid w:val="00A246CA"/>
    <w:rsid w:val="00A24964"/>
    <w:rsid w:val="00A249ED"/>
    <w:rsid w:val="00A24C19"/>
    <w:rsid w:val="00A24D0F"/>
    <w:rsid w:val="00A24D41"/>
    <w:rsid w:val="00A2561E"/>
    <w:rsid w:val="00A25646"/>
    <w:rsid w:val="00A25AB0"/>
    <w:rsid w:val="00A25AC1"/>
    <w:rsid w:val="00A263AD"/>
    <w:rsid w:val="00A26A47"/>
    <w:rsid w:val="00A26B01"/>
    <w:rsid w:val="00A27318"/>
    <w:rsid w:val="00A27578"/>
    <w:rsid w:val="00A27BFB"/>
    <w:rsid w:val="00A27C01"/>
    <w:rsid w:val="00A30203"/>
    <w:rsid w:val="00A30F9B"/>
    <w:rsid w:val="00A31318"/>
    <w:rsid w:val="00A31362"/>
    <w:rsid w:val="00A3184D"/>
    <w:rsid w:val="00A318F7"/>
    <w:rsid w:val="00A31CAC"/>
    <w:rsid w:val="00A322EE"/>
    <w:rsid w:val="00A32E30"/>
    <w:rsid w:val="00A330FB"/>
    <w:rsid w:val="00A339FD"/>
    <w:rsid w:val="00A34281"/>
    <w:rsid w:val="00A34991"/>
    <w:rsid w:val="00A34EF1"/>
    <w:rsid w:val="00A35D87"/>
    <w:rsid w:val="00A363B2"/>
    <w:rsid w:val="00A36AAD"/>
    <w:rsid w:val="00A36EA4"/>
    <w:rsid w:val="00A402B5"/>
    <w:rsid w:val="00A404B5"/>
    <w:rsid w:val="00A406BF"/>
    <w:rsid w:val="00A40D63"/>
    <w:rsid w:val="00A4242D"/>
    <w:rsid w:val="00A43BDB"/>
    <w:rsid w:val="00A4482F"/>
    <w:rsid w:val="00A450D0"/>
    <w:rsid w:val="00A462E6"/>
    <w:rsid w:val="00A47312"/>
    <w:rsid w:val="00A478FD"/>
    <w:rsid w:val="00A47B27"/>
    <w:rsid w:val="00A50966"/>
    <w:rsid w:val="00A50B2B"/>
    <w:rsid w:val="00A50DC1"/>
    <w:rsid w:val="00A51035"/>
    <w:rsid w:val="00A51300"/>
    <w:rsid w:val="00A51418"/>
    <w:rsid w:val="00A51672"/>
    <w:rsid w:val="00A52940"/>
    <w:rsid w:val="00A540D4"/>
    <w:rsid w:val="00A542FA"/>
    <w:rsid w:val="00A55448"/>
    <w:rsid w:val="00A55779"/>
    <w:rsid w:val="00A57141"/>
    <w:rsid w:val="00A572E7"/>
    <w:rsid w:val="00A574BF"/>
    <w:rsid w:val="00A57C0C"/>
    <w:rsid w:val="00A603C8"/>
    <w:rsid w:val="00A60C11"/>
    <w:rsid w:val="00A617C5"/>
    <w:rsid w:val="00A630A1"/>
    <w:rsid w:val="00A6373F"/>
    <w:rsid w:val="00A6378A"/>
    <w:rsid w:val="00A642AA"/>
    <w:rsid w:val="00A654F1"/>
    <w:rsid w:val="00A6557B"/>
    <w:rsid w:val="00A65A0E"/>
    <w:rsid w:val="00A65D4F"/>
    <w:rsid w:val="00A65F3E"/>
    <w:rsid w:val="00A66301"/>
    <w:rsid w:val="00A6644E"/>
    <w:rsid w:val="00A6663E"/>
    <w:rsid w:val="00A66D5F"/>
    <w:rsid w:val="00A67036"/>
    <w:rsid w:val="00A676A8"/>
    <w:rsid w:val="00A67AB2"/>
    <w:rsid w:val="00A70AC9"/>
    <w:rsid w:val="00A70C57"/>
    <w:rsid w:val="00A70DEB"/>
    <w:rsid w:val="00A71471"/>
    <w:rsid w:val="00A71772"/>
    <w:rsid w:val="00A71C67"/>
    <w:rsid w:val="00A72386"/>
    <w:rsid w:val="00A725B2"/>
    <w:rsid w:val="00A74445"/>
    <w:rsid w:val="00A74976"/>
    <w:rsid w:val="00A74FAE"/>
    <w:rsid w:val="00A7538A"/>
    <w:rsid w:val="00A759F9"/>
    <w:rsid w:val="00A75CB2"/>
    <w:rsid w:val="00A75EC2"/>
    <w:rsid w:val="00A7622C"/>
    <w:rsid w:val="00A76305"/>
    <w:rsid w:val="00A7634B"/>
    <w:rsid w:val="00A76B66"/>
    <w:rsid w:val="00A76C8F"/>
    <w:rsid w:val="00A774BE"/>
    <w:rsid w:val="00A77800"/>
    <w:rsid w:val="00A77C7E"/>
    <w:rsid w:val="00A77DBF"/>
    <w:rsid w:val="00A8054A"/>
    <w:rsid w:val="00A8074E"/>
    <w:rsid w:val="00A80946"/>
    <w:rsid w:val="00A8096E"/>
    <w:rsid w:val="00A8102D"/>
    <w:rsid w:val="00A810C7"/>
    <w:rsid w:val="00A811D9"/>
    <w:rsid w:val="00A826CA"/>
    <w:rsid w:val="00A82A15"/>
    <w:rsid w:val="00A82D90"/>
    <w:rsid w:val="00A83353"/>
    <w:rsid w:val="00A83676"/>
    <w:rsid w:val="00A83CF1"/>
    <w:rsid w:val="00A83DB3"/>
    <w:rsid w:val="00A83FCF"/>
    <w:rsid w:val="00A84695"/>
    <w:rsid w:val="00A85107"/>
    <w:rsid w:val="00A85941"/>
    <w:rsid w:val="00A859E5"/>
    <w:rsid w:val="00A85F16"/>
    <w:rsid w:val="00A86533"/>
    <w:rsid w:val="00A867D3"/>
    <w:rsid w:val="00A87143"/>
    <w:rsid w:val="00A87224"/>
    <w:rsid w:val="00A87400"/>
    <w:rsid w:val="00A8778E"/>
    <w:rsid w:val="00A90C48"/>
    <w:rsid w:val="00A911B9"/>
    <w:rsid w:val="00A9123F"/>
    <w:rsid w:val="00A9160A"/>
    <w:rsid w:val="00A921C0"/>
    <w:rsid w:val="00A921CF"/>
    <w:rsid w:val="00A926AC"/>
    <w:rsid w:val="00A92B88"/>
    <w:rsid w:val="00A92D96"/>
    <w:rsid w:val="00A94EAF"/>
    <w:rsid w:val="00A952C8"/>
    <w:rsid w:val="00A956FD"/>
    <w:rsid w:val="00A95FA3"/>
    <w:rsid w:val="00A966C9"/>
    <w:rsid w:val="00A96891"/>
    <w:rsid w:val="00A968CE"/>
    <w:rsid w:val="00A97197"/>
    <w:rsid w:val="00AA03AA"/>
    <w:rsid w:val="00AA0402"/>
    <w:rsid w:val="00AA110C"/>
    <w:rsid w:val="00AA1801"/>
    <w:rsid w:val="00AA2207"/>
    <w:rsid w:val="00AA2553"/>
    <w:rsid w:val="00AA282E"/>
    <w:rsid w:val="00AA299F"/>
    <w:rsid w:val="00AA2C69"/>
    <w:rsid w:val="00AA3359"/>
    <w:rsid w:val="00AA351C"/>
    <w:rsid w:val="00AA4B9E"/>
    <w:rsid w:val="00AA558A"/>
    <w:rsid w:val="00AA6C3C"/>
    <w:rsid w:val="00AA6C6F"/>
    <w:rsid w:val="00AA6F3D"/>
    <w:rsid w:val="00AA73E7"/>
    <w:rsid w:val="00AB1F98"/>
    <w:rsid w:val="00AB2321"/>
    <w:rsid w:val="00AB2997"/>
    <w:rsid w:val="00AB2A56"/>
    <w:rsid w:val="00AB30B6"/>
    <w:rsid w:val="00AB336D"/>
    <w:rsid w:val="00AB3B20"/>
    <w:rsid w:val="00AB3D31"/>
    <w:rsid w:val="00AB4235"/>
    <w:rsid w:val="00AB4528"/>
    <w:rsid w:val="00AB46AF"/>
    <w:rsid w:val="00AB5CF1"/>
    <w:rsid w:val="00AB609D"/>
    <w:rsid w:val="00AB63CA"/>
    <w:rsid w:val="00AB650E"/>
    <w:rsid w:val="00AB6766"/>
    <w:rsid w:val="00AB6F34"/>
    <w:rsid w:val="00AB6FA9"/>
    <w:rsid w:val="00AC0124"/>
    <w:rsid w:val="00AC0814"/>
    <w:rsid w:val="00AC1C2E"/>
    <w:rsid w:val="00AC245C"/>
    <w:rsid w:val="00AC3129"/>
    <w:rsid w:val="00AC32BA"/>
    <w:rsid w:val="00AC354A"/>
    <w:rsid w:val="00AC3A67"/>
    <w:rsid w:val="00AC3DB4"/>
    <w:rsid w:val="00AC411C"/>
    <w:rsid w:val="00AC41F9"/>
    <w:rsid w:val="00AC42F6"/>
    <w:rsid w:val="00AC430F"/>
    <w:rsid w:val="00AC479A"/>
    <w:rsid w:val="00AC4E35"/>
    <w:rsid w:val="00AC4FE6"/>
    <w:rsid w:val="00AC5042"/>
    <w:rsid w:val="00AC7B8F"/>
    <w:rsid w:val="00AC7F71"/>
    <w:rsid w:val="00AD0303"/>
    <w:rsid w:val="00AD04F1"/>
    <w:rsid w:val="00AD072E"/>
    <w:rsid w:val="00AD0C52"/>
    <w:rsid w:val="00AD11D7"/>
    <w:rsid w:val="00AD146D"/>
    <w:rsid w:val="00AD2365"/>
    <w:rsid w:val="00AD339A"/>
    <w:rsid w:val="00AD361E"/>
    <w:rsid w:val="00AD3D57"/>
    <w:rsid w:val="00AD4168"/>
    <w:rsid w:val="00AD43B2"/>
    <w:rsid w:val="00AD4DE0"/>
    <w:rsid w:val="00AD4E02"/>
    <w:rsid w:val="00AD4FD4"/>
    <w:rsid w:val="00AD58EE"/>
    <w:rsid w:val="00AD5CEB"/>
    <w:rsid w:val="00AD625A"/>
    <w:rsid w:val="00AD7692"/>
    <w:rsid w:val="00AE0421"/>
    <w:rsid w:val="00AE056F"/>
    <w:rsid w:val="00AE08FD"/>
    <w:rsid w:val="00AE0B6E"/>
    <w:rsid w:val="00AE28E6"/>
    <w:rsid w:val="00AE2A1D"/>
    <w:rsid w:val="00AE2B92"/>
    <w:rsid w:val="00AE38DC"/>
    <w:rsid w:val="00AE3D88"/>
    <w:rsid w:val="00AE4320"/>
    <w:rsid w:val="00AE53D0"/>
    <w:rsid w:val="00AE568B"/>
    <w:rsid w:val="00AE5EA3"/>
    <w:rsid w:val="00AE5F8C"/>
    <w:rsid w:val="00AE63FA"/>
    <w:rsid w:val="00AE679D"/>
    <w:rsid w:val="00AE6BD8"/>
    <w:rsid w:val="00AE7196"/>
    <w:rsid w:val="00AE787C"/>
    <w:rsid w:val="00AE7CE1"/>
    <w:rsid w:val="00AE7FBB"/>
    <w:rsid w:val="00AF00AC"/>
    <w:rsid w:val="00AF02D0"/>
    <w:rsid w:val="00AF046D"/>
    <w:rsid w:val="00AF0BF4"/>
    <w:rsid w:val="00AF0CB7"/>
    <w:rsid w:val="00AF0E98"/>
    <w:rsid w:val="00AF1BF1"/>
    <w:rsid w:val="00AF2036"/>
    <w:rsid w:val="00AF2EDB"/>
    <w:rsid w:val="00AF3227"/>
    <w:rsid w:val="00AF34BB"/>
    <w:rsid w:val="00AF44FE"/>
    <w:rsid w:val="00AF46D1"/>
    <w:rsid w:val="00AF5717"/>
    <w:rsid w:val="00AF6166"/>
    <w:rsid w:val="00AF6BB4"/>
    <w:rsid w:val="00AF6D7D"/>
    <w:rsid w:val="00AF7123"/>
    <w:rsid w:val="00AF7461"/>
    <w:rsid w:val="00B004FC"/>
    <w:rsid w:val="00B01F98"/>
    <w:rsid w:val="00B02169"/>
    <w:rsid w:val="00B034FA"/>
    <w:rsid w:val="00B03897"/>
    <w:rsid w:val="00B042CB"/>
    <w:rsid w:val="00B044AA"/>
    <w:rsid w:val="00B0578E"/>
    <w:rsid w:val="00B05845"/>
    <w:rsid w:val="00B05C0D"/>
    <w:rsid w:val="00B06303"/>
    <w:rsid w:val="00B06830"/>
    <w:rsid w:val="00B06885"/>
    <w:rsid w:val="00B06CB9"/>
    <w:rsid w:val="00B06DAF"/>
    <w:rsid w:val="00B06EB6"/>
    <w:rsid w:val="00B0779F"/>
    <w:rsid w:val="00B1196D"/>
    <w:rsid w:val="00B125AB"/>
    <w:rsid w:val="00B126E0"/>
    <w:rsid w:val="00B12C1A"/>
    <w:rsid w:val="00B12F16"/>
    <w:rsid w:val="00B137E8"/>
    <w:rsid w:val="00B1386D"/>
    <w:rsid w:val="00B146CF"/>
    <w:rsid w:val="00B14C98"/>
    <w:rsid w:val="00B15029"/>
    <w:rsid w:val="00B15620"/>
    <w:rsid w:val="00B16B6D"/>
    <w:rsid w:val="00B16DAF"/>
    <w:rsid w:val="00B16FE5"/>
    <w:rsid w:val="00B1701C"/>
    <w:rsid w:val="00B178BF"/>
    <w:rsid w:val="00B17F69"/>
    <w:rsid w:val="00B20158"/>
    <w:rsid w:val="00B20A64"/>
    <w:rsid w:val="00B20B45"/>
    <w:rsid w:val="00B210A2"/>
    <w:rsid w:val="00B21911"/>
    <w:rsid w:val="00B21D44"/>
    <w:rsid w:val="00B21F05"/>
    <w:rsid w:val="00B22ACF"/>
    <w:rsid w:val="00B24401"/>
    <w:rsid w:val="00B24601"/>
    <w:rsid w:val="00B2460D"/>
    <w:rsid w:val="00B24950"/>
    <w:rsid w:val="00B24A91"/>
    <w:rsid w:val="00B2606D"/>
    <w:rsid w:val="00B263FD"/>
    <w:rsid w:val="00B27506"/>
    <w:rsid w:val="00B27509"/>
    <w:rsid w:val="00B27746"/>
    <w:rsid w:val="00B27756"/>
    <w:rsid w:val="00B302B2"/>
    <w:rsid w:val="00B30776"/>
    <w:rsid w:val="00B30DFA"/>
    <w:rsid w:val="00B313F0"/>
    <w:rsid w:val="00B318E1"/>
    <w:rsid w:val="00B31F19"/>
    <w:rsid w:val="00B32009"/>
    <w:rsid w:val="00B33D55"/>
    <w:rsid w:val="00B3475C"/>
    <w:rsid w:val="00B34905"/>
    <w:rsid w:val="00B34A72"/>
    <w:rsid w:val="00B35B2C"/>
    <w:rsid w:val="00B35E78"/>
    <w:rsid w:val="00B36520"/>
    <w:rsid w:val="00B36873"/>
    <w:rsid w:val="00B3728A"/>
    <w:rsid w:val="00B37468"/>
    <w:rsid w:val="00B37B75"/>
    <w:rsid w:val="00B37E44"/>
    <w:rsid w:val="00B4080F"/>
    <w:rsid w:val="00B4132D"/>
    <w:rsid w:val="00B417DD"/>
    <w:rsid w:val="00B418DA"/>
    <w:rsid w:val="00B426EC"/>
    <w:rsid w:val="00B43026"/>
    <w:rsid w:val="00B430B4"/>
    <w:rsid w:val="00B433FE"/>
    <w:rsid w:val="00B43FE7"/>
    <w:rsid w:val="00B446F6"/>
    <w:rsid w:val="00B44FAC"/>
    <w:rsid w:val="00B45528"/>
    <w:rsid w:val="00B46031"/>
    <w:rsid w:val="00B46D63"/>
    <w:rsid w:val="00B476B4"/>
    <w:rsid w:val="00B500B5"/>
    <w:rsid w:val="00B509CF"/>
    <w:rsid w:val="00B510E2"/>
    <w:rsid w:val="00B5159F"/>
    <w:rsid w:val="00B51729"/>
    <w:rsid w:val="00B5178F"/>
    <w:rsid w:val="00B51E44"/>
    <w:rsid w:val="00B53405"/>
    <w:rsid w:val="00B535B6"/>
    <w:rsid w:val="00B535D5"/>
    <w:rsid w:val="00B53761"/>
    <w:rsid w:val="00B5397F"/>
    <w:rsid w:val="00B54A53"/>
    <w:rsid w:val="00B551F2"/>
    <w:rsid w:val="00B55609"/>
    <w:rsid w:val="00B556BB"/>
    <w:rsid w:val="00B55912"/>
    <w:rsid w:val="00B56EE9"/>
    <w:rsid w:val="00B56F5F"/>
    <w:rsid w:val="00B57A23"/>
    <w:rsid w:val="00B57C45"/>
    <w:rsid w:val="00B60BC9"/>
    <w:rsid w:val="00B61233"/>
    <w:rsid w:val="00B61753"/>
    <w:rsid w:val="00B61C6E"/>
    <w:rsid w:val="00B627BC"/>
    <w:rsid w:val="00B62A4F"/>
    <w:rsid w:val="00B62C58"/>
    <w:rsid w:val="00B63305"/>
    <w:rsid w:val="00B63A18"/>
    <w:rsid w:val="00B64130"/>
    <w:rsid w:val="00B64368"/>
    <w:rsid w:val="00B64A93"/>
    <w:rsid w:val="00B653B6"/>
    <w:rsid w:val="00B6577E"/>
    <w:rsid w:val="00B6590A"/>
    <w:rsid w:val="00B65922"/>
    <w:rsid w:val="00B65D2B"/>
    <w:rsid w:val="00B667F8"/>
    <w:rsid w:val="00B66FC8"/>
    <w:rsid w:val="00B67223"/>
    <w:rsid w:val="00B673CE"/>
    <w:rsid w:val="00B6759E"/>
    <w:rsid w:val="00B6788A"/>
    <w:rsid w:val="00B67C5B"/>
    <w:rsid w:val="00B70824"/>
    <w:rsid w:val="00B70EDA"/>
    <w:rsid w:val="00B71221"/>
    <w:rsid w:val="00B71DD3"/>
    <w:rsid w:val="00B71F9F"/>
    <w:rsid w:val="00B7215B"/>
    <w:rsid w:val="00B72BA0"/>
    <w:rsid w:val="00B73226"/>
    <w:rsid w:val="00B73548"/>
    <w:rsid w:val="00B73E64"/>
    <w:rsid w:val="00B73FB7"/>
    <w:rsid w:val="00B7402D"/>
    <w:rsid w:val="00B745F2"/>
    <w:rsid w:val="00B769AE"/>
    <w:rsid w:val="00B77119"/>
    <w:rsid w:val="00B774CA"/>
    <w:rsid w:val="00B775BD"/>
    <w:rsid w:val="00B77FE7"/>
    <w:rsid w:val="00B8050E"/>
    <w:rsid w:val="00B805CD"/>
    <w:rsid w:val="00B80C9C"/>
    <w:rsid w:val="00B80D97"/>
    <w:rsid w:val="00B814B9"/>
    <w:rsid w:val="00B81780"/>
    <w:rsid w:val="00B819F7"/>
    <w:rsid w:val="00B825FC"/>
    <w:rsid w:val="00B8324F"/>
    <w:rsid w:val="00B8366D"/>
    <w:rsid w:val="00B83E21"/>
    <w:rsid w:val="00B85409"/>
    <w:rsid w:val="00B86351"/>
    <w:rsid w:val="00B869BE"/>
    <w:rsid w:val="00B86D4F"/>
    <w:rsid w:val="00B86E7C"/>
    <w:rsid w:val="00B871DC"/>
    <w:rsid w:val="00B87683"/>
    <w:rsid w:val="00B900A7"/>
    <w:rsid w:val="00B90C18"/>
    <w:rsid w:val="00B91E26"/>
    <w:rsid w:val="00B91FC8"/>
    <w:rsid w:val="00B92326"/>
    <w:rsid w:val="00B93798"/>
    <w:rsid w:val="00B93C0F"/>
    <w:rsid w:val="00B942CF"/>
    <w:rsid w:val="00B94696"/>
    <w:rsid w:val="00B94797"/>
    <w:rsid w:val="00B94CC0"/>
    <w:rsid w:val="00B962B7"/>
    <w:rsid w:val="00B96567"/>
    <w:rsid w:val="00B96A2F"/>
    <w:rsid w:val="00B96FA5"/>
    <w:rsid w:val="00B97D85"/>
    <w:rsid w:val="00BA01F3"/>
    <w:rsid w:val="00BA02FA"/>
    <w:rsid w:val="00BA0CEE"/>
    <w:rsid w:val="00BA0FFF"/>
    <w:rsid w:val="00BA1114"/>
    <w:rsid w:val="00BA132C"/>
    <w:rsid w:val="00BA17B0"/>
    <w:rsid w:val="00BA2376"/>
    <w:rsid w:val="00BA23A2"/>
    <w:rsid w:val="00BA279C"/>
    <w:rsid w:val="00BA2A21"/>
    <w:rsid w:val="00BA308A"/>
    <w:rsid w:val="00BA3255"/>
    <w:rsid w:val="00BA3641"/>
    <w:rsid w:val="00BA3BA6"/>
    <w:rsid w:val="00BA4334"/>
    <w:rsid w:val="00BA457F"/>
    <w:rsid w:val="00BA5320"/>
    <w:rsid w:val="00BA573B"/>
    <w:rsid w:val="00BA573C"/>
    <w:rsid w:val="00BA5809"/>
    <w:rsid w:val="00BA59EE"/>
    <w:rsid w:val="00BA5A3E"/>
    <w:rsid w:val="00BA5F51"/>
    <w:rsid w:val="00BA6438"/>
    <w:rsid w:val="00BA6CB2"/>
    <w:rsid w:val="00BA71C3"/>
    <w:rsid w:val="00BA7801"/>
    <w:rsid w:val="00BB0022"/>
    <w:rsid w:val="00BB0314"/>
    <w:rsid w:val="00BB09ED"/>
    <w:rsid w:val="00BB0CCA"/>
    <w:rsid w:val="00BB2099"/>
    <w:rsid w:val="00BB3110"/>
    <w:rsid w:val="00BB3127"/>
    <w:rsid w:val="00BB34C9"/>
    <w:rsid w:val="00BB3CC3"/>
    <w:rsid w:val="00BB3E6E"/>
    <w:rsid w:val="00BB4544"/>
    <w:rsid w:val="00BB4D5C"/>
    <w:rsid w:val="00BB502E"/>
    <w:rsid w:val="00BB548C"/>
    <w:rsid w:val="00BB5DD7"/>
    <w:rsid w:val="00BB6ADA"/>
    <w:rsid w:val="00BB70B0"/>
    <w:rsid w:val="00BB796C"/>
    <w:rsid w:val="00BC00A4"/>
    <w:rsid w:val="00BC0657"/>
    <w:rsid w:val="00BC0C6C"/>
    <w:rsid w:val="00BC0F77"/>
    <w:rsid w:val="00BC1142"/>
    <w:rsid w:val="00BC1270"/>
    <w:rsid w:val="00BC14B7"/>
    <w:rsid w:val="00BC178F"/>
    <w:rsid w:val="00BC19AD"/>
    <w:rsid w:val="00BC1C0C"/>
    <w:rsid w:val="00BC26F5"/>
    <w:rsid w:val="00BC2BD9"/>
    <w:rsid w:val="00BC2E2C"/>
    <w:rsid w:val="00BC321F"/>
    <w:rsid w:val="00BC35C1"/>
    <w:rsid w:val="00BC37F1"/>
    <w:rsid w:val="00BC4179"/>
    <w:rsid w:val="00BC4186"/>
    <w:rsid w:val="00BC4CB1"/>
    <w:rsid w:val="00BC6101"/>
    <w:rsid w:val="00BC66AA"/>
    <w:rsid w:val="00BC73D7"/>
    <w:rsid w:val="00BD0A0F"/>
    <w:rsid w:val="00BD0D18"/>
    <w:rsid w:val="00BD1418"/>
    <w:rsid w:val="00BD1B52"/>
    <w:rsid w:val="00BD1C8B"/>
    <w:rsid w:val="00BD1EEB"/>
    <w:rsid w:val="00BD2B2B"/>
    <w:rsid w:val="00BD3AC1"/>
    <w:rsid w:val="00BD3C05"/>
    <w:rsid w:val="00BD3C82"/>
    <w:rsid w:val="00BD40A0"/>
    <w:rsid w:val="00BD4CD8"/>
    <w:rsid w:val="00BD529F"/>
    <w:rsid w:val="00BD5329"/>
    <w:rsid w:val="00BD55BA"/>
    <w:rsid w:val="00BD5813"/>
    <w:rsid w:val="00BD5C2D"/>
    <w:rsid w:val="00BD680C"/>
    <w:rsid w:val="00BD689C"/>
    <w:rsid w:val="00BD6D72"/>
    <w:rsid w:val="00BD7525"/>
    <w:rsid w:val="00BD7864"/>
    <w:rsid w:val="00BD7ACF"/>
    <w:rsid w:val="00BD7C04"/>
    <w:rsid w:val="00BD7F02"/>
    <w:rsid w:val="00BE07BC"/>
    <w:rsid w:val="00BE0851"/>
    <w:rsid w:val="00BE0AF4"/>
    <w:rsid w:val="00BE0E62"/>
    <w:rsid w:val="00BE1DCB"/>
    <w:rsid w:val="00BE22E9"/>
    <w:rsid w:val="00BE24D1"/>
    <w:rsid w:val="00BE2727"/>
    <w:rsid w:val="00BE28DA"/>
    <w:rsid w:val="00BE2A87"/>
    <w:rsid w:val="00BE437A"/>
    <w:rsid w:val="00BE4425"/>
    <w:rsid w:val="00BE575C"/>
    <w:rsid w:val="00BE58F4"/>
    <w:rsid w:val="00BE5F56"/>
    <w:rsid w:val="00BE6042"/>
    <w:rsid w:val="00BE649A"/>
    <w:rsid w:val="00BE6B04"/>
    <w:rsid w:val="00BE730C"/>
    <w:rsid w:val="00BE74B6"/>
    <w:rsid w:val="00BE74C1"/>
    <w:rsid w:val="00BE7725"/>
    <w:rsid w:val="00BE7EB2"/>
    <w:rsid w:val="00BF07D2"/>
    <w:rsid w:val="00BF09A2"/>
    <w:rsid w:val="00BF1D7A"/>
    <w:rsid w:val="00BF21E7"/>
    <w:rsid w:val="00BF27F2"/>
    <w:rsid w:val="00BF2920"/>
    <w:rsid w:val="00BF2DFD"/>
    <w:rsid w:val="00BF2FBB"/>
    <w:rsid w:val="00BF3F92"/>
    <w:rsid w:val="00BF3FB5"/>
    <w:rsid w:val="00BF4A4D"/>
    <w:rsid w:val="00BF4EBB"/>
    <w:rsid w:val="00BF537F"/>
    <w:rsid w:val="00BF55D6"/>
    <w:rsid w:val="00BF618F"/>
    <w:rsid w:val="00BF6239"/>
    <w:rsid w:val="00BF6738"/>
    <w:rsid w:val="00BF6A61"/>
    <w:rsid w:val="00BF6CCC"/>
    <w:rsid w:val="00BF769B"/>
    <w:rsid w:val="00C01BAA"/>
    <w:rsid w:val="00C01D01"/>
    <w:rsid w:val="00C01D79"/>
    <w:rsid w:val="00C02190"/>
    <w:rsid w:val="00C024B1"/>
    <w:rsid w:val="00C025FE"/>
    <w:rsid w:val="00C027E9"/>
    <w:rsid w:val="00C02B1E"/>
    <w:rsid w:val="00C02B7E"/>
    <w:rsid w:val="00C03DED"/>
    <w:rsid w:val="00C03F4E"/>
    <w:rsid w:val="00C0451B"/>
    <w:rsid w:val="00C0463C"/>
    <w:rsid w:val="00C0476E"/>
    <w:rsid w:val="00C04EF3"/>
    <w:rsid w:val="00C053B7"/>
    <w:rsid w:val="00C054F5"/>
    <w:rsid w:val="00C06020"/>
    <w:rsid w:val="00C06124"/>
    <w:rsid w:val="00C06162"/>
    <w:rsid w:val="00C06403"/>
    <w:rsid w:val="00C064DF"/>
    <w:rsid w:val="00C0658E"/>
    <w:rsid w:val="00C07D2E"/>
    <w:rsid w:val="00C10C7F"/>
    <w:rsid w:val="00C11441"/>
    <w:rsid w:val="00C1151A"/>
    <w:rsid w:val="00C121B2"/>
    <w:rsid w:val="00C12244"/>
    <w:rsid w:val="00C13302"/>
    <w:rsid w:val="00C136A7"/>
    <w:rsid w:val="00C13F75"/>
    <w:rsid w:val="00C1409D"/>
    <w:rsid w:val="00C14493"/>
    <w:rsid w:val="00C15852"/>
    <w:rsid w:val="00C16509"/>
    <w:rsid w:val="00C167E8"/>
    <w:rsid w:val="00C17D07"/>
    <w:rsid w:val="00C20055"/>
    <w:rsid w:val="00C20A18"/>
    <w:rsid w:val="00C20B83"/>
    <w:rsid w:val="00C21435"/>
    <w:rsid w:val="00C229F3"/>
    <w:rsid w:val="00C22A88"/>
    <w:rsid w:val="00C2363B"/>
    <w:rsid w:val="00C237C5"/>
    <w:rsid w:val="00C23CC4"/>
    <w:rsid w:val="00C248BC"/>
    <w:rsid w:val="00C255CF"/>
    <w:rsid w:val="00C270FC"/>
    <w:rsid w:val="00C27409"/>
    <w:rsid w:val="00C27715"/>
    <w:rsid w:val="00C301D5"/>
    <w:rsid w:val="00C319AB"/>
    <w:rsid w:val="00C31A05"/>
    <w:rsid w:val="00C31B5A"/>
    <w:rsid w:val="00C32664"/>
    <w:rsid w:val="00C332D9"/>
    <w:rsid w:val="00C340BE"/>
    <w:rsid w:val="00C34328"/>
    <w:rsid w:val="00C34460"/>
    <w:rsid w:val="00C346A8"/>
    <w:rsid w:val="00C348CA"/>
    <w:rsid w:val="00C34AF2"/>
    <w:rsid w:val="00C34FC8"/>
    <w:rsid w:val="00C35603"/>
    <w:rsid w:val="00C3625A"/>
    <w:rsid w:val="00C36578"/>
    <w:rsid w:val="00C375C4"/>
    <w:rsid w:val="00C37A7C"/>
    <w:rsid w:val="00C37AEE"/>
    <w:rsid w:val="00C40346"/>
    <w:rsid w:val="00C40D36"/>
    <w:rsid w:val="00C4227F"/>
    <w:rsid w:val="00C42D65"/>
    <w:rsid w:val="00C43405"/>
    <w:rsid w:val="00C45BDA"/>
    <w:rsid w:val="00C46332"/>
    <w:rsid w:val="00C46909"/>
    <w:rsid w:val="00C4710D"/>
    <w:rsid w:val="00C47DDB"/>
    <w:rsid w:val="00C50AE7"/>
    <w:rsid w:val="00C5128E"/>
    <w:rsid w:val="00C51E2C"/>
    <w:rsid w:val="00C523A6"/>
    <w:rsid w:val="00C5344E"/>
    <w:rsid w:val="00C53876"/>
    <w:rsid w:val="00C53BF9"/>
    <w:rsid w:val="00C53F58"/>
    <w:rsid w:val="00C54274"/>
    <w:rsid w:val="00C549EE"/>
    <w:rsid w:val="00C54B0E"/>
    <w:rsid w:val="00C54B7E"/>
    <w:rsid w:val="00C552AC"/>
    <w:rsid w:val="00C55967"/>
    <w:rsid w:val="00C55A43"/>
    <w:rsid w:val="00C55E13"/>
    <w:rsid w:val="00C5643A"/>
    <w:rsid w:val="00C56659"/>
    <w:rsid w:val="00C56693"/>
    <w:rsid w:val="00C568CB"/>
    <w:rsid w:val="00C5690E"/>
    <w:rsid w:val="00C56DCB"/>
    <w:rsid w:val="00C57777"/>
    <w:rsid w:val="00C57D0B"/>
    <w:rsid w:val="00C607FF"/>
    <w:rsid w:val="00C60F59"/>
    <w:rsid w:val="00C61329"/>
    <w:rsid w:val="00C61347"/>
    <w:rsid w:val="00C61938"/>
    <w:rsid w:val="00C62541"/>
    <w:rsid w:val="00C6284A"/>
    <w:rsid w:val="00C63085"/>
    <w:rsid w:val="00C63294"/>
    <w:rsid w:val="00C633ED"/>
    <w:rsid w:val="00C63786"/>
    <w:rsid w:val="00C63945"/>
    <w:rsid w:val="00C63AFF"/>
    <w:rsid w:val="00C64352"/>
    <w:rsid w:val="00C644C3"/>
    <w:rsid w:val="00C646B1"/>
    <w:rsid w:val="00C65DCD"/>
    <w:rsid w:val="00C669D0"/>
    <w:rsid w:val="00C66D6D"/>
    <w:rsid w:val="00C6701E"/>
    <w:rsid w:val="00C67948"/>
    <w:rsid w:val="00C70450"/>
    <w:rsid w:val="00C7046B"/>
    <w:rsid w:val="00C70A22"/>
    <w:rsid w:val="00C711D9"/>
    <w:rsid w:val="00C713A5"/>
    <w:rsid w:val="00C71715"/>
    <w:rsid w:val="00C7186E"/>
    <w:rsid w:val="00C71AF4"/>
    <w:rsid w:val="00C72B11"/>
    <w:rsid w:val="00C73B3F"/>
    <w:rsid w:val="00C73E20"/>
    <w:rsid w:val="00C74BCD"/>
    <w:rsid w:val="00C74E21"/>
    <w:rsid w:val="00C766CF"/>
    <w:rsid w:val="00C76EA8"/>
    <w:rsid w:val="00C7734C"/>
    <w:rsid w:val="00C7776E"/>
    <w:rsid w:val="00C77A4F"/>
    <w:rsid w:val="00C80107"/>
    <w:rsid w:val="00C808A4"/>
    <w:rsid w:val="00C80D98"/>
    <w:rsid w:val="00C812A3"/>
    <w:rsid w:val="00C81C58"/>
    <w:rsid w:val="00C81DAA"/>
    <w:rsid w:val="00C83061"/>
    <w:rsid w:val="00C84032"/>
    <w:rsid w:val="00C84753"/>
    <w:rsid w:val="00C84BB5"/>
    <w:rsid w:val="00C84DF3"/>
    <w:rsid w:val="00C85E24"/>
    <w:rsid w:val="00C86A60"/>
    <w:rsid w:val="00C86FFF"/>
    <w:rsid w:val="00C874DF"/>
    <w:rsid w:val="00C87784"/>
    <w:rsid w:val="00C87827"/>
    <w:rsid w:val="00C87EBB"/>
    <w:rsid w:val="00C903F2"/>
    <w:rsid w:val="00C90C94"/>
    <w:rsid w:val="00C9103B"/>
    <w:rsid w:val="00C9199B"/>
    <w:rsid w:val="00C919D7"/>
    <w:rsid w:val="00C91D57"/>
    <w:rsid w:val="00C92601"/>
    <w:rsid w:val="00C93285"/>
    <w:rsid w:val="00C935D8"/>
    <w:rsid w:val="00C94931"/>
    <w:rsid w:val="00C955D5"/>
    <w:rsid w:val="00C9561D"/>
    <w:rsid w:val="00C956D2"/>
    <w:rsid w:val="00C95FB2"/>
    <w:rsid w:val="00C9684C"/>
    <w:rsid w:val="00C96E76"/>
    <w:rsid w:val="00C97338"/>
    <w:rsid w:val="00C97829"/>
    <w:rsid w:val="00C979D5"/>
    <w:rsid w:val="00CA0661"/>
    <w:rsid w:val="00CA08C6"/>
    <w:rsid w:val="00CA0958"/>
    <w:rsid w:val="00CA0F73"/>
    <w:rsid w:val="00CA131B"/>
    <w:rsid w:val="00CA1636"/>
    <w:rsid w:val="00CA1E75"/>
    <w:rsid w:val="00CA2542"/>
    <w:rsid w:val="00CA298D"/>
    <w:rsid w:val="00CA2A9C"/>
    <w:rsid w:val="00CA2B37"/>
    <w:rsid w:val="00CA2B52"/>
    <w:rsid w:val="00CA2EC5"/>
    <w:rsid w:val="00CA35A5"/>
    <w:rsid w:val="00CA3F4D"/>
    <w:rsid w:val="00CA402D"/>
    <w:rsid w:val="00CA42B7"/>
    <w:rsid w:val="00CA465F"/>
    <w:rsid w:val="00CA48FF"/>
    <w:rsid w:val="00CA54F1"/>
    <w:rsid w:val="00CA556D"/>
    <w:rsid w:val="00CA5ACD"/>
    <w:rsid w:val="00CA629C"/>
    <w:rsid w:val="00CA6D5F"/>
    <w:rsid w:val="00CA714D"/>
    <w:rsid w:val="00CA7152"/>
    <w:rsid w:val="00CA7723"/>
    <w:rsid w:val="00CA78C6"/>
    <w:rsid w:val="00CA7CA7"/>
    <w:rsid w:val="00CA7DA7"/>
    <w:rsid w:val="00CA7F83"/>
    <w:rsid w:val="00CB0F15"/>
    <w:rsid w:val="00CB1249"/>
    <w:rsid w:val="00CB26AE"/>
    <w:rsid w:val="00CB3FBB"/>
    <w:rsid w:val="00CB5317"/>
    <w:rsid w:val="00CB54A3"/>
    <w:rsid w:val="00CB55DB"/>
    <w:rsid w:val="00CB5C0E"/>
    <w:rsid w:val="00CB621C"/>
    <w:rsid w:val="00CB6416"/>
    <w:rsid w:val="00CB6A3D"/>
    <w:rsid w:val="00CB7207"/>
    <w:rsid w:val="00CB7584"/>
    <w:rsid w:val="00CB79B9"/>
    <w:rsid w:val="00CB79E7"/>
    <w:rsid w:val="00CC1004"/>
    <w:rsid w:val="00CC10DE"/>
    <w:rsid w:val="00CC20C9"/>
    <w:rsid w:val="00CC23A3"/>
    <w:rsid w:val="00CC2661"/>
    <w:rsid w:val="00CC276B"/>
    <w:rsid w:val="00CC2D1A"/>
    <w:rsid w:val="00CC307E"/>
    <w:rsid w:val="00CC344A"/>
    <w:rsid w:val="00CC3556"/>
    <w:rsid w:val="00CC37D1"/>
    <w:rsid w:val="00CC4410"/>
    <w:rsid w:val="00CC4743"/>
    <w:rsid w:val="00CC4961"/>
    <w:rsid w:val="00CC5A23"/>
    <w:rsid w:val="00CC67F5"/>
    <w:rsid w:val="00CC6CB3"/>
    <w:rsid w:val="00CC7212"/>
    <w:rsid w:val="00CC7E60"/>
    <w:rsid w:val="00CD0B10"/>
    <w:rsid w:val="00CD17BA"/>
    <w:rsid w:val="00CD1C24"/>
    <w:rsid w:val="00CD1E20"/>
    <w:rsid w:val="00CD2C5A"/>
    <w:rsid w:val="00CD3A79"/>
    <w:rsid w:val="00CD4294"/>
    <w:rsid w:val="00CD48EC"/>
    <w:rsid w:val="00CD5584"/>
    <w:rsid w:val="00CD6949"/>
    <w:rsid w:val="00CD6AD2"/>
    <w:rsid w:val="00CD788B"/>
    <w:rsid w:val="00CD7C65"/>
    <w:rsid w:val="00CD7D27"/>
    <w:rsid w:val="00CD7EA6"/>
    <w:rsid w:val="00CE0186"/>
    <w:rsid w:val="00CE02EE"/>
    <w:rsid w:val="00CE093E"/>
    <w:rsid w:val="00CE094F"/>
    <w:rsid w:val="00CE1D59"/>
    <w:rsid w:val="00CE275D"/>
    <w:rsid w:val="00CE2846"/>
    <w:rsid w:val="00CE331C"/>
    <w:rsid w:val="00CE3391"/>
    <w:rsid w:val="00CE377A"/>
    <w:rsid w:val="00CE37F8"/>
    <w:rsid w:val="00CE436F"/>
    <w:rsid w:val="00CE4F09"/>
    <w:rsid w:val="00CE51A5"/>
    <w:rsid w:val="00CE5C55"/>
    <w:rsid w:val="00CE7B5D"/>
    <w:rsid w:val="00CE7DC3"/>
    <w:rsid w:val="00CF02E2"/>
    <w:rsid w:val="00CF0630"/>
    <w:rsid w:val="00CF2463"/>
    <w:rsid w:val="00CF2A00"/>
    <w:rsid w:val="00CF2A69"/>
    <w:rsid w:val="00CF3B17"/>
    <w:rsid w:val="00CF3CB4"/>
    <w:rsid w:val="00CF4243"/>
    <w:rsid w:val="00CF4839"/>
    <w:rsid w:val="00CF55BE"/>
    <w:rsid w:val="00CF5FD7"/>
    <w:rsid w:val="00CF63CF"/>
    <w:rsid w:val="00CF6BB4"/>
    <w:rsid w:val="00CF73E5"/>
    <w:rsid w:val="00CF7820"/>
    <w:rsid w:val="00CF7888"/>
    <w:rsid w:val="00CF7D28"/>
    <w:rsid w:val="00D000E5"/>
    <w:rsid w:val="00D00D9A"/>
    <w:rsid w:val="00D0103C"/>
    <w:rsid w:val="00D01690"/>
    <w:rsid w:val="00D021FB"/>
    <w:rsid w:val="00D023F2"/>
    <w:rsid w:val="00D0265C"/>
    <w:rsid w:val="00D0279E"/>
    <w:rsid w:val="00D02D35"/>
    <w:rsid w:val="00D02D7F"/>
    <w:rsid w:val="00D02EA1"/>
    <w:rsid w:val="00D03A21"/>
    <w:rsid w:val="00D03D48"/>
    <w:rsid w:val="00D0450E"/>
    <w:rsid w:val="00D0477E"/>
    <w:rsid w:val="00D05EE5"/>
    <w:rsid w:val="00D069E3"/>
    <w:rsid w:val="00D06CE2"/>
    <w:rsid w:val="00D07285"/>
    <w:rsid w:val="00D074B9"/>
    <w:rsid w:val="00D075EB"/>
    <w:rsid w:val="00D076A7"/>
    <w:rsid w:val="00D10704"/>
    <w:rsid w:val="00D10E69"/>
    <w:rsid w:val="00D123B1"/>
    <w:rsid w:val="00D12918"/>
    <w:rsid w:val="00D12B2D"/>
    <w:rsid w:val="00D12E0B"/>
    <w:rsid w:val="00D131A1"/>
    <w:rsid w:val="00D1338A"/>
    <w:rsid w:val="00D13961"/>
    <w:rsid w:val="00D14419"/>
    <w:rsid w:val="00D144A4"/>
    <w:rsid w:val="00D14EC5"/>
    <w:rsid w:val="00D15598"/>
    <w:rsid w:val="00D15FA0"/>
    <w:rsid w:val="00D170A2"/>
    <w:rsid w:val="00D171F5"/>
    <w:rsid w:val="00D175F4"/>
    <w:rsid w:val="00D17603"/>
    <w:rsid w:val="00D176D1"/>
    <w:rsid w:val="00D1787A"/>
    <w:rsid w:val="00D213AC"/>
    <w:rsid w:val="00D21463"/>
    <w:rsid w:val="00D2236C"/>
    <w:rsid w:val="00D236E5"/>
    <w:rsid w:val="00D24359"/>
    <w:rsid w:val="00D259CD"/>
    <w:rsid w:val="00D25EA7"/>
    <w:rsid w:val="00D25ED4"/>
    <w:rsid w:val="00D26A03"/>
    <w:rsid w:val="00D26E57"/>
    <w:rsid w:val="00D26F5D"/>
    <w:rsid w:val="00D30480"/>
    <w:rsid w:val="00D30D04"/>
    <w:rsid w:val="00D30F49"/>
    <w:rsid w:val="00D30FA0"/>
    <w:rsid w:val="00D31AE9"/>
    <w:rsid w:val="00D331EB"/>
    <w:rsid w:val="00D343B3"/>
    <w:rsid w:val="00D34521"/>
    <w:rsid w:val="00D34758"/>
    <w:rsid w:val="00D34924"/>
    <w:rsid w:val="00D34EC5"/>
    <w:rsid w:val="00D35A09"/>
    <w:rsid w:val="00D35D91"/>
    <w:rsid w:val="00D361BC"/>
    <w:rsid w:val="00D36666"/>
    <w:rsid w:val="00D36E6B"/>
    <w:rsid w:val="00D40125"/>
    <w:rsid w:val="00D40BCD"/>
    <w:rsid w:val="00D41857"/>
    <w:rsid w:val="00D41FE6"/>
    <w:rsid w:val="00D421C2"/>
    <w:rsid w:val="00D42232"/>
    <w:rsid w:val="00D428DC"/>
    <w:rsid w:val="00D42C9D"/>
    <w:rsid w:val="00D42E7C"/>
    <w:rsid w:val="00D435AF"/>
    <w:rsid w:val="00D436CF"/>
    <w:rsid w:val="00D43B1E"/>
    <w:rsid w:val="00D43B32"/>
    <w:rsid w:val="00D43F92"/>
    <w:rsid w:val="00D442BE"/>
    <w:rsid w:val="00D44D0C"/>
    <w:rsid w:val="00D44E69"/>
    <w:rsid w:val="00D459A4"/>
    <w:rsid w:val="00D45A55"/>
    <w:rsid w:val="00D4652A"/>
    <w:rsid w:val="00D46923"/>
    <w:rsid w:val="00D46A64"/>
    <w:rsid w:val="00D471FA"/>
    <w:rsid w:val="00D50221"/>
    <w:rsid w:val="00D5031E"/>
    <w:rsid w:val="00D50BA8"/>
    <w:rsid w:val="00D511DE"/>
    <w:rsid w:val="00D51328"/>
    <w:rsid w:val="00D5135B"/>
    <w:rsid w:val="00D519FC"/>
    <w:rsid w:val="00D51B19"/>
    <w:rsid w:val="00D51D00"/>
    <w:rsid w:val="00D52086"/>
    <w:rsid w:val="00D524B1"/>
    <w:rsid w:val="00D53112"/>
    <w:rsid w:val="00D535F7"/>
    <w:rsid w:val="00D55C69"/>
    <w:rsid w:val="00D56115"/>
    <w:rsid w:val="00D5685C"/>
    <w:rsid w:val="00D5697F"/>
    <w:rsid w:val="00D56E37"/>
    <w:rsid w:val="00D577D1"/>
    <w:rsid w:val="00D57EC2"/>
    <w:rsid w:val="00D60653"/>
    <w:rsid w:val="00D6146B"/>
    <w:rsid w:val="00D614BD"/>
    <w:rsid w:val="00D619A1"/>
    <w:rsid w:val="00D6254E"/>
    <w:rsid w:val="00D630FD"/>
    <w:rsid w:val="00D643CB"/>
    <w:rsid w:val="00D647CB"/>
    <w:rsid w:val="00D64FFD"/>
    <w:rsid w:val="00D650BC"/>
    <w:rsid w:val="00D65250"/>
    <w:rsid w:val="00D65801"/>
    <w:rsid w:val="00D658F0"/>
    <w:rsid w:val="00D65C4C"/>
    <w:rsid w:val="00D6644D"/>
    <w:rsid w:val="00D66BEF"/>
    <w:rsid w:val="00D66E6B"/>
    <w:rsid w:val="00D679DA"/>
    <w:rsid w:val="00D679FA"/>
    <w:rsid w:val="00D67E20"/>
    <w:rsid w:val="00D70954"/>
    <w:rsid w:val="00D70ECB"/>
    <w:rsid w:val="00D717EB"/>
    <w:rsid w:val="00D72399"/>
    <w:rsid w:val="00D7242F"/>
    <w:rsid w:val="00D72892"/>
    <w:rsid w:val="00D73A20"/>
    <w:rsid w:val="00D7471E"/>
    <w:rsid w:val="00D749CC"/>
    <w:rsid w:val="00D75B35"/>
    <w:rsid w:val="00D76B0B"/>
    <w:rsid w:val="00D76FB1"/>
    <w:rsid w:val="00D7774C"/>
    <w:rsid w:val="00D77B3A"/>
    <w:rsid w:val="00D80519"/>
    <w:rsid w:val="00D806B4"/>
    <w:rsid w:val="00D80718"/>
    <w:rsid w:val="00D80BCA"/>
    <w:rsid w:val="00D80DF4"/>
    <w:rsid w:val="00D80E7A"/>
    <w:rsid w:val="00D822AF"/>
    <w:rsid w:val="00D8279D"/>
    <w:rsid w:val="00D83F1B"/>
    <w:rsid w:val="00D83F8E"/>
    <w:rsid w:val="00D846D5"/>
    <w:rsid w:val="00D84C03"/>
    <w:rsid w:val="00D84DCD"/>
    <w:rsid w:val="00D84F12"/>
    <w:rsid w:val="00D851C5"/>
    <w:rsid w:val="00D855AE"/>
    <w:rsid w:val="00D85984"/>
    <w:rsid w:val="00D861CF"/>
    <w:rsid w:val="00D868FD"/>
    <w:rsid w:val="00D87184"/>
    <w:rsid w:val="00D878F8"/>
    <w:rsid w:val="00D903C3"/>
    <w:rsid w:val="00D908D6"/>
    <w:rsid w:val="00D90D81"/>
    <w:rsid w:val="00D9140F"/>
    <w:rsid w:val="00D91C72"/>
    <w:rsid w:val="00D931C2"/>
    <w:rsid w:val="00D9357D"/>
    <w:rsid w:val="00D9360D"/>
    <w:rsid w:val="00D936C6"/>
    <w:rsid w:val="00D9408E"/>
    <w:rsid w:val="00D9420D"/>
    <w:rsid w:val="00D94810"/>
    <w:rsid w:val="00D9570B"/>
    <w:rsid w:val="00D96C7D"/>
    <w:rsid w:val="00D96DB3"/>
    <w:rsid w:val="00D96F21"/>
    <w:rsid w:val="00D97CB3"/>
    <w:rsid w:val="00D97D80"/>
    <w:rsid w:val="00DA0902"/>
    <w:rsid w:val="00DA0C36"/>
    <w:rsid w:val="00DA0FAD"/>
    <w:rsid w:val="00DA108E"/>
    <w:rsid w:val="00DA1ED0"/>
    <w:rsid w:val="00DA1FBC"/>
    <w:rsid w:val="00DA2E4E"/>
    <w:rsid w:val="00DA2EAC"/>
    <w:rsid w:val="00DA3242"/>
    <w:rsid w:val="00DA35D5"/>
    <w:rsid w:val="00DA38B9"/>
    <w:rsid w:val="00DA5C9C"/>
    <w:rsid w:val="00DA62E0"/>
    <w:rsid w:val="00DA664B"/>
    <w:rsid w:val="00DA7651"/>
    <w:rsid w:val="00DA7693"/>
    <w:rsid w:val="00DA7DAF"/>
    <w:rsid w:val="00DA7F88"/>
    <w:rsid w:val="00DB0762"/>
    <w:rsid w:val="00DB135B"/>
    <w:rsid w:val="00DB13CE"/>
    <w:rsid w:val="00DB1E02"/>
    <w:rsid w:val="00DB1E1D"/>
    <w:rsid w:val="00DB2094"/>
    <w:rsid w:val="00DB294D"/>
    <w:rsid w:val="00DB2B31"/>
    <w:rsid w:val="00DB3BD8"/>
    <w:rsid w:val="00DB3FCA"/>
    <w:rsid w:val="00DB4071"/>
    <w:rsid w:val="00DB4472"/>
    <w:rsid w:val="00DB4910"/>
    <w:rsid w:val="00DB4BBE"/>
    <w:rsid w:val="00DB52CE"/>
    <w:rsid w:val="00DB54A1"/>
    <w:rsid w:val="00DB595C"/>
    <w:rsid w:val="00DB7B22"/>
    <w:rsid w:val="00DB7FFE"/>
    <w:rsid w:val="00DC0109"/>
    <w:rsid w:val="00DC01C6"/>
    <w:rsid w:val="00DC0236"/>
    <w:rsid w:val="00DC0553"/>
    <w:rsid w:val="00DC05BA"/>
    <w:rsid w:val="00DC06AF"/>
    <w:rsid w:val="00DC0CBF"/>
    <w:rsid w:val="00DC13B8"/>
    <w:rsid w:val="00DC1EFB"/>
    <w:rsid w:val="00DC3DA0"/>
    <w:rsid w:val="00DC4499"/>
    <w:rsid w:val="00DC4730"/>
    <w:rsid w:val="00DC5211"/>
    <w:rsid w:val="00DC6A70"/>
    <w:rsid w:val="00DC6AD9"/>
    <w:rsid w:val="00DC7A3D"/>
    <w:rsid w:val="00DD0BAC"/>
    <w:rsid w:val="00DD11A0"/>
    <w:rsid w:val="00DD1561"/>
    <w:rsid w:val="00DD15B8"/>
    <w:rsid w:val="00DD1E34"/>
    <w:rsid w:val="00DD24B8"/>
    <w:rsid w:val="00DD25D4"/>
    <w:rsid w:val="00DD2B71"/>
    <w:rsid w:val="00DD330A"/>
    <w:rsid w:val="00DD39AF"/>
    <w:rsid w:val="00DD3BFB"/>
    <w:rsid w:val="00DD3E1D"/>
    <w:rsid w:val="00DD468F"/>
    <w:rsid w:val="00DD5899"/>
    <w:rsid w:val="00DD5CB1"/>
    <w:rsid w:val="00DD5FB8"/>
    <w:rsid w:val="00DD6631"/>
    <w:rsid w:val="00DD6659"/>
    <w:rsid w:val="00DD6CC7"/>
    <w:rsid w:val="00DD70D0"/>
    <w:rsid w:val="00DD724F"/>
    <w:rsid w:val="00DD7414"/>
    <w:rsid w:val="00DD7B37"/>
    <w:rsid w:val="00DE006B"/>
    <w:rsid w:val="00DE0B31"/>
    <w:rsid w:val="00DE1006"/>
    <w:rsid w:val="00DE1527"/>
    <w:rsid w:val="00DE2575"/>
    <w:rsid w:val="00DE28B1"/>
    <w:rsid w:val="00DE4018"/>
    <w:rsid w:val="00DE4890"/>
    <w:rsid w:val="00DE4C01"/>
    <w:rsid w:val="00DE515A"/>
    <w:rsid w:val="00DE52AB"/>
    <w:rsid w:val="00DE6599"/>
    <w:rsid w:val="00DE6C2C"/>
    <w:rsid w:val="00DE6FA3"/>
    <w:rsid w:val="00DE71DD"/>
    <w:rsid w:val="00DE7C32"/>
    <w:rsid w:val="00DE7DBD"/>
    <w:rsid w:val="00DF0670"/>
    <w:rsid w:val="00DF15FF"/>
    <w:rsid w:val="00DF20F7"/>
    <w:rsid w:val="00DF2B4F"/>
    <w:rsid w:val="00DF2D2D"/>
    <w:rsid w:val="00DF3741"/>
    <w:rsid w:val="00DF4246"/>
    <w:rsid w:val="00DF42EE"/>
    <w:rsid w:val="00DF47A8"/>
    <w:rsid w:val="00DF4DF6"/>
    <w:rsid w:val="00DF4E9E"/>
    <w:rsid w:val="00DF5218"/>
    <w:rsid w:val="00DF612A"/>
    <w:rsid w:val="00DF71CE"/>
    <w:rsid w:val="00DF7532"/>
    <w:rsid w:val="00E00040"/>
    <w:rsid w:val="00E003FC"/>
    <w:rsid w:val="00E00AB7"/>
    <w:rsid w:val="00E016EB"/>
    <w:rsid w:val="00E01936"/>
    <w:rsid w:val="00E01DD4"/>
    <w:rsid w:val="00E02A70"/>
    <w:rsid w:val="00E02B15"/>
    <w:rsid w:val="00E02D98"/>
    <w:rsid w:val="00E02E0C"/>
    <w:rsid w:val="00E03621"/>
    <w:rsid w:val="00E03AB2"/>
    <w:rsid w:val="00E03E90"/>
    <w:rsid w:val="00E04111"/>
    <w:rsid w:val="00E0440D"/>
    <w:rsid w:val="00E047DF"/>
    <w:rsid w:val="00E05026"/>
    <w:rsid w:val="00E05346"/>
    <w:rsid w:val="00E0571E"/>
    <w:rsid w:val="00E05CC2"/>
    <w:rsid w:val="00E068F2"/>
    <w:rsid w:val="00E07B65"/>
    <w:rsid w:val="00E104F1"/>
    <w:rsid w:val="00E10887"/>
    <w:rsid w:val="00E11B10"/>
    <w:rsid w:val="00E11DF6"/>
    <w:rsid w:val="00E12187"/>
    <w:rsid w:val="00E123BA"/>
    <w:rsid w:val="00E124B0"/>
    <w:rsid w:val="00E129CD"/>
    <w:rsid w:val="00E12A66"/>
    <w:rsid w:val="00E1324B"/>
    <w:rsid w:val="00E144A2"/>
    <w:rsid w:val="00E14529"/>
    <w:rsid w:val="00E159BE"/>
    <w:rsid w:val="00E16031"/>
    <w:rsid w:val="00E160D8"/>
    <w:rsid w:val="00E16D6F"/>
    <w:rsid w:val="00E173BB"/>
    <w:rsid w:val="00E17998"/>
    <w:rsid w:val="00E20291"/>
    <w:rsid w:val="00E20E5C"/>
    <w:rsid w:val="00E215EE"/>
    <w:rsid w:val="00E21F94"/>
    <w:rsid w:val="00E2209B"/>
    <w:rsid w:val="00E221B5"/>
    <w:rsid w:val="00E22DE4"/>
    <w:rsid w:val="00E22FC7"/>
    <w:rsid w:val="00E23A23"/>
    <w:rsid w:val="00E23D95"/>
    <w:rsid w:val="00E2405C"/>
    <w:rsid w:val="00E2498B"/>
    <w:rsid w:val="00E24B5B"/>
    <w:rsid w:val="00E2583E"/>
    <w:rsid w:val="00E25BF0"/>
    <w:rsid w:val="00E275B2"/>
    <w:rsid w:val="00E306A6"/>
    <w:rsid w:val="00E309CF"/>
    <w:rsid w:val="00E315F2"/>
    <w:rsid w:val="00E3185D"/>
    <w:rsid w:val="00E31B87"/>
    <w:rsid w:val="00E32013"/>
    <w:rsid w:val="00E32805"/>
    <w:rsid w:val="00E328E0"/>
    <w:rsid w:val="00E32D73"/>
    <w:rsid w:val="00E33186"/>
    <w:rsid w:val="00E33277"/>
    <w:rsid w:val="00E33762"/>
    <w:rsid w:val="00E33844"/>
    <w:rsid w:val="00E33CA7"/>
    <w:rsid w:val="00E3432E"/>
    <w:rsid w:val="00E347D6"/>
    <w:rsid w:val="00E34EBB"/>
    <w:rsid w:val="00E364CC"/>
    <w:rsid w:val="00E368A8"/>
    <w:rsid w:val="00E368D3"/>
    <w:rsid w:val="00E36977"/>
    <w:rsid w:val="00E36B95"/>
    <w:rsid w:val="00E370AC"/>
    <w:rsid w:val="00E37EB3"/>
    <w:rsid w:val="00E37FAF"/>
    <w:rsid w:val="00E41093"/>
    <w:rsid w:val="00E4114F"/>
    <w:rsid w:val="00E4122E"/>
    <w:rsid w:val="00E414C0"/>
    <w:rsid w:val="00E4156A"/>
    <w:rsid w:val="00E440FF"/>
    <w:rsid w:val="00E44678"/>
    <w:rsid w:val="00E4498D"/>
    <w:rsid w:val="00E44C69"/>
    <w:rsid w:val="00E45691"/>
    <w:rsid w:val="00E45CA9"/>
    <w:rsid w:val="00E463CD"/>
    <w:rsid w:val="00E46A87"/>
    <w:rsid w:val="00E46B9C"/>
    <w:rsid w:val="00E47AC5"/>
    <w:rsid w:val="00E47E1D"/>
    <w:rsid w:val="00E514BF"/>
    <w:rsid w:val="00E518B8"/>
    <w:rsid w:val="00E52919"/>
    <w:rsid w:val="00E52A55"/>
    <w:rsid w:val="00E53898"/>
    <w:rsid w:val="00E53BA3"/>
    <w:rsid w:val="00E541A5"/>
    <w:rsid w:val="00E543C5"/>
    <w:rsid w:val="00E55420"/>
    <w:rsid w:val="00E565D1"/>
    <w:rsid w:val="00E568D7"/>
    <w:rsid w:val="00E56934"/>
    <w:rsid w:val="00E56AE7"/>
    <w:rsid w:val="00E606A2"/>
    <w:rsid w:val="00E61042"/>
    <w:rsid w:val="00E61235"/>
    <w:rsid w:val="00E6271B"/>
    <w:rsid w:val="00E62E80"/>
    <w:rsid w:val="00E62EB3"/>
    <w:rsid w:val="00E6306A"/>
    <w:rsid w:val="00E63270"/>
    <w:rsid w:val="00E63BF6"/>
    <w:rsid w:val="00E642DD"/>
    <w:rsid w:val="00E6479E"/>
    <w:rsid w:val="00E65320"/>
    <w:rsid w:val="00E65AEA"/>
    <w:rsid w:val="00E65F97"/>
    <w:rsid w:val="00E66095"/>
    <w:rsid w:val="00E664C2"/>
    <w:rsid w:val="00E6689E"/>
    <w:rsid w:val="00E66B76"/>
    <w:rsid w:val="00E670FF"/>
    <w:rsid w:val="00E6766C"/>
    <w:rsid w:val="00E676FA"/>
    <w:rsid w:val="00E679B5"/>
    <w:rsid w:val="00E67C2D"/>
    <w:rsid w:val="00E7004A"/>
    <w:rsid w:val="00E708B2"/>
    <w:rsid w:val="00E70E32"/>
    <w:rsid w:val="00E711B5"/>
    <w:rsid w:val="00E723CA"/>
    <w:rsid w:val="00E72F2E"/>
    <w:rsid w:val="00E72FA5"/>
    <w:rsid w:val="00E736C3"/>
    <w:rsid w:val="00E738F3"/>
    <w:rsid w:val="00E73A8E"/>
    <w:rsid w:val="00E7418C"/>
    <w:rsid w:val="00E74E70"/>
    <w:rsid w:val="00E7657A"/>
    <w:rsid w:val="00E77E35"/>
    <w:rsid w:val="00E80DD3"/>
    <w:rsid w:val="00E813B7"/>
    <w:rsid w:val="00E81468"/>
    <w:rsid w:val="00E827AA"/>
    <w:rsid w:val="00E82D60"/>
    <w:rsid w:val="00E82FDB"/>
    <w:rsid w:val="00E833F1"/>
    <w:rsid w:val="00E837BF"/>
    <w:rsid w:val="00E83A94"/>
    <w:rsid w:val="00E83DD6"/>
    <w:rsid w:val="00E85626"/>
    <w:rsid w:val="00E86117"/>
    <w:rsid w:val="00E869C6"/>
    <w:rsid w:val="00E86F36"/>
    <w:rsid w:val="00E86FBD"/>
    <w:rsid w:val="00E87AD4"/>
    <w:rsid w:val="00E87C54"/>
    <w:rsid w:val="00E87E2E"/>
    <w:rsid w:val="00E91014"/>
    <w:rsid w:val="00E9186A"/>
    <w:rsid w:val="00E91DA3"/>
    <w:rsid w:val="00E920B6"/>
    <w:rsid w:val="00E92574"/>
    <w:rsid w:val="00E93145"/>
    <w:rsid w:val="00E93C29"/>
    <w:rsid w:val="00E93CDC"/>
    <w:rsid w:val="00E93D0C"/>
    <w:rsid w:val="00E94125"/>
    <w:rsid w:val="00E94184"/>
    <w:rsid w:val="00E94559"/>
    <w:rsid w:val="00E946AC"/>
    <w:rsid w:val="00E94F69"/>
    <w:rsid w:val="00E950C1"/>
    <w:rsid w:val="00E95173"/>
    <w:rsid w:val="00E951FA"/>
    <w:rsid w:val="00E955C5"/>
    <w:rsid w:val="00E9755D"/>
    <w:rsid w:val="00E97630"/>
    <w:rsid w:val="00EA1141"/>
    <w:rsid w:val="00EA1796"/>
    <w:rsid w:val="00EA1A89"/>
    <w:rsid w:val="00EA1BCF"/>
    <w:rsid w:val="00EA1E5A"/>
    <w:rsid w:val="00EA1FE0"/>
    <w:rsid w:val="00EA1FEB"/>
    <w:rsid w:val="00EA2E53"/>
    <w:rsid w:val="00EA3162"/>
    <w:rsid w:val="00EA3224"/>
    <w:rsid w:val="00EA3B3C"/>
    <w:rsid w:val="00EA3B44"/>
    <w:rsid w:val="00EA42D6"/>
    <w:rsid w:val="00EA4B8E"/>
    <w:rsid w:val="00EA5C8A"/>
    <w:rsid w:val="00EA5DF4"/>
    <w:rsid w:val="00EA64BA"/>
    <w:rsid w:val="00EA6860"/>
    <w:rsid w:val="00EA6D59"/>
    <w:rsid w:val="00EA7108"/>
    <w:rsid w:val="00EA7375"/>
    <w:rsid w:val="00EA7A6B"/>
    <w:rsid w:val="00EB006B"/>
    <w:rsid w:val="00EB00BF"/>
    <w:rsid w:val="00EB01D3"/>
    <w:rsid w:val="00EB049E"/>
    <w:rsid w:val="00EB121C"/>
    <w:rsid w:val="00EB13B5"/>
    <w:rsid w:val="00EB147E"/>
    <w:rsid w:val="00EB1659"/>
    <w:rsid w:val="00EB1837"/>
    <w:rsid w:val="00EB1955"/>
    <w:rsid w:val="00EB1CB9"/>
    <w:rsid w:val="00EB2469"/>
    <w:rsid w:val="00EB29DE"/>
    <w:rsid w:val="00EB2F51"/>
    <w:rsid w:val="00EB34FD"/>
    <w:rsid w:val="00EB50B1"/>
    <w:rsid w:val="00EB5178"/>
    <w:rsid w:val="00EB5982"/>
    <w:rsid w:val="00EB5F0A"/>
    <w:rsid w:val="00EB6AA5"/>
    <w:rsid w:val="00EB76B2"/>
    <w:rsid w:val="00EC05DD"/>
    <w:rsid w:val="00EC0BA9"/>
    <w:rsid w:val="00EC1466"/>
    <w:rsid w:val="00EC164E"/>
    <w:rsid w:val="00EC1EB9"/>
    <w:rsid w:val="00EC221F"/>
    <w:rsid w:val="00EC3974"/>
    <w:rsid w:val="00EC3B7E"/>
    <w:rsid w:val="00EC3F63"/>
    <w:rsid w:val="00EC509A"/>
    <w:rsid w:val="00EC599E"/>
    <w:rsid w:val="00EC6082"/>
    <w:rsid w:val="00EC64F4"/>
    <w:rsid w:val="00EC6611"/>
    <w:rsid w:val="00EC72BC"/>
    <w:rsid w:val="00EC72D1"/>
    <w:rsid w:val="00EC79B1"/>
    <w:rsid w:val="00ED0FFE"/>
    <w:rsid w:val="00ED1129"/>
    <w:rsid w:val="00ED1366"/>
    <w:rsid w:val="00ED1763"/>
    <w:rsid w:val="00ED1AB6"/>
    <w:rsid w:val="00ED1E4A"/>
    <w:rsid w:val="00ED22C7"/>
    <w:rsid w:val="00ED28BF"/>
    <w:rsid w:val="00ED3F60"/>
    <w:rsid w:val="00ED47A1"/>
    <w:rsid w:val="00ED4CEE"/>
    <w:rsid w:val="00ED58C7"/>
    <w:rsid w:val="00ED5CFC"/>
    <w:rsid w:val="00ED696D"/>
    <w:rsid w:val="00ED7133"/>
    <w:rsid w:val="00ED7205"/>
    <w:rsid w:val="00ED7A98"/>
    <w:rsid w:val="00EE01C9"/>
    <w:rsid w:val="00EE05AF"/>
    <w:rsid w:val="00EE09DD"/>
    <w:rsid w:val="00EE0DE3"/>
    <w:rsid w:val="00EE1C73"/>
    <w:rsid w:val="00EE2203"/>
    <w:rsid w:val="00EE235B"/>
    <w:rsid w:val="00EE27BA"/>
    <w:rsid w:val="00EE2BE0"/>
    <w:rsid w:val="00EE3E10"/>
    <w:rsid w:val="00EE41C0"/>
    <w:rsid w:val="00EE41C8"/>
    <w:rsid w:val="00EE49FB"/>
    <w:rsid w:val="00EE5785"/>
    <w:rsid w:val="00EE6304"/>
    <w:rsid w:val="00EE67C4"/>
    <w:rsid w:val="00EE6A4C"/>
    <w:rsid w:val="00EE7420"/>
    <w:rsid w:val="00EE74EE"/>
    <w:rsid w:val="00EE7B6A"/>
    <w:rsid w:val="00EE7C11"/>
    <w:rsid w:val="00EF05F3"/>
    <w:rsid w:val="00EF1355"/>
    <w:rsid w:val="00EF143E"/>
    <w:rsid w:val="00EF1C12"/>
    <w:rsid w:val="00EF24E1"/>
    <w:rsid w:val="00EF2F87"/>
    <w:rsid w:val="00EF3831"/>
    <w:rsid w:val="00EF3A08"/>
    <w:rsid w:val="00EF3B9D"/>
    <w:rsid w:val="00EF3C21"/>
    <w:rsid w:val="00EF4067"/>
    <w:rsid w:val="00EF41F8"/>
    <w:rsid w:val="00EF4257"/>
    <w:rsid w:val="00EF425D"/>
    <w:rsid w:val="00EF4332"/>
    <w:rsid w:val="00EF444D"/>
    <w:rsid w:val="00EF5617"/>
    <w:rsid w:val="00EF7275"/>
    <w:rsid w:val="00F00073"/>
    <w:rsid w:val="00F00098"/>
    <w:rsid w:val="00F008F9"/>
    <w:rsid w:val="00F00E26"/>
    <w:rsid w:val="00F016EC"/>
    <w:rsid w:val="00F017AF"/>
    <w:rsid w:val="00F01A1E"/>
    <w:rsid w:val="00F02258"/>
    <w:rsid w:val="00F022F3"/>
    <w:rsid w:val="00F02353"/>
    <w:rsid w:val="00F0252A"/>
    <w:rsid w:val="00F0320B"/>
    <w:rsid w:val="00F03FBD"/>
    <w:rsid w:val="00F04F36"/>
    <w:rsid w:val="00F054AE"/>
    <w:rsid w:val="00F0598A"/>
    <w:rsid w:val="00F05B1F"/>
    <w:rsid w:val="00F05BC3"/>
    <w:rsid w:val="00F05D95"/>
    <w:rsid w:val="00F06381"/>
    <w:rsid w:val="00F06E73"/>
    <w:rsid w:val="00F06FFB"/>
    <w:rsid w:val="00F07816"/>
    <w:rsid w:val="00F079FB"/>
    <w:rsid w:val="00F07D32"/>
    <w:rsid w:val="00F07EB5"/>
    <w:rsid w:val="00F1014E"/>
    <w:rsid w:val="00F101FA"/>
    <w:rsid w:val="00F10755"/>
    <w:rsid w:val="00F10FB3"/>
    <w:rsid w:val="00F1195F"/>
    <w:rsid w:val="00F11E56"/>
    <w:rsid w:val="00F11E96"/>
    <w:rsid w:val="00F11FAD"/>
    <w:rsid w:val="00F12196"/>
    <w:rsid w:val="00F136E1"/>
    <w:rsid w:val="00F144DD"/>
    <w:rsid w:val="00F14EA8"/>
    <w:rsid w:val="00F150BD"/>
    <w:rsid w:val="00F151A3"/>
    <w:rsid w:val="00F15C9C"/>
    <w:rsid w:val="00F16388"/>
    <w:rsid w:val="00F16686"/>
    <w:rsid w:val="00F166A8"/>
    <w:rsid w:val="00F1682C"/>
    <w:rsid w:val="00F16DB7"/>
    <w:rsid w:val="00F171A3"/>
    <w:rsid w:val="00F17238"/>
    <w:rsid w:val="00F17A61"/>
    <w:rsid w:val="00F20489"/>
    <w:rsid w:val="00F2070D"/>
    <w:rsid w:val="00F20C9F"/>
    <w:rsid w:val="00F219E7"/>
    <w:rsid w:val="00F21AC5"/>
    <w:rsid w:val="00F22435"/>
    <w:rsid w:val="00F224C6"/>
    <w:rsid w:val="00F22B68"/>
    <w:rsid w:val="00F22CF8"/>
    <w:rsid w:val="00F22E41"/>
    <w:rsid w:val="00F23413"/>
    <w:rsid w:val="00F236FD"/>
    <w:rsid w:val="00F241CA"/>
    <w:rsid w:val="00F2445F"/>
    <w:rsid w:val="00F245A6"/>
    <w:rsid w:val="00F2532F"/>
    <w:rsid w:val="00F25AC6"/>
    <w:rsid w:val="00F25BE3"/>
    <w:rsid w:val="00F25D73"/>
    <w:rsid w:val="00F25DD0"/>
    <w:rsid w:val="00F25FD1"/>
    <w:rsid w:val="00F26492"/>
    <w:rsid w:val="00F26618"/>
    <w:rsid w:val="00F26D4F"/>
    <w:rsid w:val="00F27F9D"/>
    <w:rsid w:val="00F30984"/>
    <w:rsid w:val="00F30DB9"/>
    <w:rsid w:val="00F3199A"/>
    <w:rsid w:val="00F32A2C"/>
    <w:rsid w:val="00F3303E"/>
    <w:rsid w:val="00F3328C"/>
    <w:rsid w:val="00F338C1"/>
    <w:rsid w:val="00F33A32"/>
    <w:rsid w:val="00F33CD9"/>
    <w:rsid w:val="00F3405C"/>
    <w:rsid w:val="00F34881"/>
    <w:rsid w:val="00F34C74"/>
    <w:rsid w:val="00F353DD"/>
    <w:rsid w:val="00F35719"/>
    <w:rsid w:val="00F35C7E"/>
    <w:rsid w:val="00F35F41"/>
    <w:rsid w:val="00F360B6"/>
    <w:rsid w:val="00F36741"/>
    <w:rsid w:val="00F36A78"/>
    <w:rsid w:val="00F36C6B"/>
    <w:rsid w:val="00F36DAE"/>
    <w:rsid w:val="00F370A6"/>
    <w:rsid w:val="00F37355"/>
    <w:rsid w:val="00F37A17"/>
    <w:rsid w:val="00F37A3E"/>
    <w:rsid w:val="00F37D84"/>
    <w:rsid w:val="00F402F8"/>
    <w:rsid w:val="00F4034E"/>
    <w:rsid w:val="00F405F6"/>
    <w:rsid w:val="00F411CE"/>
    <w:rsid w:val="00F417FE"/>
    <w:rsid w:val="00F42890"/>
    <w:rsid w:val="00F429ED"/>
    <w:rsid w:val="00F42B52"/>
    <w:rsid w:val="00F42F69"/>
    <w:rsid w:val="00F430F7"/>
    <w:rsid w:val="00F4318B"/>
    <w:rsid w:val="00F437A2"/>
    <w:rsid w:val="00F4411E"/>
    <w:rsid w:val="00F4439A"/>
    <w:rsid w:val="00F4557A"/>
    <w:rsid w:val="00F46355"/>
    <w:rsid w:val="00F46768"/>
    <w:rsid w:val="00F46C3D"/>
    <w:rsid w:val="00F477D0"/>
    <w:rsid w:val="00F478DF"/>
    <w:rsid w:val="00F5059B"/>
    <w:rsid w:val="00F50A0D"/>
    <w:rsid w:val="00F512A0"/>
    <w:rsid w:val="00F51393"/>
    <w:rsid w:val="00F51DDE"/>
    <w:rsid w:val="00F5288C"/>
    <w:rsid w:val="00F52A07"/>
    <w:rsid w:val="00F543F0"/>
    <w:rsid w:val="00F544A3"/>
    <w:rsid w:val="00F550F3"/>
    <w:rsid w:val="00F562DE"/>
    <w:rsid w:val="00F562E9"/>
    <w:rsid w:val="00F5633E"/>
    <w:rsid w:val="00F56C4B"/>
    <w:rsid w:val="00F57B0E"/>
    <w:rsid w:val="00F60909"/>
    <w:rsid w:val="00F60C19"/>
    <w:rsid w:val="00F60F50"/>
    <w:rsid w:val="00F61A09"/>
    <w:rsid w:val="00F61E15"/>
    <w:rsid w:val="00F620CB"/>
    <w:rsid w:val="00F62993"/>
    <w:rsid w:val="00F629C0"/>
    <w:rsid w:val="00F629D1"/>
    <w:rsid w:val="00F62EB5"/>
    <w:rsid w:val="00F6363B"/>
    <w:rsid w:val="00F640EE"/>
    <w:rsid w:val="00F64220"/>
    <w:rsid w:val="00F646E3"/>
    <w:rsid w:val="00F64946"/>
    <w:rsid w:val="00F64D55"/>
    <w:rsid w:val="00F64EDC"/>
    <w:rsid w:val="00F652FE"/>
    <w:rsid w:val="00F65383"/>
    <w:rsid w:val="00F659CF"/>
    <w:rsid w:val="00F6616F"/>
    <w:rsid w:val="00F6632B"/>
    <w:rsid w:val="00F667AA"/>
    <w:rsid w:val="00F668DA"/>
    <w:rsid w:val="00F66BDF"/>
    <w:rsid w:val="00F66C12"/>
    <w:rsid w:val="00F6726A"/>
    <w:rsid w:val="00F673B3"/>
    <w:rsid w:val="00F67B96"/>
    <w:rsid w:val="00F67C13"/>
    <w:rsid w:val="00F67C96"/>
    <w:rsid w:val="00F67F0F"/>
    <w:rsid w:val="00F70BBB"/>
    <w:rsid w:val="00F72A89"/>
    <w:rsid w:val="00F74DC4"/>
    <w:rsid w:val="00F74F41"/>
    <w:rsid w:val="00F75CBB"/>
    <w:rsid w:val="00F76079"/>
    <w:rsid w:val="00F772C8"/>
    <w:rsid w:val="00F77BB7"/>
    <w:rsid w:val="00F8030E"/>
    <w:rsid w:val="00F80B2E"/>
    <w:rsid w:val="00F81168"/>
    <w:rsid w:val="00F811F0"/>
    <w:rsid w:val="00F816DF"/>
    <w:rsid w:val="00F81B78"/>
    <w:rsid w:val="00F83581"/>
    <w:rsid w:val="00F8396F"/>
    <w:rsid w:val="00F83BE5"/>
    <w:rsid w:val="00F842BE"/>
    <w:rsid w:val="00F84F0A"/>
    <w:rsid w:val="00F854C7"/>
    <w:rsid w:val="00F857DE"/>
    <w:rsid w:val="00F85BF9"/>
    <w:rsid w:val="00F85CED"/>
    <w:rsid w:val="00F86C1E"/>
    <w:rsid w:val="00F86D22"/>
    <w:rsid w:val="00F87F59"/>
    <w:rsid w:val="00F90718"/>
    <w:rsid w:val="00F90884"/>
    <w:rsid w:val="00F910AD"/>
    <w:rsid w:val="00F915E0"/>
    <w:rsid w:val="00F917A4"/>
    <w:rsid w:val="00F918EF"/>
    <w:rsid w:val="00F91F7B"/>
    <w:rsid w:val="00F921A3"/>
    <w:rsid w:val="00F93102"/>
    <w:rsid w:val="00F93A9F"/>
    <w:rsid w:val="00F93D1D"/>
    <w:rsid w:val="00F9479F"/>
    <w:rsid w:val="00F959E8"/>
    <w:rsid w:val="00F95D64"/>
    <w:rsid w:val="00F9675E"/>
    <w:rsid w:val="00F96F63"/>
    <w:rsid w:val="00F97C90"/>
    <w:rsid w:val="00F97DFC"/>
    <w:rsid w:val="00FA0CB6"/>
    <w:rsid w:val="00FA1412"/>
    <w:rsid w:val="00FA14CD"/>
    <w:rsid w:val="00FA29B7"/>
    <w:rsid w:val="00FA2D6C"/>
    <w:rsid w:val="00FA33C7"/>
    <w:rsid w:val="00FA3C69"/>
    <w:rsid w:val="00FA3D79"/>
    <w:rsid w:val="00FA406E"/>
    <w:rsid w:val="00FA418F"/>
    <w:rsid w:val="00FA4463"/>
    <w:rsid w:val="00FA4A03"/>
    <w:rsid w:val="00FA4DBB"/>
    <w:rsid w:val="00FA58E1"/>
    <w:rsid w:val="00FA5E0F"/>
    <w:rsid w:val="00FA5F0A"/>
    <w:rsid w:val="00FA6D30"/>
    <w:rsid w:val="00FA6EF6"/>
    <w:rsid w:val="00FA6F3B"/>
    <w:rsid w:val="00FA72AA"/>
    <w:rsid w:val="00FA7468"/>
    <w:rsid w:val="00FA7AF4"/>
    <w:rsid w:val="00FB0165"/>
    <w:rsid w:val="00FB056F"/>
    <w:rsid w:val="00FB06EC"/>
    <w:rsid w:val="00FB1CFA"/>
    <w:rsid w:val="00FB1D09"/>
    <w:rsid w:val="00FB2966"/>
    <w:rsid w:val="00FB2A53"/>
    <w:rsid w:val="00FB390B"/>
    <w:rsid w:val="00FB4801"/>
    <w:rsid w:val="00FB4DF7"/>
    <w:rsid w:val="00FB4E0E"/>
    <w:rsid w:val="00FB59E9"/>
    <w:rsid w:val="00FB6E7B"/>
    <w:rsid w:val="00FB78CB"/>
    <w:rsid w:val="00FB7EE8"/>
    <w:rsid w:val="00FC026C"/>
    <w:rsid w:val="00FC02A4"/>
    <w:rsid w:val="00FC1270"/>
    <w:rsid w:val="00FC1C32"/>
    <w:rsid w:val="00FC1DAE"/>
    <w:rsid w:val="00FC21A1"/>
    <w:rsid w:val="00FC22A9"/>
    <w:rsid w:val="00FC2540"/>
    <w:rsid w:val="00FC2542"/>
    <w:rsid w:val="00FC2BD9"/>
    <w:rsid w:val="00FC3486"/>
    <w:rsid w:val="00FC4776"/>
    <w:rsid w:val="00FC4B15"/>
    <w:rsid w:val="00FC4BFF"/>
    <w:rsid w:val="00FC50F5"/>
    <w:rsid w:val="00FC5422"/>
    <w:rsid w:val="00FC5750"/>
    <w:rsid w:val="00FC590C"/>
    <w:rsid w:val="00FC5CB0"/>
    <w:rsid w:val="00FC5E98"/>
    <w:rsid w:val="00FC677A"/>
    <w:rsid w:val="00FC6946"/>
    <w:rsid w:val="00FC7389"/>
    <w:rsid w:val="00FC79B8"/>
    <w:rsid w:val="00FC79FD"/>
    <w:rsid w:val="00FC7FDE"/>
    <w:rsid w:val="00FD0991"/>
    <w:rsid w:val="00FD0B73"/>
    <w:rsid w:val="00FD1712"/>
    <w:rsid w:val="00FD1E70"/>
    <w:rsid w:val="00FD247F"/>
    <w:rsid w:val="00FD25CD"/>
    <w:rsid w:val="00FD2B26"/>
    <w:rsid w:val="00FD2B98"/>
    <w:rsid w:val="00FD3D3D"/>
    <w:rsid w:val="00FD46DD"/>
    <w:rsid w:val="00FD53E8"/>
    <w:rsid w:val="00FD550C"/>
    <w:rsid w:val="00FD56C0"/>
    <w:rsid w:val="00FD5C87"/>
    <w:rsid w:val="00FD5E0D"/>
    <w:rsid w:val="00FD6181"/>
    <w:rsid w:val="00FD647A"/>
    <w:rsid w:val="00FD669E"/>
    <w:rsid w:val="00FD746F"/>
    <w:rsid w:val="00FE0728"/>
    <w:rsid w:val="00FE0B7D"/>
    <w:rsid w:val="00FE0B88"/>
    <w:rsid w:val="00FE0C9F"/>
    <w:rsid w:val="00FE26F9"/>
    <w:rsid w:val="00FE37FD"/>
    <w:rsid w:val="00FE46EE"/>
    <w:rsid w:val="00FE4CAC"/>
    <w:rsid w:val="00FE50ED"/>
    <w:rsid w:val="00FE550E"/>
    <w:rsid w:val="00FE5775"/>
    <w:rsid w:val="00FE58EF"/>
    <w:rsid w:val="00FE6B71"/>
    <w:rsid w:val="00FE71EF"/>
    <w:rsid w:val="00FE771E"/>
    <w:rsid w:val="00FE7946"/>
    <w:rsid w:val="00FE7CCE"/>
    <w:rsid w:val="00FE7E34"/>
    <w:rsid w:val="00FF01DE"/>
    <w:rsid w:val="00FF0428"/>
    <w:rsid w:val="00FF0E30"/>
    <w:rsid w:val="00FF1455"/>
    <w:rsid w:val="00FF169C"/>
    <w:rsid w:val="00FF1D2B"/>
    <w:rsid w:val="00FF1FD6"/>
    <w:rsid w:val="00FF2CC8"/>
    <w:rsid w:val="00FF3839"/>
    <w:rsid w:val="00FF46AD"/>
    <w:rsid w:val="00FF46C6"/>
    <w:rsid w:val="00FF4760"/>
    <w:rsid w:val="00FF4930"/>
    <w:rsid w:val="00FF4CF9"/>
    <w:rsid w:val="00FF4E6B"/>
    <w:rsid w:val="00FF4EFC"/>
    <w:rsid w:val="00FF70E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D36F"/>
  <w15:docId w15:val="{F846BBBA-97E1-479D-85C1-5462949C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69"/>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EE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semiHidden/>
    <w:unhideWhenUsed/>
    <w:qFormat/>
    <w:rsid w:val="004F355F"/>
    <w:pPr>
      <w:ind w:left="0"/>
      <w:outlineLvl w:val="9"/>
    </w:pPr>
    <w:rPr>
      <w:lang w:val="en-US"/>
    </w:rPr>
  </w:style>
  <w:style w:type="paragraph" w:styleId="TOC1">
    <w:name w:val="toc 1"/>
    <w:basedOn w:val="Normal"/>
    <w:next w:val="Normal"/>
    <w:autoRedefine/>
    <w:uiPriority w:val="39"/>
    <w:unhideWhenUsed/>
    <w:rsid w:val="00B871DC"/>
    <w:pPr>
      <w:tabs>
        <w:tab w:val="left" w:pos="709"/>
        <w:tab w:val="right" w:leader="dot" w:pos="9016"/>
      </w:tabs>
      <w:ind w:left="0"/>
    </w:p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styleId="CommentReference">
    <w:name w:val="annotation reference"/>
    <w:basedOn w:val="DefaultParagraphFont"/>
    <w:uiPriority w:val="99"/>
    <w:semiHidden/>
    <w:unhideWhenUsed/>
    <w:rsid w:val="00423A62"/>
    <w:rPr>
      <w:sz w:val="16"/>
      <w:szCs w:val="16"/>
    </w:rPr>
  </w:style>
  <w:style w:type="paragraph" w:styleId="CommentText">
    <w:name w:val="annotation text"/>
    <w:basedOn w:val="Normal"/>
    <w:link w:val="CommentTextChar"/>
    <w:uiPriority w:val="99"/>
    <w:unhideWhenUsed/>
    <w:rsid w:val="00423A62"/>
    <w:pPr>
      <w:spacing w:line="240" w:lineRule="auto"/>
    </w:pPr>
    <w:rPr>
      <w:sz w:val="20"/>
      <w:szCs w:val="20"/>
    </w:rPr>
  </w:style>
  <w:style w:type="character" w:customStyle="1" w:styleId="CommentTextChar">
    <w:name w:val="Comment Text Char"/>
    <w:basedOn w:val="DefaultParagraphFont"/>
    <w:link w:val="CommentText"/>
    <w:uiPriority w:val="99"/>
    <w:rsid w:val="00423A62"/>
    <w:rPr>
      <w:sz w:val="20"/>
      <w:szCs w:val="20"/>
    </w:rPr>
  </w:style>
  <w:style w:type="paragraph" w:styleId="CommentSubject">
    <w:name w:val="annotation subject"/>
    <w:basedOn w:val="CommentText"/>
    <w:next w:val="CommentText"/>
    <w:link w:val="CommentSubjectChar"/>
    <w:uiPriority w:val="99"/>
    <w:semiHidden/>
    <w:unhideWhenUsed/>
    <w:rsid w:val="00423A62"/>
    <w:rPr>
      <w:b/>
      <w:bCs/>
    </w:rPr>
  </w:style>
  <w:style w:type="character" w:customStyle="1" w:styleId="CommentSubjectChar">
    <w:name w:val="Comment Subject Char"/>
    <w:basedOn w:val="CommentTextChar"/>
    <w:link w:val="CommentSubject"/>
    <w:uiPriority w:val="99"/>
    <w:semiHidden/>
    <w:rsid w:val="00423A62"/>
    <w:rPr>
      <w:b/>
      <w:bCs/>
      <w:sz w:val="20"/>
      <w:szCs w:val="20"/>
    </w:rPr>
  </w:style>
  <w:style w:type="character" w:styleId="UnresolvedMention">
    <w:name w:val="Unresolved Mention"/>
    <w:basedOn w:val="DefaultParagraphFont"/>
    <w:uiPriority w:val="99"/>
    <w:semiHidden/>
    <w:unhideWhenUsed/>
    <w:rsid w:val="005878F4"/>
    <w:rPr>
      <w:color w:val="605E5C"/>
      <w:shd w:val="clear" w:color="auto" w:fill="E1DFDD"/>
    </w:rPr>
  </w:style>
  <w:style w:type="table" w:styleId="TableGrid">
    <w:name w:val="Table Grid"/>
    <w:basedOn w:val="TableNormal"/>
    <w:uiPriority w:val="39"/>
    <w:rsid w:val="00CE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C1EE7"/>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D21463"/>
    <w:pPr>
      <w:spacing w:after="0" w:line="240" w:lineRule="auto"/>
      <w:ind w:left="0"/>
    </w:pPr>
  </w:style>
  <w:style w:type="paragraph" w:customStyle="1" w:styleId="paragraph">
    <w:name w:val="paragraph"/>
    <w:basedOn w:val="Normal"/>
    <w:rsid w:val="005F47D1"/>
    <w:pPr>
      <w:spacing w:before="100" w:beforeAutospacing="1" w:afterAutospacing="1" w:line="240" w:lineRule="auto"/>
      <w:ind w:left="0"/>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45">
      <w:bodyDiv w:val="1"/>
      <w:marLeft w:val="0"/>
      <w:marRight w:val="0"/>
      <w:marTop w:val="0"/>
      <w:marBottom w:val="0"/>
      <w:divBdr>
        <w:top w:val="none" w:sz="0" w:space="0" w:color="auto"/>
        <w:left w:val="none" w:sz="0" w:space="0" w:color="auto"/>
        <w:bottom w:val="none" w:sz="0" w:space="0" w:color="auto"/>
        <w:right w:val="none" w:sz="0" w:space="0" w:color="auto"/>
      </w:divBdr>
    </w:div>
    <w:div w:id="8797675">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18436829">
      <w:bodyDiv w:val="1"/>
      <w:marLeft w:val="0"/>
      <w:marRight w:val="0"/>
      <w:marTop w:val="0"/>
      <w:marBottom w:val="0"/>
      <w:divBdr>
        <w:top w:val="none" w:sz="0" w:space="0" w:color="auto"/>
        <w:left w:val="none" w:sz="0" w:space="0" w:color="auto"/>
        <w:bottom w:val="none" w:sz="0" w:space="0" w:color="auto"/>
        <w:right w:val="none" w:sz="0" w:space="0" w:color="auto"/>
      </w:divBdr>
    </w:div>
    <w:div w:id="20130926">
      <w:bodyDiv w:val="1"/>
      <w:marLeft w:val="0"/>
      <w:marRight w:val="0"/>
      <w:marTop w:val="0"/>
      <w:marBottom w:val="0"/>
      <w:divBdr>
        <w:top w:val="none" w:sz="0" w:space="0" w:color="auto"/>
        <w:left w:val="none" w:sz="0" w:space="0" w:color="auto"/>
        <w:bottom w:val="none" w:sz="0" w:space="0" w:color="auto"/>
        <w:right w:val="none" w:sz="0" w:space="0" w:color="auto"/>
      </w:divBdr>
    </w:div>
    <w:div w:id="20711568">
      <w:bodyDiv w:val="1"/>
      <w:marLeft w:val="0"/>
      <w:marRight w:val="0"/>
      <w:marTop w:val="0"/>
      <w:marBottom w:val="0"/>
      <w:divBdr>
        <w:top w:val="none" w:sz="0" w:space="0" w:color="auto"/>
        <w:left w:val="none" w:sz="0" w:space="0" w:color="auto"/>
        <w:bottom w:val="none" w:sz="0" w:space="0" w:color="auto"/>
        <w:right w:val="none" w:sz="0" w:space="0" w:color="auto"/>
      </w:divBdr>
    </w:div>
    <w:div w:id="31808668">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3626459">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5200344">
      <w:bodyDiv w:val="1"/>
      <w:marLeft w:val="0"/>
      <w:marRight w:val="0"/>
      <w:marTop w:val="0"/>
      <w:marBottom w:val="0"/>
      <w:divBdr>
        <w:top w:val="none" w:sz="0" w:space="0" w:color="auto"/>
        <w:left w:val="none" w:sz="0" w:space="0" w:color="auto"/>
        <w:bottom w:val="none" w:sz="0" w:space="0" w:color="auto"/>
        <w:right w:val="none" w:sz="0" w:space="0" w:color="auto"/>
      </w:divBdr>
    </w:div>
    <w:div w:id="55134439">
      <w:bodyDiv w:val="1"/>
      <w:marLeft w:val="0"/>
      <w:marRight w:val="0"/>
      <w:marTop w:val="0"/>
      <w:marBottom w:val="0"/>
      <w:divBdr>
        <w:top w:val="none" w:sz="0" w:space="0" w:color="auto"/>
        <w:left w:val="none" w:sz="0" w:space="0" w:color="auto"/>
        <w:bottom w:val="none" w:sz="0" w:space="0" w:color="auto"/>
        <w:right w:val="none" w:sz="0" w:space="0" w:color="auto"/>
      </w:divBdr>
    </w:div>
    <w:div w:id="55905919">
      <w:bodyDiv w:val="1"/>
      <w:marLeft w:val="0"/>
      <w:marRight w:val="0"/>
      <w:marTop w:val="0"/>
      <w:marBottom w:val="0"/>
      <w:divBdr>
        <w:top w:val="none" w:sz="0" w:space="0" w:color="auto"/>
        <w:left w:val="none" w:sz="0" w:space="0" w:color="auto"/>
        <w:bottom w:val="none" w:sz="0" w:space="0" w:color="auto"/>
        <w:right w:val="none" w:sz="0" w:space="0" w:color="auto"/>
      </w:divBdr>
    </w:div>
    <w:div w:id="57284563">
      <w:bodyDiv w:val="1"/>
      <w:marLeft w:val="0"/>
      <w:marRight w:val="0"/>
      <w:marTop w:val="0"/>
      <w:marBottom w:val="0"/>
      <w:divBdr>
        <w:top w:val="none" w:sz="0" w:space="0" w:color="auto"/>
        <w:left w:val="none" w:sz="0" w:space="0" w:color="auto"/>
        <w:bottom w:val="none" w:sz="0" w:space="0" w:color="auto"/>
        <w:right w:val="none" w:sz="0" w:space="0" w:color="auto"/>
      </w:divBdr>
    </w:div>
    <w:div w:id="61098988">
      <w:bodyDiv w:val="1"/>
      <w:marLeft w:val="0"/>
      <w:marRight w:val="0"/>
      <w:marTop w:val="0"/>
      <w:marBottom w:val="0"/>
      <w:divBdr>
        <w:top w:val="none" w:sz="0" w:space="0" w:color="auto"/>
        <w:left w:val="none" w:sz="0" w:space="0" w:color="auto"/>
        <w:bottom w:val="none" w:sz="0" w:space="0" w:color="auto"/>
        <w:right w:val="none" w:sz="0" w:space="0" w:color="auto"/>
      </w:divBdr>
    </w:div>
    <w:div w:id="68039477">
      <w:bodyDiv w:val="1"/>
      <w:marLeft w:val="0"/>
      <w:marRight w:val="0"/>
      <w:marTop w:val="0"/>
      <w:marBottom w:val="0"/>
      <w:divBdr>
        <w:top w:val="none" w:sz="0" w:space="0" w:color="auto"/>
        <w:left w:val="none" w:sz="0" w:space="0" w:color="auto"/>
        <w:bottom w:val="none" w:sz="0" w:space="0" w:color="auto"/>
        <w:right w:val="none" w:sz="0" w:space="0" w:color="auto"/>
      </w:divBdr>
    </w:div>
    <w:div w:id="71004476">
      <w:bodyDiv w:val="1"/>
      <w:marLeft w:val="0"/>
      <w:marRight w:val="0"/>
      <w:marTop w:val="0"/>
      <w:marBottom w:val="0"/>
      <w:divBdr>
        <w:top w:val="none" w:sz="0" w:space="0" w:color="auto"/>
        <w:left w:val="none" w:sz="0" w:space="0" w:color="auto"/>
        <w:bottom w:val="none" w:sz="0" w:space="0" w:color="auto"/>
        <w:right w:val="none" w:sz="0" w:space="0" w:color="auto"/>
      </w:divBdr>
    </w:div>
    <w:div w:id="82730521">
      <w:bodyDiv w:val="1"/>
      <w:marLeft w:val="0"/>
      <w:marRight w:val="0"/>
      <w:marTop w:val="0"/>
      <w:marBottom w:val="0"/>
      <w:divBdr>
        <w:top w:val="none" w:sz="0" w:space="0" w:color="auto"/>
        <w:left w:val="none" w:sz="0" w:space="0" w:color="auto"/>
        <w:bottom w:val="none" w:sz="0" w:space="0" w:color="auto"/>
        <w:right w:val="none" w:sz="0" w:space="0" w:color="auto"/>
      </w:divBdr>
    </w:div>
    <w:div w:id="114956628">
      <w:bodyDiv w:val="1"/>
      <w:marLeft w:val="0"/>
      <w:marRight w:val="0"/>
      <w:marTop w:val="0"/>
      <w:marBottom w:val="0"/>
      <w:divBdr>
        <w:top w:val="none" w:sz="0" w:space="0" w:color="auto"/>
        <w:left w:val="none" w:sz="0" w:space="0" w:color="auto"/>
        <w:bottom w:val="none" w:sz="0" w:space="0" w:color="auto"/>
        <w:right w:val="none" w:sz="0" w:space="0" w:color="auto"/>
      </w:divBdr>
    </w:div>
    <w:div w:id="118568827">
      <w:bodyDiv w:val="1"/>
      <w:marLeft w:val="0"/>
      <w:marRight w:val="0"/>
      <w:marTop w:val="0"/>
      <w:marBottom w:val="0"/>
      <w:divBdr>
        <w:top w:val="none" w:sz="0" w:space="0" w:color="auto"/>
        <w:left w:val="none" w:sz="0" w:space="0" w:color="auto"/>
        <w:bottom w:val="none" w:sz="0" w:space="0" w:color="auto"/>
        <w:right w:val="none" w:sz="0" w:space="0" w:color="auto"/>
      </w:divBdr>
    </w:div>
    <w:div w:id="127750774">
      <w:bodyDiv w:val="1"/>
      <w:marLeft w:val="0"/>
      <w:marRight w:val="0"/>
      <w:marTop w:val="0"/>
      <w:marBottom w:val="0"/>
      <w:divBdr>
        <w:top w:val="none" w:sz="0" w:space="0" w:color="auto"/>
        <w:left w:val="none" w:sz="0" w:space="0" w:color="auto"/>
        <w:bottom w:val="none" w:sz="0" w:space="0" w:color="auto"/>
        <w:right w:val="none" w:sz="0" w:space="0" w:color="auto"/>
      </w:divBdr>
    </w:div>
    <w:div w:id="128324143">
      <w:bodyDiv w:val="1"/>
      <w:marLeft w:val="0"/>
      <w:marRight w:val="0"/>
      <w:marTop w:val="0"/>
      <w:marBottom w:val="0"/>
      <w:divBdr>
        <w:top w:val="none" w:sz="0" w:space="0" w:color="auto"/>
        <w:left w:val="none" w:sz="0" w:space="0" w:color="auto"/>
        <w:bottom w:val="none" w:sz="0" w:space="0" w:color="auto"/>
        <w:right w:val="none" w:sz="0" w:space="0" w:color="auto"/>
      </w:divBdr>
    </w:div>
    <w:div w:id="133565413">
      <w:bodyDiv w:val="1"/>
      <w:marLeft w:val="0"/>
      <w:marRight w:val="0"/>
      <w:marTop w:val="0"/>
      <w:marBottom w:val="0"/>
      <w:divBdr>
        <w:top w:val="none" w:sz="0" w:space="0" w:color="auto"/>
        <w:left w:val="none" w:sz="0" w:space="0" w:color="auto"/>
        <w:bottom w:val="none" w:sz="0" w:space="0" w:color="auto"/>
        <w:right w:val="none" w:sz="0" w:space="0" w:color="auto"/>
      </w:divBdr>
    </w:div>
    <w:div w:id="138770606">
      <w:bodyDiv w:val="1"/>
      <w:marLeft w:val="0"/>
      <w:marRight w:val="0"/>
      <w:marTop w:val="0"/>
      <w:marBottom w:val="0"/>
      <w:divBdr>
        <w:top w:val="none" w:sz="0" w:space="0" w:color="auto"/>
        <w:left w:val="none" w:sz="0" w:space="0" w:color="auto"/>
        <w:bottom w:val="none" w:sz="0" w:space="0" w:color="auto"/>
        <w:right w:val="none" w:sz="0" w:space="0" w:color="auto"/>
      </w:divBdr>
    </w:div>
    <w:div w:id="139466303">
      <w:bodyDiv w:val="1"/>
      <w:marLeft w:val="0"/>
      <w:marRight w:val="0"/>
      <w:marTop w:val="0"/>
      <w:marBottom w:val="0"/>
      <w:divBdr>
        <w:top w:val="none" w:sz="0" w:space="0" w:color="auto"/>
        <w:left w:val="none" w:sz="0" w:space="0" w:color="auto"/>
        <w:bottom w:val="none" w:sz="0" w:space="0" w:color="auto"/>
        <w:right w:val="none" w:sz="0" w:space="0" w:color="auto"/>
      </w:divBdr>
    </w:div>
    <w:div w:id="146940835">
      <w:bodyDiv w:val="1"/>
      <w:marLeft w:val="0"/>
      <w:marRight w:val="0"/>
      <w:marTop w:val="0"/>
      <w:marBottom w:val="0"/>
      <w:divBdr>
        <w:top w:val="none" w:sz="0" w:space="0" w:color="auto"/>
        <w:left w:val="none" w:sz="0" w:space="0" w:color="auto"/>
        <w:bottom w:val="none" w:sz="0" w:space="0" w:color="auto"/>
        <w:right w:val="none" w:sz="0" w:space="0" w:color="auto"/>
      </w:divBdr>
    </w:div>
    <w:div w:id="150490497">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0880515">
      <w:bodyDiv w:val="1"/>
      <w:marLeft w:val="0"/>
      <w:marRight w:val="0"/>
      <w:marTop w:val="0"/>
      <w:marBottom w:val="0"/>
      <w:divBdr>
        <w:top w:val="none" w:sz="0" w:space="0" w:color="auto"/>
        <w:left w:val="none" w:sz="0" w:space="0" w:color="auto"/>
        <w:bottom w:val="none" w:sz="0" w:space="0" w:color="auto"/>
        <w:right w:val="none" w:sz="0" w:space="0" w:color="auto"/>
      </w:divBdr>
    </w:div>
    <w:div w:id="187379447">
      <w:bodyDiv w:val="1"/>
      <w:marLeft w:val="0"/>
      <w:marRight w:val="0"/>
      <w:marTop w:val="0"/>
      <w:marBottom w:val="0"/>
      <w:divBdr>
        <w:top w:val="none" w:sz="0" w:space="0" w:color="auto"/>
        <w:left w:val="none" w:sz="0" w:space="0" w:color="auto"/>
        <w:bottom w:val="none" w:sz="0" w:space="0" w:color="auto"/>
        <w:right w:val="none" w:sz="0" w:space="0" w:color="auto"/>
      </w:divBdr>
    </w:div>
    <w:div w:id="193462595">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195779108">
      <w:bodyDiv w:val="1"/>
      <w:marLeft w:val="0"/>
      <w:marRight w:val="0"/>
      <w:marTop w:val="0"/>
      <w:marBottom w:val="0"/>
      <w:divBdr>
        <w:top w:val="none" w:sz="0" w:space="0" w:color="auto"/>
        <w:left w:val="none" w:sz="0" w:space="0" w:color="auto"/>
        <w:bottom w:val="none" w:sz="0" w:space="0" w:color="auto"/>
        <w:right w:val="none" w:sz="0" w:space="0" w:color="auto"/>
      </w:divBdr>
    </w:div>
    <w:div w:id="196703202">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4097109">
      <w:bodyDiv w:val="1"/>
      <w:marLeft w:val="0"/>
      <w:marRight w:val="0"/>
      <w:marTop w:val="0"/>
      <w:marBottom w:val="0"/>
      <w:divBdr>
        <w:top w:val="none" w:sz="0" w:space="0" w:color="auto"/>
        <w:left w:val="none" w:sz="0" w:space="0" w:color="auto"/>
        <w:bottom w:val="none" w:sz="0" w:space="0" w:color="auto"/>
        <w:right w:val="none" w:sz="0" w:space="0" w:color="auto"/>
      </w:divBdr>
    </w:div>
    <w:div w:id="204368999">
      <w:bodyDiv w:val="1"/>
      <w:marLeft w:val="0"/>
      <w:marRight w:val="0"/>
      <w:marTop w:val="0"/>
      <w:marBottom w:val="0"/>
      <w:divBdr>
        <w:top w:val="none" w:sz="0" w:space="0" w:color="auto"/>
        <w:left w:val="none" w:sz="0" w:space="0" w:color="auto"/>
        <w:bottom w:val="none" w:sz="0" w:space="0" w:color="auto"/>
        <w:right w:val="none" w:sz="0" w:space="0" w:color="auto"/>
      </w:divBdr>
    </w:div>
    <w:div w:id="205681658">
      <w:bodyDiv w:val="1"/>
      <w:marLeft w:val="0"/>
      <w:marRight w:val="0"/>
      <w:marTop w:val="0"/>
      <w:marBottom w:val="0"/>
      <w:divBdr>
        <w:top w:val="none" w:sz="0" w:space="0" w:color="auto"/>
        <w:left w:val="none" w:sz="0" w:space="0" w:color="auto"/>
        <w:bottom w:val="none" w:sz="0" w:space="0" w:color="auto"/>
        <w:right w:val="none" w:sz="0" w:space="0" w:color="auto"/>
      </w:divBdr>
    </w:div>
    <w:div w:id="205873541">
      <w:bodyDiv w:val="1"/>
      <w:marLeft w:val="0"/>
      <w:marRight w:val="0"/>
      <w:marTop w:val="0"/>
      <w:marBottom w:val="0"/>
      <w:divBdr>
        <w:top w:val="none" w:sz="0" w:space="0" w:color="auto"/>
        <w:left w:val="none" w:sz="0" w:space="0" w:color="auto"/>
        <w:bottom w:val="none" w:sz="0" w:space="0" w:color="auto"/>
        <w:right w:val="none" w:sz="0" w:space="0" w:color="auto"/>
      </w:divBdr>
    </w:div>
    <w:div w:id="211617411">
      <w:bodyDiv w:val="1"/>
      <w:marLeft w:val="0"/>
      <w:marRight w:val="0"/>
      <w:marTop w:val="0"/>
      <w:marBottom w:val="0"/>
      <w:divBdr>
        <w:top w:val="none" w:sz="0" w:space="0" w:color="auto"/>
        <w:left w:val="none" w:sz="0" w:space="0" w:color="auto"/>
        <w:bottom w:val="none" w:sz="0" w:space="0" w:color="auto"/>
        <w:right w:val="none" w:sz="0" w:space="0" w:color="auto"/>
      </w:divBdr>
    </w:div>
    <w:div w:id="212813669">
      <w:bodyDiv w:val="1"/>
      <w:marLeft w:val="0"/>
      <w:marRight w:val="0"/>
      <w:marTop w:val="0"/>
      <w:marBottom w:val="0"/>
      <w:divBdr>
        <w:top w:val="none" w:sz="0" w:space="0" w:color="auto"/>
        <w:left w:val="none" w:sz="0" w:space="0" w:color="auto"/>
        <w:bottom w:val="none" w:sz="0" w:space="0" w:color="auto"/>
        <w:right w:val="none" w:sz="0" w:space="0" w:color="auto"/>
      </w:divBdr>
    </w:div>
    <w:div w:id="214858864">
      <w:bodyDiv w:val="1"/>
      <w:marLeft w:val="0"/>
      <w:marRight w:val="0"/>
      <w:marTop w:val="0"/>
      <w:marBottom w:val="0"/>
      <w:divBdr>
        <w:top w:val="none" w:sz="0" w:space="0" w:color="auto"/>
        <w:left w:val="none" w:sz="0" w:space="0" w:color="auto"/>
        <w:bottom w:val="none" w:sz="0" w:space="0" w:color="auto"/>
        <w:right w:val="none" w:sz="0" w:space="0" w:color="auto"/>
      </w:divBdr>
    </w:div>
    <w:div w:id="223564752">
      <w:bodyDiv w:val="1"/>
      <w:marLeft w:val="0"/>
      <w:marRight w:val="0"/>
      <w:marTop w:val="0"/>
      <w:marBottom w:val="0"/>
      <w:divBdr>
        <w:top w:val="none" w:sz="0" w:space="0" w:color="auto"/>
        <w:left w:val="none" w:sz="0" w:space="0" w:color="auto"/>
        <w:bottom w:val="none" w:sz="0" w:space="0" w:color="auto"/>
        <w:right w:val="none" w:sz="0" w:space="0" w:color="auto"/>
      </w:divBdr>
    </w:div>
    <w:div w:id="223950825">
      <w:bodyDiv w:val="1"/>
      <w:marLeft w:val="0"/>
      <w:marRight w:val="0"/>
      <w:marTop w:val="0"/>
      <w:marBottom w:val="0"/>
      <w:divBdr>
        <w:top w:val="none" w:sz="0" w:space="0" w:color="auto"/>
        <w:left w:val="none" w:sz="0" w:space="0" w:color="auto"/>
        <w:bottom w:val="none" w:sz="0" w:space="0" w:color="auto"/>
        <w:right w:val="none" w:sz="0" w:space="0" w:color="auto"/>
      </w:divBdr>
    </w:div>
    <w:div w:id="226770965">
      <w:bodyDiv w:val="1"/>
      <w:marLeft w:val="0"/>
      <w:marRight w:val="0"/>
      <w:marTop w:val="0"/>
      <w:marBottom w:val="0"/>
      <w:divBdr>
        <w:top w:val="none" w:sz="0" w:space="0" w:color="auto"/>
        <w:left w:val="none" w:sz="0" w:space="0" w:color="auto"/>
        <w:bottom w:val="none" w:sz="0" w:space="0" w:color="auto"/>
        <w:right w:val="none" w:sz="0" w:space="0" w:color="auto"/>
      </w:divBdr>
    </w:div>
    <w:div w:id="239756556">
      <w:bodyDiv w:val="1"/>
      <w:marLeft w:val="0"/>
      <w:marRight w:val="0"/>
      <w:marTop w:val="0"/>
      <w:marBottom w:val="0"/>
      <w:divBdr>
        <w:top w:val="none" w:sz="0" w:space="0" w:color="auto"/>
        <w:left w:val="none" w:sz="0" w:space="0" w:color="auto"/>
        <w:bottom w:val="none" w:sz="0" w:space="0" w:color="auto"/>
        <w:right w:val="none" w:sz="0" w:space="0" w:color="auto"/>
      </w:divBdr>
    </w:div>
    <w:div w:id="240454103">
      <w:bodyDiv w:val="1"/>
      <w:marLeft w:val="0"/>
      <w:marRight w:val="0"/>
      <w:marTop w:val="0"/>
      <w:marBottom w:val="0"/>
      <w:divBdr>
        <w:top w:val="none" w:sz="0" w:space="0" w:color="auto"/>
        <w:left w:val="none" w:sz="0" w:space="0" w:color="auto"/>
        <w:bottom w:val="none" w:sz="0" w:space="0" w:color="auto"/>
        <w:right w:val="none" w:sz="0" w:space="0" w:color="auto"/>
      </w:divBdr>
    </w:div>
    <w:div w:id="245918311">
      <w:bodyDiv w:val="1"/>
      <w:marLeft w:val="0"/>
      <w:marRight w:val="0"/>
      <w:marTop w:val="0"/>
      <w:marBottom w:val="0"/>
      <w:divBdr>
        <w:top w:val="none" w:sz="0" w:space="0" w:color="auto"/>
        <w:left w:val="none" w:sz="0" w:space="0" w:color="auto"/>
        <w:bottom w:val="none" w:sz="0" w:space="0" w:color="auto"/>
        <w:right w:val="none" w:sz="0" w:space="0" w:color="auto"/>
      </w:divBdr>
    </w:div>
    <w:div w:id="251355045">
      <w:bodyDiv w:val="1"/>
      <w:marLeft w:val="0"/>
      <w:marRight w:val="0"/>
      <w:marTop w:val="0"/>
      <w:marBottom w:val="0"/>
      <w:divBdr>
        <w:top w:val="none" w:sz="0" w:space="0" w:color="auto"/>
        <w:left w:val="none" w:sz="0" w:space="0" w:color="auto"/>
        <w:bottom w:val="none" w:sz="0" w:space="0" w:color="auto"/>
        <w:right w:val="none" w:sz="0" w:space="0" w:color="auto"/>
      </w:divBdr>
    </w:div>
    <w:div w:id="259341641">
      <w:bodyDiv w:val="1"/>
      <w:marLeft w:val="0"/>
      <w:marRight w:val="0"/>
      <w:marTop w:val="0"/>
      <w:marBottom w:val="0"/>
      <w:divBdr>
        <w:top w:val="none" w:sz="0" w:space="0" w:color="auto"/>
        <w:left w:val="none" w:sz="0" w:space="0" w:color="auto"/>
        <w:bottom w:val="none" w:sz="0" w:space="0" w:color="auto"/>
        <w:right w:val="none" w:sz="0" w:space="0" w:color="auto"/>
      </w:divBdr>
    </w:div>
    <w:div w:id="260650209">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080384">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66817296">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186008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290552817">
      <w:bodyDiv w:val="1"/>
      <w:marLeft w:val="0"/>
      <w:marRight w:val="0"/>
      <w:marTop w:val="0"/>
      <w:marBottom w:val="0"/>
      <w:divBdr>
        <w:top w:val="none" w:sz="0" w:space="0" w:color="auto"/>
        <w:left w:val="none" w:sz="0" w:space="0" w:color="auto"/>
        <w:bottom w:val="none" w:sz="0" w:space="0" w:color="auto"/>
        <w:right w:val="none" w:sz="0" w:space="0" w:color="auto"/>
      </w:divBdr>
    </w:div>
    <w:div w:id="294604303">
      <w:bodyDiv w:val="1"/>
      <w:marLeft w:val="0"/>
      <w:marRight w:val="0"/>
      <w:marTop w:val="0"/>
      <w:marBottom w:val="0"/>
      <w:divBdr>
        <w:top w:val="none" w:sz="0" w:space="0" w:color="auto"/>
        <w:left w:val="none" w:sz="0" w:space="0" w:color="auto"/>
        <w:bottom w:val="none" w:sz="0" w:space="0" w:color="auto"/>
        <w:right w:val="none" w:sz="0" w:space="0" w:color="auto"/>
      </w:divBdr>
    </w:div>
    <w:div w:id="313879217">
      <w:bodyDiv w:val="1"/>
      <w:marLeft w:val="0"/>
      <w:marRight w:val="0"/>
      <w:marTop w:val="0"/>
      <w:marBottom w:val="0"/>
      <w:divBdr>
        <w:top w:val="none" w:sz="0" w:space="0" w:color="auto"/>
        <w:left w:val="none" w:sz="0" w:space="0" w:color="auto"/>
        <w:bottom w:val="none" w:sz="0" w:space="0" w:color="auto"/>
        <w:right w:val="none" w:sz="0" w:space="0" w:color="auto"/>
      </w:divBdr>
    </w:div>
    <w:div w:id="315106984">
      <w:bodyDiv w:val="1"/>
      <w:marLeft w:val="0"/>
      <w:marRight w:val="0"/>
      <w:marTop w:val="0"/>
      <w:marBottom w:val="0"/>
      <w:divBdr>
        <w:top w:val="none" w:sz="0" w:space="0" w:color="auto"/>
        <w:left w:val="none" w:sz="0" w:space="0" w:color="auto"/>
        <w:bottom w:val="none" w:sz="0" w:space="0" w:color="auto"/>
        <w:right w:val="none" w:sz="0" w:space="0" w:color="auto"/>
      </w:divBdr>
    </w:div>
    <w:div w:id="327441435">
      <w:bodyDiv w:val="1"/>
      <w:marLeft w:val="0"/>
      <w:marRight w:val="0"/>
      <w:marTop w:val="0"/>
      <w:marBottom w:val="0"/>
      <w:divBdr>
        <w:top w:val="none" w:sz="0" w:space="0" w:color="auto"/>
        <w:left w:val="none" w:sz="0" w:space="0" w:color="auto"/>
        <w:bottom w:val="none" w:sz="0" w:space="0" w:color="auto"/>
        <w:right w:val="none" w:sz="0" w:space="0" w:color="auto"/>
      </w:divBdr>
    </w:div>
    <w:div w:id="330564570">
      <w:bodyDiv w:val="1"/>
      <w:marLeft w:val="0"/>
      <w:marRight w:val="0"/>
      <w:marTop w:val="0"/>
      <w:marBottom w:val="0"/>
      <w:divBdr>
        <w:top w:val="none" w:sz="0" w:space="0" w:color="auto"/>
        <w:left w:val="none" w:sz="0" w:space="0" w:color="auto"/>
        <w:bottom w:val="none" w:sz="0" w:space="0" w:color="auto"/>
        <w:right w:val="none" w:sz="0" w:space="0" w:color="auto"/>
      </w:divBdr>
    </w:div>
    <w:div w:id="341514065">
      <w:bodyDiv w:val="1"/>
      <w:marLeft w:val="0"/>
      <w:marRight w:val="0"/>
      <w:marTop w:val="0"/>
      <w:marBottom w:val="0"/>
      <w:divBdr>
        <w:top w:val="none" w:sz="0" w:space="0" w:color="auto"/>
        <w:left w:val="none" w:sz="0" w:space="0" w:color="auto"/>
        <w:bottom w:val="none" w:sz="0" w:space="0" w:color="auto"/>
        <w:right w:val="none" w:sz="0" w:space="0" w:color="auto"/>
      </w:divBdr>
    </w:div>
    <w:div w:id="344750267">
      <w:bodyDiv w:val="1"/>
      <w:marLeft w:val="0"/>
      <w:marRight w:val="0"/>
      <w:marTop w:val="0"/>
      <w:marBottom w:val="0"/>
      <w:divBdr>
        <w:top w:val="none" w:sz="0" w:space="0" w:color="auto"/>
        <w:left w:val="none" w:sz="0" w:space="0" w:color="auto"/>
        <w:bottom w:val="none" w:sz="0" w:space="0" w:color="auto"/>
        <w:right w:val="none" w:sz="0" w:space="0" w:color="auto"/>
      </w:divBdr>
    </w:div>
    <w:div w:id="34506347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55008633">
      <w:bodyDiv w:val="1"/>
      <w:marLeft w:val="0"/>
      <w:marRight w:val="0"/>
      <w:marTop w:val="0"/>
      <w:marBottom w:val="0"/>
      <w:divBdr>
        <w:top w:val="none" w:sz="0" w:space="0" w:color="auto"/>
        <w:left w:val="none" w:sz="0" w:space="0" w:color="auto"/>
        <w:bottom w:val="none" w:sz="0" w:space="0" w:color="auto"/>
        <w:right w:val="none" w:sz="0" w:space="0" w:color="auto"/>
      </w:divBdr>
    </w:div>
    <w:div w:id="357237675">
      <w:bodyDiv w:val="1"/>
      <w:marLeft w:val="0"/>
      <w:marRight w:val="0"/>
      <w:marTop w:val="0"/>
      <w:marBottom w:val="0"/>
      <w:divBdr>
        <w:top w:val="none" w:sz="0" w:space="0" w:color="auto"/>
        <w:left w:val="none" w:sz="0" w:space="0" w:color="auto"/>
        <w:bottom w:val="none" w:sz="0" w:space="0" w:color="auto"/>
        <w:right w:val="none" w:sz="0" w:space="0" w:color="auto"/>
      </w:divBdr>
    </w:div>
    <w:div w:id="357705571">
      <w:bodyDiv w:val="1"/>
      <w:marLeft w:val="0"/>
      <w:marRight w:val="0"/>
      <w:marTop w:val="0"/>
      <w:marBottom w:val="0"/>
      <w:divBdr>
        <w:top w:val="none" w:sz="0" w:space="0" w:color="auto"/>
        <w:left w:val="none" w:sz="0" w:space="0" w:color="auto"/>
        <w:bottom w:val="none" w:sz="0" w:space="0" w:color="auto"/>
        <w:right w:val="none" w:sz="0" w:space="0" w:color="auto"/>
      </w:divBdr>
    </w:div>
    <w:div w:id="363137728">
      <w:bodyDiv w:val="1"/>
      <w:marLeft w:val="0"/>
      <w:marRight w:val="0"/>
      <w:marTop w:val="0"/>
      <w:marBottom w:val="0"/>
      <w:divBdr>
        <w:top w:val="none" w:sz="0" w:space="0" w:color="auto"/>
        <w:left w:val="none" w:sz="0" w:space="0" w:color="auto"/>
        <w:bottom w:val="none" w:sz="0" w:space="0" w:color="auto"/>
        <w:right w:val="none" w:sz="0" w:space="0" w:color="auto"/>
      </w:divBdr>
    </w:div>
    <w:div w:id="365257847">
      <w:bodyDiv w:val="1"/>
      <w:marLeft w:val="0"/>
      <w:marRight w:val="0"/>
      <w:marTop w:val="0"/>
      <w:marBottom w:val="0"/>
      <w:divBdr>
        <w:top w:val="none" w:sz="0" w:space="0" w:color="auto"/>
        <w:left w:val="none" w:sz="0" w:space="0" w:color="auto"/>
        <w:bottom w:val="none" w:sz="0" w:space="0" w:color="auto"/>
        <w:right w:val="none" w:sz="0" w:space="0" w:color="auto"/>
      </w:divBdr>
    </w:div>
    <w:div w:id="37343048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79013621">
      <w:bodyDiv w:val="1"/>
      <w:marLeft w:val="0"/>
      <w:marRight w:val="0"/>
      <w:marTop w:val="0"/>
      <w:marBottom w:val="0"/>
      <w:divBdr>
        <w:top w:val="none" w:sz="0" w:space="0" w:color="auto"/>
        <w:left w:val="none" w:sz="0" w:space="0" w:color="auto"/>
        <w:bottom w:val="none" w:sz="0" w:space="0" w:color="auto"/>
        <w:right w:val="none" w:sz="0" w:space="0" w:color="auto"/>
      </w:divBdr>
    </w:div>
    <w:div w:id="380784857">
      <w:bodyDiv w:val="1"/>
      <w:marLeft w:val="0"/>
      <w:marRight w:val="0"/>
      <w:marTop w:val="0"/>
      <w:marBottom w:val="0"/>
      <w:divBdr>
        <w:top w:val="none" w:sz="0" w:space="0" w:color="auto"/>
        <w:left w:val="none" w:sz="0" w:space="0" w:color="auto"/>
        <w:bottom w:val="none" w:sz="0" w:space="0" w:color="auto"/>
        <w:right w:val="none" w:sz="0" w:space="0" w:color="auto"/>
      </w:divBdr>
    </w:div>
    <w:div w:id="383453630">
      <w:bodyDiv w:val="1"/>
      <w:marLeft w:val="0"/>
      <w:marRight w:val="0"/>
      <w:marTop w:val="0"/>
      <w:marBottom w:val="0"/>
      <w:divBdr>
        <w:top w:val="none" w:sz="0" w:space="0" w:color="auto"/>
        <w:left w:val="none" w:sz="0" w:space="0" w:color="auto"/>
        <w:bottom w:val="none" w:sz="0" w:space="0" w:color="auto"/>
        <w:right w:val="none" w:sz="0" w:space="0" w:color="auto"/>
      </w:divBdr>
    </w:div>
    <w:div w:id="387263258">
      <w:bodyDiv w:val="1"/>
      <w:marLeft w:val="0"/>
      <w:marRight w:val="0"/>
      <w:marTop w:val="0"/>
      <w:marBottom w:val="0"/>
      <w:divBdr>
        <w:top w:val="none" w:sz="0" w:space="0" w:color="auto"/>
        <w:left w:val="none" w:sz="0" w:space="0" w:color="auto"/>
        <w:bottom w:val="none" w:sz="0" w:space="0" w:color="auto"/>
        <w:right w:val="none" w:sz="0" w:space="0" w:color="auto"/>
      </w:divBdr>
    </w:div>
    <w:div w:id="390278508">
      <w:bodyDiv w:val="1"/>
      <w:marLeft w:val="0"/>
      <w:marRight w:val="0"/>
      <w:marTop w:val="0"/>
      <w:marBottom w:val="0"/>
      <w:divBdr>
        <w:top w:val="none" w:sz="0" w:space="0" w:color="auto"/>
        <w:left w:val="none" w:sz="0" w:space="0" w:color="auto"/>
        <w:bottom w:val="none" w:sz="0" w:space="0" w:color="auto"/>
        <w:right w:val="none" w:sz="0" w:space="0" w:color="auto"/>
      </w:divBdr>
    </w:div>
    <w:div w:id="394282530">
      <w:bodyDiv w:val="1"/>
      <w:marLeft w:val="0"/>
      <w:marRight w:val="0"/>
      <w:marTop w:val="0"/>
      <w:marBottom w:val="0"/>
      <w:divBdr>
        <w:top w:val="none" w:sz="0" w:space="0" w:color="auto"/>
        <w:left w:val="none" w:sz="0" w:space="0" w:color="auto"/>
        <w:bottom w:val="none" w:sz="0" w:space="0" w:color="auto"/>
        <w:right w:val="none" w:sz="0" w:space="0" w:color="auto"/>
      </w:divBdr>
    </w:div>
    <w:div w:id="400762614">
      <w:bodyDiv w:val="1"/>
      <w:marLeft w:val="0"/>
      <w:marRight w:val="0"/>
      <w:marTop w:val="0"/>
      <w:marBottom w:val="0"/>
      <w:divBdr>
        <w:top w:val="none" w:sz="0" w:space="0" w:color="auto"/>
        <w:left w:val="none" w:sz="0" w:space="0" w:color="auto"/>
        <w:bottom w:val="none" w:sz="0" w:space="0" w:color="auto"/>
        <w:right w:val="none" w:sz="0" w:space="0" w:color="auto"/>
      </w:divBdr>
    </w:div>
    <w:div w:id="401947943">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05491217">
      <w:bodyDiv w:val="1"/>
      <w:marLeft w:val="0"/>
      <w:marRight w:val="0"/>
      <w:marTop w:val="0"/>
      <w:marBottom w:val="0"/>
      <w:divBdr>
        <w:top w:val="none" w:sz="0" w:space="0" w:color="auto"/>
        <w:left w:val="none" w:sz="0" w:space="0" w:color="auto"/>
        <w:bottom w:val="none" w:sz="0" w:space="0" w:color="auto"/>
        <w:right w:val="none" w:sz="0" w:space="0" w:color="auto"/>
      </w:divBdr>
    </w:div>
    <w:div w:id="406533860">
      <w:bodyDiv w:val="1"/>
      <w:marLeft w:val="0"/>
      <w:marRight w:val="0"/>
      <w:marTop w:val="0"/>
      <w:marBottom w:val="0"/>
      <w:divBdr>
        <w:top w:val="none" w:sz="0" w:space="0" w:color="auto"/>
        <w:left w:val="none" w:sz="0" w:space="0" w:color="auto"/>
        <w:bottom w:val="none" w:sz="0" w:space="0" w:color="auto"/>
        <w:right w:val="none" w:sz="0" w:space="0" w:color="auto"/>
      </w:divBdr>
    </w:div>
    <w:div w:id="410735070">
      <w:bodyDiv w:val="1"/>
      <w:marLeft w:val="0"/>
      <w:marRight w:val="0"/>
      <w:marTop w:val="0"/>
      <w:marBottom w:val="0"/>
      <w:divBdr>
        <w:top w:val="none" w:sz="0" w:space="0" w:color="auto"/>
        <w:left w:val="none" w:sz="0" w:space="0" w:color="auto"/>
        <w:bottom w:val="none" w:sz="0" w:space="0" w:color="auto"/>
        <w:right w:val="none" w:sz="0" w:space="0" w:color="auto"/>
      </w:divBdr>
    </w:div>
    <w:div w:id="413625264">
      <w:bodyDiv w:val="1"/>
      <w:marLeft w:val="0"/>
      <w:marRight w:val="0"/>
      <w:marTop w:val="0"/>
      <w:marBottom w:val="0"/>
      <w:divBdr>
        <w:top w:val="none" w:sz="0" w:space="0" w:color="auto"/>
        <w:left w:val="none" w:sz="0" w:space="0" w:color="auto"/>
        <w:bottom w:val="none" w:sz="0" w:space="0" w:color="auto"/>
        <w:right w:val="none" w:sz="0" w:space="0" w:color="auto"/>
      </w:divBdr>
    </w:div>
    <w:div w:id="423767019">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4517100">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2651535">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7700505">
      <w:bodyDiv w:val="1"/>
      <w:marLeft w:val="0"/>
      <w:marRight w:val="0"/>
      <w:marTop w:val="0"/>
      <w:marBottom w:val="0"/>
      <w:divBdr>
        <w:top w:val="none" w:sz="0" w:space="0" w:color="auto"/>
        <w:left w:val="none" w:sz="0" w:space="0" w:color="auto"/>
        <w:bottom w:val="none" w:sz="0" w:space="0" w:color="auto"/>
        <w:right w:val="none" w:sz="0" w:space="0" w:color="auto"/>
      </w:divBdr>
    </w:div>
    <w:div w:id="449401858">
      <w:bodyDiv w:val="1"/>
      <w:marLeft w:val="0"/>
      <w:marRight w:val="0"/>
      <w:marTop w:val="0"/>
      <w:marBottom w:val="0"/>
      <w:divBdr>
        <w:top w:val="none" w:sz="0" w:space="0" w:color="auto"/>
        <w:left w:val="none" w:sz="0" w:space="0" w:color="auto"/>
        <w:bottom w:val="none" w:sz="0" w:space="0" w:color="auto"/>
        <w:right w:val="none" w:sz="0" w:space="0" w:color="auto"/>
      </w:divBdr>
    </w:div>
    <w:div w:id="451556917">
      <w:bodyDiv w:val="1"/>
      <w:marLeft w:val="0"/>
      <w:marRight w:val="0"/>
      <w:marTop w:val="0"/>
      <w:marBottom w:val="0"/>
      <w:divBdr>
        <w:top w:val="none" w:sz="0" w:space="0" w:color="auto"/>
        <w:left w:val="none" w:sz="0" w:space="0" w:color="auto"/>
        <w:bottom w:val="none" w:sz="0" w:space="0" w:color="auto"/>
        <w:right w:val="none" w:sz="0" w:space="0" w:color="auto"/>
      </w:divBdr>
      <w:divsChild>
        <w:div w:id="198517703">
          <w:marLeft w:val="0"/>
          <w:marRight w:val="0"/>
          <w:marTop w:val="0"/>
          <w:marBottom w:val="0"/>
          <w:divBdr>
            <w:top w:val="none" w:sz="0" w:space="0" w:color="auto"/>
            <w:left w:val="none" w:sz="0" w:space="0" w:color="auto"/>
            <w:bottom w:val="none" w:sz="0" w:space="0" w:color="auto"/>
            <w:right w:val="none" w:sz="0" w:space="0" w:color="auto"/>
          </w:divBdr>
        </w:div>
        <w:div w:id="1455101606">
          <w:marLeft w:val="0"/>
          <w:marRight w:val="0"/>
          <w:marTop w:val="0"/>
          <w:marBottom w:val="0"/>
          <w:divBdr>
            <w:top w:val="none" w:sz="0" w:space="0" w:color="auto"/>
            <w:left w:val="none" w:sz="0" w:space="0" w:color="auto"/>
            <w:bottom w:val="none" w:sz="0" w:space="0" w:color="auto"/>
            <w:right w:val="none" w:sz="0" w:space="0" w:color="auto"/>
          </w:divBdr>
        </w:div>
        <w:div w:id="1538854545">
          <w:marLeft w:val="0"/>
          <w:marRight w:val="0"/>
          <w:marTop w:val="0"/>
          <w:marBottom w:val="0"/>
          <w:divBdr>
            <w:top w:val="none" w:sz="0" w:space="0" w:color="auto"/>
            <w:left w:val="none" w:sz="0" w:space="0" w:color="auto"/>
            <w:bottom w:val="none" w:sz="0" w:space="0" w:color="auto"/>
            <w:right w:val="none" w:sz="0" w:space="0" w:color="auto"/>
          </w:divBdr>
        </w:div>
        <w:div w:id="1817138528">
          <w:marLeft w:val="0"/>
          <w:marRight w:val="0"/>
          <w:marTop w:val="0"/>
          <w:marBottom w:val="0"/>
          <w:divBdr>
            <w:top w:val="none" w:sz="0" w:space="0" w:color="auto"/>
            <w:left w:val="none" w:sz="0" w:space="0" w:color="auto"/>
            <w:bottom w:val="none" w:sz="0" w:space="0" w:color="auto"/>
            <w:right w:val="none" w:sz="0" w:space="0" w:color="auto"/>
          </w:divBdr>
        </w:div>
      </w:divsChild>
    </w:div>
    <w:div w:id="454252672">
      <w:bodyDiv w:val="1"/>
      <w:marLeft w:val="0"/>
      <w:marRight w:val="0"/>
      <w:marTop w:val="0"/>
      <w:marBottom w:val="0"/>
      <w:divBdr>
        <w:top w:val="none" w:sz="0" w:space="0" w:color="auto"/>
        <w:left w:val="none" w:sz="0" w:space="0" w:color="auto"/>
        <w:bottom w:val="none" w:sz="0" w:space="0" w:color="auto"/>
        <w:right w:val="none" w:sz="0" w:space="0" w:color="auto"/>
      </w:divBdr>
    </w:div>
    <w:div w:id="460459536">
      <w:bodyDiv w:val="1"/>
      <w:marLeft w:val="0"/>
      <w:marRight w:val="0"/>
      <w:marTop w:val="0"/>
      <w:marBottom w:val="0"/>
      <w:divBdr>
        <w:top w:val="none" w:sz="0" w:space="0" w:color="auto"/>
        <w:left w:val="none" w:sz="0" w:space="0" w:color="auto"/>
        <w:bottom w:val="none" w:sz="0" w:space="0" w:color="auto"/>
        <w:right w:val="none" w:sz="0" w:space="0" w:color="auto"/>
      </w:divBdr>
    </w:div>
    <w:div w:id="463541582">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3475087">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8498739">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10337787">
      <w:bodyDiv w:val="1"/>
      <w:marLeft w:val="0"/>
      <w:marRight w:val="0"/>
      <w:marTop w:val="0"/>
      <w:marBottom w:val="0"/>
      <w:divBdr>
        <w:top w:val="none" w:sz="0" w:space="0" w:color="auto"/>
        <w:left w:val="none" w:sz="0" w:space="0" w:color="auto"/>
        <w:bottom w:val="none" w:sz="0" w:space="0" w:color="auto"/>
        <w:right w:val="none" w:sz="0" w:space="0" w:color="auto"/>
      </w:divBdr>
    </w:div>
    <w:div w:id="512645367">
      <w:bodyDiv w:val="1"/>
      <w:marLeft w:val="0"/>
      <w:marRight w:val="0"/>
      <w:marTop w:val="0"/>
      <w:marBottom w:val="0"/>
      <w:divBdr>
        <w:top w:val="none" w:sz="0" w:space="0" w:color="auto"/>
        <w:left w:val="none" w:sz="0" w:space="0" w:color="auto"/>
        <w:bottom w:val="none" w:sz="0" w:space="0" w:color="auto"/>
        <w:right w:val="none" w:sz="0" w:space="0" w:color="auto"/>
      </w:divBdr>
    </w:div>
    <w:div w:id="515073057">
      <w:bodyDiv w:val="1"/>
      <w:marLeft w:val="0"/>
      <w:marRight w:val="0"/>
      <w:marTop w:val="0"/>
      <w:marBottom w:val="0"/>
      <w:divBdr>
        <w:top w:val="none" w:sz="0" w:space="0" w:color="auto"/>
        <w:left w:val="none" w:sz="0" w:space="0" w:color="auto"/>
        <w:bottom w:val="none" w:sz="0" w:space="0" w:color="auto"/>
        <w:right w:val="none" w:sz="0" w:space="0" w:color="auto"/>
      </w:divBdr>
    </w:div>
    <w:div w:id="519663573">
      <w:bodyDiv w:val="1"/>
      <w:marLeft w:val="0"/>
      <w:marRight w:val="0"/>
      <w:marTop w:val="0"/>
      <w:marBottom w:val="0"/>
      <w:divBdr>
        <w:top w:val="none" w:sz="0" w:space="0" w:color="auto"/>
        <w:left w:val="none" w:sz="0" w:space="0" w:color="auto"/>
        <w:bottom w:val="none" w:sz="0" w:space="0" w:color="auto"/>
        <w:right w:val="none" w:sz="0" w:space="0" w:color="auto"/>
      </w:divBdr>
    </w:div>
    <w:div w:id="520553448">
      <w:bodyDiv w:val="1"/>
      <w:marLeft w:val="0"/>
      <w:marRight w:val="0"/>
      <w:marTop w:val="0"/>
      <w:marBottom w:val="0"/>
      <w:divBdr>
        <w:top w:val="none" w:sz="0" w:space="0" w:color="auto"/>
        <w:left w:val="none" w:sz="0" w:space="0" w:color="auto"/>
        <w:bottom w:val="none" w:sz="0" w:space="0" w:color="auto"/>
        <w:right w:val="none" w:sz="0" w:space="0" w:color="auto"/>
      </w:divBdr>
    </w:div>
    <w:div w:id="528835425">
      <w:bodyDiv w:val="1"/>
      <w:marLeft w:val="0"/>
      <w:marRight w:val="0"/>
      <w:marTop w:val="0"/>
      <w:marBottom w:val="0"/>
      <w:divBdr>
        <w:top w:val="none" w:sz="0" w:space="0" w:color="auto"/>
        <w:left w:val="none" w:sz="0" w:space="0" w:color="auto"/>
        <w:bottom w:val="none" w:sz="0" w:space="0" w:color="auto"/>
        <w:right w:val="none" w:sz="0" w:space="0" w:color="auto"/>
      </w:divBdr>
    </w:div>
    <w:div w:id="53196445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38515172">
      <w:bodyDiv w:val="1"/>
      <w:marLeft w:val="0"/>
      <w:marRight w:val="0"/>
      <w:marTop w:val="0"/>
      <w:marBottom w:val="0"/>
      <w:divBdr>
        <w:top w:val="none" w:sz="0" w:space="0" w:color="auto"/>
        <w:left w:val="none" w:sz="0" w:space="0" w:color="auto"/>
        <w:bottom w:val="none" w:sz="0" w:space="0" w:color="auto"/>
        <w:right w:val="none" w:sz="0" w:space="0" w:color="auto"/>
      </w:divBdr>
    </w:div>
    <w:div w:id="542592605">
      <w:bodyDiv w:val="1"/>
      <w:marLeft w:val="0"/>
      <w:marRight w:val="0"/>
      <w:marTop w:val="0"/>
      <w:marBottom w:val="0"/>
      <w:divBdr>
        <w:top w:val="none" w:sz="0" w:space="0" w:color="auto"/>
        <w:left w:val="none" w:sz="0" w:space="0" w:color="auto"/>
        <w:bottom w:val="none" w:sz="0" w:space="0" w:color="auto"/>
        <w:right w:val="none" w:sz="0" w:space="0" w:color="auto"/>
      </w:divBdr>
    </w:div>
    <w:div w:id="544145576">
      <w:bodyDiv w:val="1"/>
      <w:marLeft w:val="0"/>
      <w:marRight w:val="0"/>
      <w:marTop w:val="0"/>
      <w:marBottom w:val="0"/>
      <w:divBdr>
        <w:top w:val="none" w:sz="0" w:space="0" w:color="auto"/>
        <w:left w:val="none" w:sz="0" w:space="0" w:color="auto"/>
        <w:bottom w:val="none" w:sz="0" w:space="0" w:color="auto"/>
        <w:right w:val="none" w:sz="0" w:space="0" w:color="auto"/>
      </w:divBdr>
    </w:div>
    <w:div w:id="545338103">
      <w:bodyDiv w:val="1"/>
      <w:marLeft w:val="0"/>
      <w:marRight w:val="0"/>
      <w:marTop w:val="0"/>
      <w:marBottom w:val="0"/>
      <w:divBdr>
        <w:top w:val="none" w:sz="0" w:space="0" w:color="auto"/>
        <w:left w:val="none" w:sz="0" w:space="0" w:color="auto"/>
        <w:bottom w:val="none" w:sz="0" w:space="0" w:color="auto"/>
        <w:right w:val="none" w:sz="0" w:space="0" w:color="auto"/>
      </w:divBdr>
      <w:divsChild>
        <w:div w:id="76824729">
          <w:marLeft w:val="0"/>
          <w:marRight w:val="0"/>
          <w:marTop w:val="0"/>
          <w:marBottom w:val="0"/>
          <w:divBdr>
            <w:top w:val="none" w:sz="0" w:space="0" w:color="auto"/>
            <w:left w:val="none" w:sz="0" w:space="0" w:color="auto"/>
            <w:bottom w:val="none" w:sz="0" w:space="0" w:color="auto"/>
            <w:right w:val="none" w:sz="0" w:space="0" w:color="auto"/>
          </w:divBdr>
        </w:div>
        <w:div w:id="206571346">
          <w:marLeft w:val="0"/>
          <w:marRight w:val="0"/>
          <w:marTop w:val="0"/>
          <w:marBottom w:val="0"/>
          <w:divBdr>
            <w:top w:val="none" w:sz="0" w:space="0" w:color="auto"/>
            <w:left w:val="none" w:sz="0" w:space="0" w:color="auto"/>
            <w:bottom w:val="none" w:sz="0" w:space="0" w:color="auto"/>
            <w:right w:val="none" w:sz="0" w:space="0" w:color="auto"/>
          </w:divBdr>
        </w:div>
        <w:div w:id="293408356">
          <w:marLeft w:val="0"/>
          <w:marRight w:val="0"/>
          <w:marTop w:val="0"/>
          <w:marBottom w:val="0"/>
          <w:divBdr>
            <w:top w:val="none" w:sz="0" w:space="0" w:color="auto"/>
            <w:left w:val="none" w:sz="0" w:space="0" w:color="auto"/>
            <w:bottom w:val="none" w:sz="0" w:space="0" w:color="auto"/>
            <w:right w:val="none" w:sz="0" w:space="0" w:color="auto"/>
          </w:divBdr>
        </w:div>
        <w:div w:id="979580310">
          <w:marLeft w:val="0"/>
          <w:marRight w:val="0"/>
          <w:marTop w:val="0"/>
          <w:marBottom w:val="0"/>
          <w:divBdr>
            <w:top w:val="none" w:sz="0" w:space="0" w:color="auto"/>
            <w:left w:val="none" w:sz="0" w:space="0" w:color="auto"/>
            <w:bottom w:val="none" w:sz="0" w:space="0" w:color="auto"/>
            <w:right w:val="none" w:sz="0" w:space="0" w:color="auto"/>
          </w:divBdr>
        </w:div>
        <w:div w:id="1207257801">
          <w:marLeft w:val="0"/>
          <w:marRight w:val="0"/>
          <w:marTop w:val="0"/>
          <w:marBottom w:val="0"/>
          <w:divBdr>
            <w:top w:val="none" w:sz="0" w:space="0" w:color="auto"/>
            <w:left w:val="none" w:sz="0" w:space="0" w:color="auto"/>
            <w:bottom w:val="none" w:sz="0" w:space="0" w:color="auto"/>
            <w:right w:val="none" w:sz="0" w:space="0" w:color="auto"/>
          </w:divBdr>
        </w:div>
        <w:div w:id="1513690591">
          <w:marLeft w:val="0"/>
          <w:marRight w:val="0"/>
          <w:marTop w:val="0"/>
          <w:marBottom w:val="0"/>
          <w:divBdr>
            <w:top w:val="none" w:sz="0" w:space="0" w:color="auto"/>
            <w:left w:val="none" w:sz="0" w:space="0" w:color="auto"/>
            <w:bottom w:val="none" w:sz="0" w:space="0" w:color="auto"/>
            <w:right w:val="none" w:sz="0" w:space="0" w:color="auto"/>
          </w:divBdr>
        </w:div>
        <w:div w:id="1627007389">
          <w:marLeft w:val="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60749822">
      <w:bodyDiv w:val="1"/>
      <w:marLeft w:val="0"/>
      <w:marRight w:val="0"/>
      <w:marTop w:val="0"/>
      <w:marBottom w:val="0"/>
      <w:divBdr>
        <w:top w:val="none" w:sz="0" w:space="0" w:color="auto"/>
        <w:left w:val="none" w:sz="0" w:space="0" w:color="auto"/>
        <w:bottom w:val="none" w:sz="0" w:space="0" w:color="auto"/>
        <w:right w:val="none" w:sz="0" w:space="0" w:color="auto"/>
      </w:divBdr>
    </w:div>
    <w:div w:id="567040096">
      <w:bodyDiv w:val="1"/>
      <w:marLeft w:val="0"/>
      <w:marRight w:val="0"/>
      <w:marTop w:val="0"/>
      <w:marBottom w:val="0"/>
      <w:divBdr>
        <w:top w:val="none" w:sz="0" w:space="0" w:color="auto"/>
        <w:left w:val="none" w:sz="0" w:space="0" w:color="auto"/>
        <w:bottom w:val="none" w:sz="0" w:space="0" w:color="auto"/>
        <w:right w:val="none" w:sz="0" w:space="0" w:color="auto"/>
      </w:divBdr>
    </w:div>
    <w:div w:id="580068751">
      <w:bodyDiv w:val="1"/>
      <w:marLeft w:val="0"/>
      <w:marRight w:val="0"/>
      <w:marTop w:val="0"/>
      <w:marBottom w:val="0"/>
      <w:divBdr>
        <w:top w:val="none" w:sz="0" w:space="0" w:color="auto"/>
        <w:left w:val="none" w:sz="0" w:space="0" w:color="auto"/>
        <w:bottom w:val="none" w:sz="0" w:space="0" w:color="auto"/>
        <w:right w:val="none" w:sz="0" w:space="0" w:color="auto"/>
      </w:divBdr>
    </w:div>
    <w:div w:id="581255398">
      <w:bodyDiv w:val="1"/>
      <w:marLeft w:val="0"/>
      <w:marRight w:val="0"/>
      <w:marTop w:val="0"/>
      <w:marBottom w:val="0"/>
      <w:divBdr>
        <w:top w:val="none" w:sz="0" w:space="0" w:color="auto"/>
        <w:left w:val="none" w:sz="0" w:space="0" w:color="auto"/>
        <w:bottom w:val="none" w:sz="0" w:space="0" w:color="auto"/>
        <w:right w:val="none" w:sz="0" w:space="0" w:color="auto"/>
      </w:divBdr>
    </w:div>
    <w:div w:id="582421763">
      <w:bodyDiv w:val="1"/>
      <w:marLeft w:val="0"/>
      <w:marRight w:val="0"/>
      <w:marTop w:val="0"/>
      <w:marBottom w:val="0"/>
      <w:divBdr>
        <w:top w:val="none" w:sz="0" w:space="0" w:color="auto"/>
        <w:left w:val="none" w:sz="0" w:space="0" w:color="auto"/>
        <w:bottom w:val="none" w:sz="0" w:space="0" w:color="auto"/>
        <w:right w:val="none" w:sz="0" w:space="0" w:color="auto"/>
      </w:divBdr>
    </w:div>
    <w:div w:id="592664874">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3004228">
      <w:bodyDiv w:val="1"/>
      <w:marLeft w:val="0"/>
      <w:marRight w:val="0"/>
      <w:marTop w:val="0"/>
      <w:marBottom w:val="0"/>
      <w:divBdr>
        <w:top w:val="none" w:sz="0" w:space="0" w:color="auto"/>
        <w:left w:val="none" w:sz="0" w:space="0" w:color="auto"/>
        <w:bottom w:val="none" w:sz="0" w:space="0" w:color="auto"/>
        <w:right w:val="none" w:sz="0" w:space="0" w:color="auto"/>
      </w:divBdr>
    </w:div>
    <w:div w:id="606734268">
      <w:bodyDiv w:val="1"/>
      <w:marLeft w:val="0"/>
      <w:marRight w:val="0"/>
      <w:marTop w:val="0"/>
      <w:marBottom w:val="0"/>
      <w:divBdr>
        <w:top w:val="none" w:sz="0" w:space="0" w:color="auto"/>
        <w:left w:val="none" w:sz="0" w:space="0" w:color="auto"/>
        <w:bottom w:val="none" w:sz="0" w:space="0" w:color="auto"/>
        <w:right w:val="none" w:sz="0" w:space="0" w:color="auto"/>
      </w:divBdr>
    </w:div>
    <w:div w:id="607851515">
      <w:bodyDiv w:val="1"/>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942028931">
          <w:marLeft w:val="0"/>
          <w:marRight w:val="0"/>
          <w:marTop w:val="60"/>
          <w:marBottom w:val="60"/>
          <w:divBdr>
            <w:top w:val="none" w:sz="0" w:space="0" w:color="auto"/>
            <w:left w:val="none" w:sz="0" w:space="0" w:color="auto"/>
            <w:bottom w:val="none" w:sz="0" w:space="0" w:color="auto"/>
            <w:right w:val="none" w:sz="0" w:space="0" w:color="auto"/>
          </w:divBdr>
        </w:div>
      </w:divsChild>
    </w:div>
    <w:div w:id="617682446">
      <w:bodyDiv w:val="1"/>
      <w:marLeft w:val="0"/>
      <w:marRight w:val="0"/>
      <w:marTop w:val="0"/>
      <w:marBottom w:val="0"/>
      <w:divBdr>
        <w:top w:val="none" w:sz="0" w:space="0" w:color="auto"/>
        <w:left w:val="none" w:sz="0" w:space="0" w:color="auto"/>
        <w:bottom w:val="none" w:sz="0" w:space="0" w:color="auto"/>
        <w:right w:val="none" w:sz="0" w:space="0" w:color="auto"/>
      </w:divBdr>
    </w:div>
    <w:div w:id="618684554">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462520">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25547594">
      <w:bodyDiv w:val="1"/>
      <w:marLeft w:val="0"/>
      <w:marRight w:val="0"/>
      <w:marTop w:val="0"/>
      <w:marBottom w:val="0"/>
      <w:divBdr>
        <w:top w:val="none" w:sz="0" w:space="0" w:color="auto"/>
        <w:left w:val="none" w:sz="0" w:space="0" w:color="auto"/>
        <w:bottom w:val="none" w:sz="0" w:space="0" w:color="auto"/>
        <w:right w:val="none" w:sz="0" w:space="0" w:color="auto"/>
      </w:divBdr>
    </w:div>
    <w:div w:id="642662924">
      <w:bodyDiv w:val="1"/>
      <w:marLeft w:val="0"/>
      <w:marRight w:val="0"/>
      <w:marTop w:val="0"/>
      <w:marBottom w:val="0"/>
      <w:divBdr>
        <w:top w:val="none" w:sz="0" w:space="0" w:color="auto"/>
        <w:left w:val="none" w:sz="0" w:space="0" w:color="auto"/>
        <w:bottom w:val="none" w:sz="0" w:space="0" w:color="auto"/>
        <w:right w:val="none" w:sz="0" w:space="0" w:color="auto"/>
      </w:divBdr>
    </w:div>
    <w:div w:id="646085016">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1367345">
      <w:bodyDiv w:val="1"/>
      <w:marLeft w:val="0"/>
      <w:marRight w:val="0"/>
      <w:marTop w:val="0"/>
      <w:marBottom w:val="0"/>
      <w:divBdr>
        <w:top w:val="none" w:sz="0" w:space="0" w:color="auto"/>
        <w:left w:val="none" w:sz="0" w:space="0" w:color="auto"/>
        <w:bottom w:val="none" w:sz="0" w:space="0" w:color="auto"/>
        <w:right w:val="none" w:sz="0" w:space="0" w:color="auto"/>
      </w:divBdr>
    </w:div>
    <w:div w:id="651373962">
      <w:bodyDiv w:val="1"/>
      <w:marLeft w:val="0"/>
      <w:marRight w:val="0"/>
      <w:marTop w:val="0"/>
      <w:marBottom w:val="0"/>
      <w:divBdr>
        <w:top w:val="none" w:sz="0" w:space="0" w:color="auto"/>
        <w:left w:val="none" w:sz="0" w:space="0" w:color="auto"/>
        <w:bottom w:val="none" w:sz="0" w:space="0" w:color="auto"/>
        <w:right w:val="none" w:sz="0" w:space="0" w:color="auto"/>
      </w:divBdr>
    </w:div>
    <w:div w:id="658461876">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7829645">
      <w:bodyDiv w:val="1"/>
      <w:marLeft w:val="0"/>
      <w:marRight w:val="0"/>
      <w:marTop w:val="0"/>
      <w:marBottom w:val="0"/>
      <w:divBdr>
        <w:top w:val="none" w:sz="0" w:space="0" w:color="auto"/>
        <w:left w:val="none" w:sz="0" w:space="0" w:color="auto"/>
        <w:bottom w:val="none" w:sz="0" w:space="0" w:color="auto"/>
        <w:right w:val="none" w:sz="0" w:space="0" w:color="auto"/>
      </w:divBdr>
    </w:div>
    <w:div w:id="669649013">
      <w:bodyDiv w:val="1"/>
      <w:marLeft w:val="0"/>
      <w:marRight w:val="0"/>
      <w:marTop w:val="0"/>
      <w:marBottom w:val="0"/>
      <w:divBdr>
        <w:top w:val="none" w:sz="0" w:space="0" w:color="auto"/>
        <w:left w:val="none" w:sz="0" w:space="0" w:color="auto"/>
        <w:bottom w:val="none" w:sz="0" w:space="0" w:color="auto"/>
        <w:right w:val="none" w:sz="0" w:space="0" w:color="auto"/>
      </w:divBdr>
    </w:div>
    <w:div w:id="676536720">
      <w:bodyDiv w:val="1"/>
      <w:marLeft w:val="0"/>
      <w:marRight w:val="0"/>
      <w:marTop w:val="0"/>
      <w:marBottom w:val="0"/>
      <w:divBdr>
        <w:top w:val="none" w:sz="0" w:space="0" w:color="auto"/>
        <w:left w:val="none" w:sz="0" w:space="0" w:color="auto"/>
        <w:bottom w:val="none" w:sz="0" w:space="0" w:color="auto"/>
        <w:right w:val="none" w:sz="0" w:space="0" w:color="auto"/>
      </w:divBdr>
    </w:div>
    <w:div w:id="697049098">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7587506">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3482137">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19935576">
      <w:bodyDiv w:val="1"/>
      <w:marLeft w:val="0"/>
      <w:marRight w:val="0"/>
      <w:marTop w:val="0"/>
      <w:marBottom w:val="0"/>
      <w:divBdr>
        <w:top w:val="none" w:sz="0" w:space="0" w:color="auto"/>
        <w:left w:val="none" w:sz="0" w:space="0" w:color="auto"/>
        <w:bottom w:val="none" w:sz="0" w:space="0" w:color="auto"/>
        <w:right w:val="none" w:sz="0" w:space="0" w:color="auto"/>
      </w:divBdr>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2680020">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36324851">
      <w:bodyDiv w:val="1"/>
      <w:marLeft w:val="0"/>
      <w:marRight w:val="0"/>
      <w:marTop w:val="0"/>
      <w:marBottom w:val="0"/>
      <w:divBdr>
        <w:top w:val="none" w:sz="0" w:space="0" w:color="auto"/>
        <w:left w:val="none" w:sz="0" w:space="0" w:color="auto"/>
        <w:bottom w:val="none" w:sz="0" w:space="0" w:color="auto"/>
        <w:right w:val="none" w:sz="0" w:space="0" w:color="auto"/>
      </w:divBdr>
    </w:div>
    <w:div w:id="747272385">
      <w:bodyDiv w:val="1"/>
      <w:marLeft w:val="0"/>
      <w:marRight w:val="0"/>
      <w:marTop w:val="0"/>
      <w:marBottom w:val="0"/>
      <w:divBdr>
        <w:top w:val="none" w:sz="0" w:space="0" w:color="auto"/>
        <w:left w:val="none" w:sz="0" w:space="0" w:color="auto"/>
        <w:bottom w:val="none" w:sz="0" w:space="0" w:color="auto"/>
        <w:right w:val="none" w:sz="0" w:space="0" w:color="auto"/>
      </w:divBdr>
    </w:div>
    <w:div w:id="750154040">
      <w:bodyDiv w:val="1"/>
      <w:marLeft w:val="0"/>
      <w:marRight w:val="0"/>
      <w:marTop w:val="0"/>
      <w:marBottom w:val="0"/>
      <w:divBdr>
        <w:top w:val="none" w:sz="0" w:space="0" w:color="auto"/>
        <w:left w:val="none" w:sz="0" w:space="0" w:color="auto"/>
        <w:bottom w:val="none" w:sz="0" w:space="0" w:color="auto"/>
        <w:right w:val="none" w:sz="0" w:space="0" w:color="auto"/>
      </w:divBdr>
    </w:div>
    <w:div w:id="755057529">
      <w:bodyDiv w:val="1"/>
      <w:marLeft w:val="0"/>
      <w:marRight w:val="0"/>
      <w:marTop w:val="0"/>
      <w:marBottom w:val="0"/>
      <w:divBdr>
        <w:top w:val="none" w:sz="0" w:space="0" w:color="auto"/>
        <w:left w:val="none" w:sz="0" w:space="0" w:color="auto"/>
        <w:bottom w:val="none" w:sz="0" w:space="0" w:color="auto"/>
        <w:right w:val="none" w:sz="0" w:space="0" w:color="auto"/>
      </w:divBdr>
    </w:div>
    <w:div w:id="757558862">
      <w:bodyDiv w:val="1"/>
      <w:marLeft w:val="0"/>
      <w:marRight w:val="0"/>
      <w:marTop w:val="0"/>
      <w:marBottom w:val="0"/>
      <w:divBdr>
        <w:top w:val="none" w:sz="0" w:space="0" w:color="auto"/>
        <w:left w:val="none" w:sz="0" w:space="0" w:color="auto"/>
        <w:bottom w:val="none" w:sz="0" w:space="0" w:color="auto"/>
        <w:right w:val="none" w:sz="0" w:space="0" w:color="auto"/>
      </w:divBdr>
    </w:div>
    <w:div w:id="764572680">
      <w:bodyDiv w:val="1"/>
      <w:marLeft w:val="0"/>
      <w:marRight w:val="0"/>
      <w:marTop w:val="0"/>
      <w:marBottom w:val="0"/>
      <w:divBdr>
        <w:top w:val="none" w:sz="0" w:space="0" w:color="auto"/>
        <w:left w:val="none" w:sz="0" w:space="0" w:color="auto"/>
        <w:bottom w:val="none" w:sz="0" w:space="0" w:color="auto"/>
        <w:right w:val="none" w:sz="0" w:space="0" w:color="auto"/>
      </w:divBdr>
    </w:div>
    <w:div w:id="766971149">
      <w:bodyDiv w:val="1"/>
      <w:marLeft w:val="0"/>
      <w:marRight w:val="0"/>
      <w:marTop w:val="0"/>
      <w:marBottom w:val="0"/>
      <w:divBdr>
        <w:top w:val="none" w:sz="0" w:space="0" w:color="auto"/>
        <w:left w:val="none" w:sz="0" w:space="0" w:color="auto"/>
        <w:bottom w:val="none" w:sz="0" w:space="0" w:color="auto"/>
        <w:right w:val="none" w:sz="0" w:space="0" w:color="auto"/>
      </w:divBdr>
    </w:div>
    <w:div w:id="775447737">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1360500">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1532912">
      <w:bodyDiv w:val="1"/>
      <w:marLeft w:val="0"/>
      <w:marRight w:val="0"/>
      <w:marTop w:val="0"/>
      <w:marBottom w:val="0"/>
      <w:divBdr>
        <w:top w:val="none" w:sz="0" w:space="0" w:color="auto"/>
        <w:left w:val="none" w:sz="0" w:space="0" w:color="auto"/>
        <w:bottom w:val="none" w:sz="0" w:space="0" w:color="auto"/>
        <w:right w:val="none" w:sz="0" w:space="0" w:color="auto"/>
      </w:divBdr>
    </w:div>
    <w:div w:id="816454567">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45021519">
      <w:bodyDiv w:val="1"/>
      <w:marLeft w:val="0"/>
      <w:marRight w:val="0"/>
      <w:marTop w:val="0"/>
      <w:marBottom w:val="0"/>
      <w:divBdr>
        <w:top w:val="none" w:sz="0" w:space="0" w:color="auto"/>
        <w:left w:val="none" w:sz="0" w:space="0" w:color="auto"/>
        <w:bottom w:val="none" w:sz="0" w:space="0" w:color="auto"/>
        <w:right w:val="none" w:sz="0" w:space="0" w:color="auto"/>
      </w:divBdr>
    </w:div>
    <w:div w:id="854076274">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60973822">
      <w:bodyDiv w:val="1"/>
      <w:marLeft w:val="0"/>
      <w:marRight w:val="0"/>
      <w:marTop w:val="0"/>
      <w:marBottom w:val="0"/>
      <w:divBdr>
        <w:top w:val="none" w:sz="0" w:space="0" w:color="auto"/>
        <w:left w:val="none" w:sz="0" w:space="0" w:color="auto"/>
        <w:bottom w:val="none" w:sz="0" w:space="0" w:color="auto"/>
        <w:right w:val="none" w:sz="0" w:space="0" w:color="auto"/>
      </w:divBdr>
    </w:div>
    <w:div w:id="870798205">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7358040">
      <w:bodyDiv w:val="1"/>
      <w:marLeft w:val="0"/>
      <w:marRight w:val="0"/>
      <w:marTop w:val="0"/>
      <w:marBottom w:val="0"/>
      <w:divBdr>
        <w:top w:val="none" w:sz="0" w:space="0" w:color="auto"/>
        <w:left w:val="none" w:sz="0" w:space="0" w:color="auto"/>
        <w:bottom w:val="none" w:sz="0" w:space="0" w:color="auto"/>
        <w:right w:val="none" w:sz="0" w:space="0" w:color="auto"/>
      </w:divBdr>
    </w:div>
    <w:div w:id="879782785">
      <w:bodyDiv w:val="1"/>
      <w:marLeft w:val="0"/>
      <w:marRight w:val="0"/>
      <w:marTop w:val="0"/>
      <w:marBottom w:val="0"/>
      <w:divBdr>
        <w:top w:val="none" w:sz="0" w:space="0" w:color="auto"/>
        <w:left w:val="none" w:sz="0" w:space="0" w:color="auto"/>
        <w:bottom w:val="none" w:sz="0" w:space="0" w:color="auto"/>
        <w:right w:val="none" w:sz="0" w:space="0" w:color="auto"/>
      </w:divBdr>
    </w:div>
    <w:div w:id="881291256">
      <w:bodyDiv w:val="1"/>
      <w:marLeft w:val="0"/>
      <w:marRight w:val="0"/>
      <w:marTop w:val="0"/>
      <w:marBottom w:val="0"/>
      <w:divBdr>
        <w:top w:val="none" w:sz="0" w:space="0" w:color="auto"/>
        <w:left w:val="none" w:sz="0" w:space="0" w:color="auto"/>
        <w:bottom w:val="none" w:sz="0" w:space="0" w:color="auto"/>
        <w:right w:val="none" w:sz="0" w:space="0" w:color="auto"/>
      </w:divBdr>
    </w:div>
    <w:div w:id="894437687">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00409918">
      <w:bodyDiv w:val="1"/>
      <w:marLeft w:val="0"/>
      <w:marRight w:val="0"/>
      <w:marTop w:val="0"/>
      <w:marBottom w:val="0"/>
      <w:divBdr>
        <w:top w:val="none" w:sz="0" w:space="0" w:color="auto"/>
        <w:left w:val="none" w:sz="0" w:space="0" w:color="auto"/>
        <w:bottom w:val="none" w:sz="0" w:space="0" w:color="auto"/>
        <w:right w:val="none" w:sz="0" w:space="0" w:color="auto"/>
      </w:divBdr>
    </w:div>
    <w:div w:id="907303281">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16983581">
      <w:bodyDiv w:val="1"/>
      <w:marLeft w:val="0"/>
      <w:marRight w:val="0"/>
      <w:marTop w:val="0"/>
      <w:marBottom w:val="0"/>
      <w:divBdr>
        <w:top w:val="none" w:sz="0" w:space="0" w:color="auto"/>
        <w:left w:val="none" w:sz="0" w:space="0" w:color="auto"/>
        <w:bottom w:val="none" w:sz="0" w:space="0" w:color="auto"/>
        <w:right w:val="none" w:sz="0" w:space="0" w:color="auto"/>
      </w:divBdr>
    </w:div>
    <w:div w:id="918170492">
      <w:bodyDiv w:val="1"/>
      <w:marLeft w:val="0"/>
      <w:marRight w:val="0"/>
      <w:marTop w:val="0"/>
      <w:marBottom w:val="0"/>
      <w:divBdr>
        <w:top w:val="none" w:sz="0" w:space="0" w:color="auto"/>
        <w:left w:val="none" w:sz="0" w:space="0" w:color="auto"/>
        <w:bottom w:val="none" w:sz="0" w:space="0" w:color="auto"/>
        <w:right w:val="none" w:sz="0" w:space="0" w:color="auto"/>
      </w:divBdr>
    </w:div>
    <w:div w:id="919367376">
      <w:bodyDiv w:val="1"/>
      <w:marLeft w:val="0"/>
      <w:marRight w:val="0"/>
      <w:marTop w:val="0"/>
      <w:marBottom w:val="0"/>
      <w:divBdr>
        <w:top w:val="none" w:sz="0" w:space="0" w:color="auto"/>
        <w:left w:val="none" w:sz="0" w:space="0" w:color="auto"/>
        <w:bottom w:val="none" w:sz="0" w:space="0" w:color="auto"/>
        <w:right w:val="none" w:sz="0" w:space="0" w:color="auto"/>
      </w:divBdr>
    </w:div>
    <w:div w:id="919750584">
      <w:bodyDiv w:val="1"/>
      <w:marLeft w:val="0"/>
      <w:marRight w:val="0"/>
      <w:marTop w:val="0"/>
      <w:marBottom w:val="0"/>
      <w:divBdr>
        <w:top w:val="none" w:sz="0" w:space="0" w:color="auto"/>
        <w:left w:val="none" w:sz="0" w:space="0" w:color="auto"/>
        <w:bottom w:val="none" w:sz="0" w:space="0" w:color="auto"/>
        <w:right w:val="none" w:sz="0" w:space="0" w:color="auto"/>
      </w:divBdr>
    </w:div>
    <w:div w:id="922030802">
      <w:bodyDiv w:val="1"/>
      <w:marLeft w:val="0"/>
      <w:marRight w:val="0"/>
      <w:marTop w:val="0"/>
      <w:marBottom w:val="0"/>
      <w:divBdr>
        <w:top w:val="none" w:sz="0" w:space="0" w:color="auto"/>
        <w:left w:val="none" w:sz="0" w:space="0" w:color="auto"/>
        <w:bottom w:val="none" w:sz="0" w:space="0" w:color="auto"/>
        <w:right w:val="none" w:sz="0" w:space="0" w:color="auto"/>
      </w:divBdr>
    </w:div>
    <w:div w:id="932127009">
      <w:bodyDiv w:val="1"/>
      <w:marLeft w:val="0"/>
      <w:marRight w:val="0"/>
      <w:marTop w:val="0"/>
      <w:marBottom w:val="0"/>
      <w:divBdr>
        <w:top w:val="none" w:sz="0" w:space="0" w:color="auto"/>
        <w:left w:val="none" w:sz="0" w:space="0" w:color="auto"/>
        <w:bottom w:val="none" w:sz="0" w:space="0" w:color="auto"/>
        <w:right w:val="none" w:sz="0" w:space="0" w:color="auto"/>
      </w:divBdr>
      <w:divsChild>
        <w:div w:id="506601752">
          <w:marLeft w:val="0"/>
          <w:marRight w:val="0"/>
          <w:marTop w:val="60"/>
          <w:marBottom w:val="60"/>
          <w:divBdr>
            <w:top w:val="none" w:sz="0" w:space="0" w:color="auto"/>
            <w:left w:val="none" w:sz="0" w:space="0" w:color="auto"/>
            <w:bottom w:val="none" w:sz="0" w:space="0" w:color="auto"/>
            <w:right w:val="none" w:sz="0" w:space="0" w:color="auto"/>
          </w:divBdr>
        </w:div>
        <w:div w:id="757292218">
          <w:marLeft w:val="0"/>
          <w:marRight w:val="0"/>
          <w:marTop w:val="0"/>
          <w:marBottom w:val="0"/>
          <w:divBdr>
            <w:top w:val="none" w:sz="0" w:space="0" w:color="auto"/>
            <w:left w:val="none" w:sz="0" w:space="0" w:color="auto"/>
            <w:bottom w:val="none" w:sz="0" w:space="0" w:color="auto"/>
            <w:right w:val="none" w:sz="0" w:space="0" w:color="auto"/>
          </w:divBdr>
        </w:div>
      </w:divsChild>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47783047">
      <w:bodyDiv w:val="1"/>
      <w:marLeft w:val="0"/>
      <w:marRight w:val="0"/>
      <w:marTop w:val="0"/>
      <w:marBottom w:val="0"/>
      <w:divBdr>
        <w:top w:val="none" w:sz="0" w:space="0" w:color="auto"/>
        <w:left w:val="none" w:sz="0" w:space="0" w:color="auto"/>
        <w:bottom w:val="none" w:sz="0" w:space="0" w:color="auto"/>
        <w:right w:val="none" w:sz="0" w:space="0" w:color="auto"/>
      </w:divBdr>
    </w:div>
    <w:div w:id="962923603">
      <w:bodyDiv w:val="1"/>
      <w:marLeft w:val="0"/>
      <w:marRight w:val="0"/>
      <w:marTop w:val="0"/>
      <w:marBottom w:val="0"/>
      <w:divBdr>
        <w:top w:val="none" w:sz="0" w:space="0" w:color="auto"/>
        <w:left w:val="none" w:sz="0" w:space="0" w:color="auto"/>
        <w:bottom w:val="none" w:sz="0" w:space="0" w:color="auto"/>
        <w:right w:val="none" w:sz="0" w:space="0" w:color="auto"/>
      </w:divBdr>
    </w:div>
    <w:div w:id="971331189">
      <w:bodyDiv w:val="1"/>
      <w:marLeft w:val="0"/>
      <w:marRight w:val="0"/>
      <w:marTop w:val="0"/>
      <w:marBottom w:val="0"/>
      <w:divBdr>
        <w:top w:val="none" w:sz="0" w:space="0" w:color="auto"/>
        <w:left w:val="none" w:sz="0" w:space="0" w:color="auto"/>
        <w:bottom w:val="none" w:sz="0" w:space="0" w:color="auto"/>
        <w:right w:val="none" w:sz="0" w:space="0" w:color="auto"/>
      </w:divBdr>
    </w:div>
    <w:div w:id="973024770">
      <w:bodyDiv w:val="1"/>
      <w:marLeft w:val="0"/>
      <w:marRight w:val="0"/>
      <w:marTop w:val="0"/>
      <w:marBottom w:val="0"/>
      <w:divBdr>
        <w:top w:val="none" w:sz="0" w:space="0" w:color="auto"/>
        <w:left w:val="none" w:sz="0" w:space="0" w:color="auto"/>
        <w:bottom w:val="none" w:sz="0" w:space="0" w:color="auto"/>
        <w:right w:val="none" w:sz="0" w:space="0" w:color="auto"/>
      </w:divBdr>
    </w:div>
    <w:div w:id="986058128">
      <w:bodyDiv w:val="1"/>
      <w:marLeft w:val="0"/>
      <w:marRight w:val="0"/>
      <w:marTop w:val="0"/>
      <w:marBottom w:val="0"/>
      <w:divBdr>
        <w:top w:val="none" w:sz="0" w:space="0" w:color="auto"/>
        <w:left w:val="none" w:sz="0" w:space="0" w:color="auto"/>
        <w:bottom w:val="none" w:sz="0" w:space="0" w:color="auto"/>
        <w:right w:val="none" w:sz="0" w:space="0" w:color="auto"/>
      </w:divBdr>
    </w:div>
    <w:div w:id="989552947">
      <w:bodyDiv w:val="1"/>
      <w:marLeft w:val="0"/>
      <w:marRight w:val="0"/>
      <w:marTop w:val="0"/>
      <w:marBottom w:val="0"/>
      <w:divBdr>
        <w:top w:val="none" w:sz="0" w:space="0" w:color="auto"/>
        <w:left w:val="none" w:sz="0" w:space="0" w:color="auto"/>
        <w:bottom w:val="none" w:sz="0" w:space="0" w:color="auto"/>
        <w:right w:val="none" w:sz="0" w:space="0" w:color="auto"/>
      </w:divBdr>
    </w:div>
    <w:div w:id="993876025">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06321898">
      <w:bodyDiv w:val="1"/>
      <w:marLeft w:val="0"/>
      <w:marRight w:val="0"/>
      <w:marTop w:val="0"/>
      <w:marBottom w:val="0"/>
      <w:divBdr>
        <w:top w:val="none" w:sz="0" w:space="0" w:color="auto"/>
        <w:left w:val="none" w:sz="0" w:space="0" w:color="auto"/>
        <w:bottom w:val="none" w:sz="0" w:space="0" w:color="auto"/>
        <w:right w:val="none" w:sz="0" w:space="0" w:color="auto"/>
      </w:divBdr>
    </w:div>
    <w:div w:id="1006591634">
      <w:bodyDiv w:val="1"/>
      <w:marLeft w:val="0"/>
      <w:marRight w:val="0"/>
      <w:marTop w:val="0"/>
      <w:marBottom w:val="0"/>
      <w:divBdr>
        <w:top w:val="none" w:sz="0" w:space="0" w:color="auto"/>
        <w:left w:val="none" w:sz="0" w:space="0" w:color="auto"/>
        <w:bottom w:val="none" w:sz="0" w:space="0" w:color="auto"/>
        <w:right w:val="none" w:sz="0" w:space="0" w:color="auto"/>
      </w:divBdr>
    </w:div>
    <w:div w:id="1021319424">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372499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8451528">
      <w:bodyDiv w:val="1"/>
      <w:marLeft w:val="0"/>
      <w:marRight w:val="0"/>
      <w:marTop w:val="0"/>
      <w:marBottom w:val="0"/>
      <w:divBdr>
        <w:top w:val="none" w:sz="0" w:space="0" w:color="auto"/>
        <w:left w:val="none" w:sz="0" w:space="0" w:color="auto"/>
        <w:bottom w:val="none" w:sz="0" w:space="0" w:color="auto"/>
        <w:right w:val="none" w:sz="0" w:space="0" w:color="auto"/>
      </w:divBdr>
    </w:div>
    <w:div w:id="1050500736">
      <w:bodyDiv w:val="1"/>
      <w:marLeft w:val="0"/>
      <w:marRight w:val="0"/>
      <w:marTop w:val="0"/>
      <w:marBottom w:val="0"/>
      <w:divBdr>
        <w:top w:val="none" w:sz="0" w:space="0" w:color="auto"/>
        <w:left w:val="none" w:sz="0" w:space="0" w:color="auto"/>
        <w:bottom w:val="none" w:sz="0" w:space="0" w:color="auto"/>
        <w:right w:val="none" w:sz="0" w:space="0" w:color="auto"/>
      </w:divBdr>
    </w:div>
    <w:div w:id="1052773697">
      <w:bodyDiv w:val="1"/>
      <w:marLeft w:val="0"/>
      <w:marRight w:val="0"/>
      <w:marTop w:val="0"/>
      <w:marBottom w:val="0"/>
      <w:divBdr>
        <w:top w:val="none" w:sz="0" w:space="0" w:color="auto"/>
        <w:left w:val="none" w:sz="0" w:space="0" w:color="auto"/>
        <w:bottom w:val="none" w:sz="0" w:space="0" w:color="auto"/>
        <w:right w:val="none" w:sz="0" w:space="0" w:color="auto"/>
      </w:divBdr>
    </w:div>
    <w:div w:id="1060398280">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9889773">
      <w:bodyDiv w:val="1"/>
      <w:marLeft w:val="0"/>
      <w:marRight w:val="0"/>
      <w:marTop w:val="0"/>
      <w:marBottom w:val="0"/>
      <w:divBdr>
        <w:top w:val="none" w:sz="0" w:space="0" w:color="auto"/>
        <w:left w:val="none" w:sz="0" w:space="0" w:color="auto"/>
        <w:bottom w:val="none" w:sz="0" w:space="0" w:color="auto"/>
        <w:right w:val="none" w:sz="0" w:space="0" w:color="auto"/>
      </w:divBdr>
    </w:div>
    <w:div w:id="1070076105">
      <w:bodyDiv w:val="1"/>
      <w:marLeft w:val="0"/>
      <w:marRight w:val="0"/>
      <w:marTop w:val="0"/>
      <w:marBottom w:val="0"/>
      <w:divBdr>
        <w:top w:val="none" w:sz="0" w:space="0" w:color="auto"/>
        <w:left w:val="none" w:sz="0" w:space="0" w:color="auto"/>
        <w:bottom w:val="none" w:sz="0" w:space="0" w:color="auto"/>
        <w:right w:val="none" w:sz="0" w:space="0" w:color="auto"/>
      </w:divBdr>
      <w:divsChild>
        <w:div w:id="959994269">
          <w:marLeft w:val="0"/>
          <w:marRight w:val="0"/>
          <w:marTop w:val="0"/>
          <w:marBottom w:val="0"/>
          <w:divBdr>
            <w:top w:val="none" w:sz="0" w:space="0" w:color="auto"/>
            <w:left w:val="none" w:sz="0" w:space="0" w:color="auto"/>
            <w:bottom w:val="none" w:sz="0" w:space="0" w:color="auto"/>
            <w:right w:val="none" w:sz="0" w:space="0" w:color="auto"/>
          </w:divBdr>
        </w:div>
      </w:divsChild>
    </w:div>
    <w:div w:id="1070419174">
      <w:bodyDiv w:val="1"/>
      <w:marLeft w:val="0"/>
      <w:marRight w:val="0"/>
      <w:marTop w:val="0"/>
      <w:marBottom w:val="0"/>
      <w:divBdr>
        <w:top w:val="none" w:sz="0" w:space="0" w:color="auto"/>
        <w:left w:val="none" w:sz="0" w:space="0" w:color="auto"/>
        <w:bottom w:val="none" w:sz="0" w:space="0" w:color="auto"/>
        <w:right w:val="none" w:sz="0" w:space="0" w:color="auto"/>
      </w:divBdr>
    </w:div>
    <w:div w:id="1094210781">
      <w:bodyDiv w:val="1"/>
      <w:marLeft w:val="0"/>
      <w:marRight w:val="0"/>
      <w:marTop w:val="0"/>
      <w:marBottom w:val="0"/>
      <w:divBdr>
        <w:top w:val="none" w:sz="0" w:space="0" w:color="auto"/>
        <w:left w:val="none" w:sz="0" w:space="0" w:color="auto"/>
        <w:bottom w:val="none" w:sz="0" w:space="0" w:color="auto"/>
        <w:right w:val="none" w:sz="0" w:space="0" w:color="auto"/>
      </w:divBdr>
    </w:div>
    <w:div w:id="1098139314">
      <w:bodyDiv w:val="1"/>
      <w:marLeft w:val="0"/>
      <w:marRight w:val="0"/>
      <w:marTop w:val="0"/>
      <w:marBottom w:val="0"/>
      <w:divBdr>
        <w:top w:val="none" w:sz="0" w:space="0" w:color="auto"/>
        <w:left w:val="none" w:sz="0" w:space="0" w:color="auto"/>
        <w:bottom w:val="none" w:sz="0" w:space="0" w:color="auto"/>
        <w:right w:val="none" w:sz="0" w:space="0" w:color="auto"/>
      </w:divBdr>
    </w:div>
    <w:div w:id="1100612406">
      <w:bodyDiv w:val="1"/>
      <w:marLeft w:val="0"/>
      <w:marRight w:val="0"/>
      <w:marTop w:val="0"/>
      <w:marBottom w:val="0"/>
      <w:divBdr>
        <w:top w:val="none" w:sz="0" w:space="0" w:color="auto"/>
        <w:left w:val="none" w:sz="0" w:space="0" w:color="auto"/>
        <w:bottom w:val="none" w:sz="0" w:space="0" w:color="auto"/>
        <w:right w:val="none" w:sz="0" w:space="0" w:color="auto"/>
      </w:divBdr>
    </w:div>
    <w:div w:id="1106459927">
      <w:bodyDiv w:val="1"/>
      <w:marLeft w:val="0"/>
      <w:marRight w:val="0"/>
      <w:marTop w:val="0"/>
      <w:marBottom w:val="0"/>
      <w:divBdr>
        <w:top w:val="none" w:sz="0" w:space="0" w:color="auto"/>
        <w:left w:val="none" w:sz="0" w:space="0" w:color="auto"/>
        <w:bottom w:val="none" w:sz="0" w:space="0" w:color="auto"/>
        <w:right w:val="none" w:sz="0" w:space="0" w:color="auto"/>
      </w:divBdr>
    </w:div>
    <w:div w:id="1108233828">
      <w:bodyDiv w:val="1"/>
      <w:marLeft w:val="0"/>
      <w:marRight w:val="0"/>
      <w:marTop w:val="0"/>
      <w:marBottom w:val="0"/>
      <w:divBdr>
        <w:top w:val="none" w:sz="0" w:space="0" w:color="auto"/>
        <w:left w:val="none" w:sz="0" w:space="0" w:color="auto"/>
        <w:bottom w:val="none" w:sz="0" w:space="0" w:color="auto"/>
        <w:right w:val="none" w:sz="0" w:space="0" w:color="auto"/>
      </w:divBdr>
    </w:div>
    <w:div w:id="1113477639">
      <w:bodyDiv w:val="1"/>
      <w:marLeft w:val="0"/>
      <w:marRight w:val="0"/>
      <w:marTop w:val="0"/>
      <w:marBottom w:val="0"/>
      <w:divBdr>
        <w:top w:val="none" w:sz="0" w:space="0" w:color="auto"/>
        <w:left w:val="none" w:sz="0" w:space="0" w:color="auto"/>
        <w:bottom w:val="none" w:sz="0" w:space="0" w:color="auto"/>
        <w:right w:val="none" w:sz="0" w:space="0" w:color="auto"/>
      </w:divBdr>
    </w:div>
    <w:div w:id="1118723834">
      <w:bodyDiv w:val="1"/>
      <w:marLeft w:val="0"/>
      <w:marRight w:val="0"/>
      <w:marTop w:val="0"/>
      <w:marBottom w:val="0"/>
      <w:divBdr>
        <w:top w:val="none" w:sz="0" w:space="0" w:color="auto"/>
        <w:left w:val="none" w:sz="0" w:space="0" w:color="auto"/>
        <w:bottom w:val="none" w:sz="0" w:space="0" w:color="auto"/>
        <w:right w:val="none" w:sz="0" w:space="0" w:color="auto"/>
      </w:divBdr>
    </w:div>
    <w:div w:id="1122261373">
      <w:bodyDiv w:val="1"/>
      <w:marLeft w:val="0"/>
      <w:marRight w:val="0"/>
      <w:marTop w:val="0"/>
      <w:marBottom w:val="0"/>
      <w:divBdr>
        <w:top w:val="none" w:sz="0" w:space="0" w:color="auto"/>
        <w:left w:val="none" w:sz="0" w:space="0" w:color="auto"/>
        <w:bottom w:val="none" w:sz="0" w:space="0" w:color="auto"/>
        <w:right w:val="none" w:sz="0" w:space="0" w:color="auto"/>
      </w:divBdr>
    </w:div>
    <w:div w:id="1122380725">
      <w:bodyDiv w:val="1"/>
      <w:marLeft w:val="0"/>
      <w:marRight w:val="0"/>
      <w:marTop w:val="0"/>
      <w:marBottom w:val="0"/>
      <w:divBdr>
        <w:top w:val="none" w:sz="0" w:space="0" w:color="auto"/>
        <w:left w:val="none" w:sz="0" w:space="0" w:color="auto"/>
        <w:bottom w:val="none" w:sz="0" w:space="0" w:color="auto"/>
        <w:right w:val="none" w:sz="0" w:space="0" w:color="auto"/>
      </w:divBdr>
    </w:div>
    <w:div w:id="1130781747">
      <w:bodyDiv w:val="1"/>
      <w:marLeft w:val="0"/>
      <w:marRight w:val="0"/>
      <w:marTop w:val="0"/>
      <w:marBottom w:val="0"/>
      <w:divBdr>
        <w:top w:val="none" w:sz="0" w:space="0" w:color="auto"/>
        <w:left w:val="none" w:sz="0" w:space="0" w:color="auto"/>
        <w:bottom w:val="none" w:sz="0" w:space="0" w:color="auto"/>
        <w:right w:val="none" w:sz="0" w:space="0" w:color="auto"/>
      </w:divBdr>
    </w:div>
    <w:div w:id="1134176550">
      <w:bodyDiv w:val="1"/>
      <w:marLeft w:val="0"/>
      <w:marRight w:val="0"/>
      <w:marTop w:val="0"/>
      <w:marBottom w:val="0"/>
      <w:divBdr>
        <w:top w:val="none" w:sz="0" w:space="0" w:color="auto"/>
        <w:left w:val="none" w:sz="0" w:space="0" w:color="auto"/>
        <w:bottom w:val="none" w:sz="0" w:space="0" w:color="auto"/>
        <w:right w:val="none" w:sz="0" w:space="0" w:color="auto"/>
      </w:divBdr>
    </w:div>
    <w:div w:id="1136263780">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37646853">
      <w:bodyDiv w:val="1"/>
      <w:marLeft w:val="0"/>
      <w:marRight w:val="0"/>
      <w:marTop w:val="0"/>
      <w:marBottom w:val="0"/>
      <w:divBdr>
        <w:top w:val="none" w:sz="0" w:space="0" w:color="auto"/>
        <w:left w:val="none" w:sz="0" w:space="0" w:color="auto"/>
        <w:bottom w:val="none" w:sz="0" w:space="0" w:color="auto"/>
        <w:right w:val="none" w:sz="0" w:space="0" w:color="auto"/>
      </w:divBdr>
    </w:div>
    <w:div w:id="1140073586">
      <w:bodyDiv w:val="1"/>
      <w:marLeft w:val="0"/>
      <w:marRight w:val="0"/>
      <w:marTop w:val="0"/>
      <w:marBottom w:val="0"/>
      <w:divBdr>
        <w:top w:val="none" w:sz="0" w:space="0" w:color="auto"/>
        <w:left w:val="none" w:sz="0" w:space="0" w:color="auto"/>
        <w:bottom w:val="none" w:sz="0" w:space="0" w:color="auto"/>
        <w:right w:val="none" w:sz="0" w:space="0" w:color="auto"/>
      </w:divBdr>
    </w:div>
    <w:div w:id="1142768273">
      <w:bodyDiv w:val="1"/>
      <w:marLeft w:val="0"/>
      <w:marRight w:val="0"/>
      <w:marTop w:val="0"/>
      <w:marBottom w:val="0"/>
      <w:divBdr>
        <w:top w:val="none" w:sz="0" w:space="0" w:color="auto"/>
        <w:left w:val="none" w:sz="0" w:space="0" w:color="auto"/>
        <w:bottom w:val="none" w:sz="0" w:space="0" w:color="auto"/>
        <w:right w:val="none" w:sz="0" w:space="0" w:color="auto"/>
      </w:divBdr>
    </w:div>
    <w:div w:id="1149860674">
      <w:bodyDiv w:val="1"/>
      <w:marLeft w:val="0"/>
      <w:marRight w:val="0"/>
      <w:marTop w:val="0"/>
      <w:marBottom w:val="0"/>
      <w:divBdr>
        <w:top w:val="none" w:sz="0" w:space="0" w:color="auto"/>
        <w:left w:val="none" w:sz="0" w:space="0" w:color="auto"/>
        <w:bottom w:val="none" w:sz="0" w:space="0" w:color="auto"/>
        <w:right w:val="none" w:sz="0" w:space="0" w:color="auto"/>
      </w:divBdr>
    </w:div>
    <w:div w:id="1151483749">
      <w:bodyDiv w:val="1"/>
      <w:marLeft w:val="0"/>
      <w:marRight w:val="0"/>
      <w:marTop w:val="0"/>
      <w:marBottom w:val="0"/>
      <w:divBdr>
        <w:top w:val="none" w:sz="0" w:space="0" w:color="auto"/>
        <w:left w:val="none" w:sz="0" w:space="0" w:color="auto"/>
        <w:bottom w:val="none" w:sz="0" w:space="0" w:color="auto"/>
        <w:right w:val="none" w:sz="0" w:space="0" w:color="auto"/>
      </w:divBdr>
    </w:div>
    <w:div w:id="1167599934">
      <w:bodyDiv w:val="1"/>
      <w:marLeft w:val="0"/>
      <w:marRight w:val="0"/>
      <w:marTop w:val="0"/>
      <w:marBottom w:val="0"/>
      <w:divBdr>
        <w:top w:val="none" w:sz="0" w:space="0" w:color="auto"/>
        <w:left w:val="none" w:sz="0" w:space="0" w:color="auto"/>
        <w:bottom w:val="none" w:sz="0" w:space="0" w:color="auto"/>
        <w:right w:val="none" w:sz="0" w:space="0" w:color="auto"/>
      </w:divBdr>
    </w:div>
    <w:div w:id="1168255334">
      <w:bodyDiv w:val="1"/>
      <w:marLeft w:val="0"/>
      <w:marRight w:val="0"/>
      <w:marTop w:val="0"/>
      <w:marBottom w:val="0"/>
      <w:divBdr>
        <w:top w:val="none" w:sz="0" w:space="0" w:color="auto"/>
        <w:left w:val="none" w:sz="0" w:space="0" w:color="auto"/>
        <w:bottom w:val="none" w:sz="0" w:space="0" w:color="auto"/>
        <w:right w:val="none" w:sz="0" w:space="0" w:color="auto"/>
      </w:divBdr>
    </w:div>
    <w:div w:id="1170680540">
      <w:bodyDiv w:val="1"/>
      <w:marLeft w:val="0"/>
      <w:marRight w:val="0"/>
      <w:marTop w:val="0"/>
      <w:marBottom w:val="0"/>
      <w:divBdr>
        <w:top w:val="none" w:sz="0" w:space="0" w:color="auto"/>
        <w:left w:val="none" w:sz="0" w:space="0" w:color="auto"/>
        <w:bottom w:val="none" w:sz="0" w:space="0" w:color="auto"/>
        <w:right w:val="none" w:sz="0" w:space="0" w:color="auto"/>
      </w:divBdr>
    </w:div>
    <w:div w:id="1177622475">
      <w:bodyDiv w:val="1"/>
      <w:marLeft w:val="0"/>
      <w:marRight w:val="0"/>
      <w:marTop w:val="0"/>
      <w:marBottom w:val="0"/>
      <w:divBdr>
        <w:top w:val="none" w:sz="0" w:space="0" w:color="auto"/>
        <w:left w:val="none" w:sz="0" w:space="0" w:color="auto"/>
        <w:bottom w:val="none" w:sz="0" w:space="0" w:color="auto"/>
        <w:right w:val="none" w:sz="0" w:space="0" w:color="auto"/>
      </w:divBdr>
    </w:div>
    <w:div w:id="1178618649">
      <w:bodyDiv w:val="1"/>
      <w:marLeft w:val="0"/>
      <w:marRight w:val="0"/>
      <w:marTop w:val="0"/>
      <w:marBottom w:val="0"/>
      <w:divBdr>
        <w:top w:val="none" w:sz="0" w:space="0" w:color="auto"/>
        <w:left w:val="none" w:sz="0" w:space="0" w:color="auto"/>
        <w:bottom w:val="none" w:sz="0" w:space="0" w:color="auto"/>
        <w:right w:val="none" w:sz="0" w:space="0" w:color="auto"/>
      </w:divBdr>
    </w:div>
    <w:div w:id="1182167048">
      <w:bodyDiv w:val="1"/>
      <w:marLeft w:val="0"/>
      <w:marRight w:val="0"/>
      <w:marTop w:val="0"/>
      <w:marBottom w:val="0"/>
      <w:divBdr>
        <w:top w:val="none" w:sz="0" w:space="0" w:color="auto"/>
        <w:left w:val="none" w:sz="0" w:space="0" w:color="auto"/>
        <w:bottom w:val="none" w:sz="0" w:space="0" w:color="auto"/>
        <w:right w:val="none" w:sz="0" w:space="0" w:color="auto"/>
      </w:divBdr>
    </w:div>
    <w:div w:id="1182668308">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3933225">
      <w:bodyDiv w:val="1"/>
      <w:marLeft w:val="0"/>
      <w:marRight w:val="0"/>
      <w:marTop w:val="0"/>
      <w:marBottom w:val="0"/>
      <w:divBdr>
        <w:top w:val="none" w:sz="0" w:space="0" w:color="auto"/>
        <w:left w:val="none" w:sz="0" w:space="0" w:color="auto"/>
        <w:bottom w:val="none" w:sz="0" w:space="0" w:color="auto"/>
        <w:right w:val="none" w:sz="0" w:space="0" w:color="auto"/>
      </w:divBdr>
    </w:div>
    <w:div w:id="1200822264">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22865191">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2734221">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1137450">
      <w:bodyDiv w:val="1"/>
      <w:marLeft w:val="0"/>
      <w:marRight w:val="0"/>
      <w:marTop w:val="0"/>
      <w:marBottom w:val="0"/>
      <w:divBdr>
        <w:top w:val="none" w:sz="0" w:space="0" w:color="auto"/>
        <w:left w:val="none" w:sz="0" w:space="0" w:color="auto"/>
        <w:bottom w:val="none" w:sz="0" w:space="0" w:color="auto"/>
        <w:right w:val="none" w:sz="0" w:space="0" w:color="auto"/>
      </w:divBdr>
    </w:div>
    <w:div w:id="1242178251">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0845928">
      <w:bodyDiv w:val="1"/>
      <w:marLeft w:val="0"/>
      <w:marRight w:val="0"/>
      <w:marTop w:val="0"/>
      <w:marBottom w:val="0"/>
      <w:divBdr>
        <w:top w:val="none" w:sz="0" w:space="0" w:color="auto"/>
        <w:left w:val="none" w:sz="0" w:space="0" w:color="auto"/>
        <w:bottom w:val="none" w:sz="0" w:space="0" w:color="auto"/>
        <w:right w:val="none" w:sz="0" w:space="0" w:color="auto"/>
      </w:divBdr>
    </w:div>
    <w:div w:id="1250961579">
      <w:bodyDiv w:val="1"/>
      <w:marLeft w:val="0"/>
      <w:marRight w:val="0"/>
      <w:marTop w:val="0"/>
      <w:marBottom w:val="0"/>
      <w:divBdr>
        <w:top w:val="none" w:sz="0" w:space="0" w:color="auto"/>
        <w:left w:val="none" w:sz="0" w:space="0" w:color="auto"/>
        <w:bottom w:val="none" w:sz="0" w:space="0" w:color="auto"/>
        <w:right w:val="none" w:sz="0" w:space="0" w:color="auto"/>
      </w:divBdr>
    </w:div>
    <w:div w:id="1254631881">
      <w:bodyDiv w:val="1"/>
      <w:marLeft w:val="0"/>
      <w:marRight w:val="0"/>
      <w:marTop w:val="0"/>
      <w:marBottom w:val="0"/>
      <w:divBdr>
        <w:top w:val="none" w:sz="0" w:space="0" w:color="auto"/>
        <w:left w:val="none" w:sz="0" w:space="0" w:color="auto"/>
        <w:bottom w:val="none" w:sz="0" w:space="0" w:color="auto"/>
        <w:right w:val="none" w:sz="0" w:space="0" w:color="auto"/>
      </w:divBdr>
    </w:div>
    <w:div w:id="1256085690">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59174854">
      <w:bodyDiv w:val="1"/>
      <w:marLeft w:val="0"/>
      <w:marRight w:val="0"/>
      <w:marTop w:val="0"/>
      <w:marBottom w:val="0"/>
      <w:divBdr>
        <w:top w:val="none" w:sz="0" w:space="0" w:color="auto"/>
        <w:left w:val="none" w:sz="0" w:space="0" w:color="auto"/>
        <w:bottom w:val="none" w:sz="0" w:space="0" w:color="auto"/>
        <w:right w:val="none" w:sz="0" w:space="0" w:color="auto"/>
      </w:divBdr>
    </w:div>
    <w:div w:id="1261718032">
      <w:bodyDiv w:val="1"/>
      <w:marLeft w:val="0"/>
      <w:marRight w:val="0"/>
      <w:marTop w:val="0"/>
      <w:marBottom w:val="0"/>
      <w:divBdr>
        <w:top w:val="none" w:sz="0" w:space="0" w:color="auto"/>
        <w:left w:val="none" w:sz="0" w:space="0" w:color="auto"/>
        <w:bottom w:val="none" w:sz="0" w:space="0" w:color="auto"/>
        <w:right w:val="none" w:sz="0" w:space="0" w:color="auto"/>
      </w:divBdr>
    </w:div>
    <w:div w:id="1271402096">
      <w:bodyDiv w:val="1"/>
      <w:marLeft w:val="0"/>
      <w:marRight w:val="0"/>
      <w:marTop w:val="0"/>
      <w:marBottom w:val="0"/>
      <w:divBdr>
        <w:top w:val="none" w:sz="0" w:space="0" w:color="auto"/>
        <w:left w:val="none" w:sz="0" w:space="0" w:color="auto"/>
        <w:bottom w:val="none" w:sz="0" w:space="0" w:color="auto"/>
        <w:right w:val="none" w:sz="0" w:space="0" w:color="auto"/>
      </w:divBdr>
    </w:div>
    <w:div w:id="1275671443">
      <w:bodyDiv w:val="1"/>
      <w:marLeft w:val="0"/>
      <w:marRight w:val="0"/>
      <w:marTop w:val="0"/>
      <w:marBottom w:val="0"/>
      <w:divBdr>
        <w:top w:val="none" w:sz="0" w:space="0" w:color="auto"/>
        <w:left w:val="none" w:sz="0" w:space="0" w:color="auto"/>
        <w:bottom w:val="none" w:sz="0" w:space="0" w:color="auto"/>
        <w:right w:val="none" w:sz="0" w:space="0" w:color="auto"/>
      </w:divBdr>
    </w:div>
    <w:div w:id="1277519741">
      <w:bodyDiv w:val="1"/>
      <w:marLeft w:val="0"/>
      <w:marRight w:val="0"/>
      <w:marTop w:val="0"/>
      <w:marBottom w:val="0"/>
      <w:divBdr>
        <w:top w:val="none" w:sz="0" w:space="0" w:color="auto"/>
        <w:left w:val="none" w:sz="0" w:space="0" w:color="auto"/>
        <w:bottom w:val="none" w:sz="0" w:space="0" w:color="auto"/>
        <w:right w:val="none" w:sz="0" w:space="0" w:color="auto"/>
      </w:divBdr>
    </w:div>
    <w:div w:id="1288002514">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297183518">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1055894">
      <w:bodyDiv w:val="1"/>
      <w:marLeft w:val="0"/>
      <w:marRight w:val="0"/>
      <w:marTop w:val="0"/>
      <w:marBottom w:val="0"/>
      <w:divBdr>
        <w:top w:val="none" w:sz="0" w:space="0" w:color="auto"/>
        <w:left w:val="none" w:sz="0" w:space="0" w:color="auto"/>
        <w:bottom w:val="none" w:sz="0" w:space="0" w:color="auto"/>
        <w:right w:val="none" w:sz="0" w:space="0" w:color="auto"/>
      </w:divBdr>
    </w:div>
    <w:div w:id="1316570271">
      <w:bodyDiv w:val="1"/>
      <w:marLeft w:val="0"/>
      <w:marRight w:val="0"/>
      <w:marTop w:val="0"/>
      <w:marBottom w:val="0"/>
      <w:divBdr>
        <w:top w:val="none" w:sz="0" w:space="0" w:color="auto"/>
        <w:left w:val="none" w:sz="0" w:space="0" w:color="auto"/>
        <w:bottom w:val="none" w:sz="0" w:space="0" w:color="auto"/>
        <w:right w:val="none" w:sz="0" w:space="0" w:color="auto"/>
      </w:divBdr>
    </w:div>
    <w:div w:id="1318532468">
      <w:bodyDiv w:val="1"/>
      <w:marLeft w:val="0"/>
      <w:marRight w:val="0"/>
      <w:marTop w:val="0"/>
      <w:marBottom w:val="0"/>
      <w:divBdr>
        <w:top w:val="none" w:sz="0" w:space="0" w:color="auto"/>
        <w:left w:val="none" w:sz="0" w:space="0" w:color="auto"/>
        <w:bottom w:val="none" w:sz="0" w:space="0" w:color="auto"/>
        <w:right w:val="none" w:sz="0" w:space="0" w:color="auto"/>
      </w:divBdr>
    </w:div>
    <w:div w:id="1327826009">
      <w:bodyDiv w:val="1"/>
      <w:marLeft w:val="0"/>
      <w:marRight w:val="0"/>
      <w:marTop w:val="0"/>
      <w:marBottom w:val="0"/>
      <w:divBdr>
        <w:top w:val="none" w:sz="0" w:space="0" w:color="auto"/>
        <w:left w:val="none" w:sz="0" w:space="0" w:color="auto"/>
        <w:bottom w:val="none" w:sz="0" w:space="0" w:color="auto"/>
        <w:right w:val="none" w:sz="0" w:space="0" w:color="auto"/>
      </w:divBdr>
    </w:div>
    <w:div w:id="1329865035">
      <w:bodyDiv w:val="1"/>
      <w:marLeft w:val="0"/>
      <w:marRight w:val="0"/>
      <w:marTop w:val="0"/>
      <w:marBottom w:val="0"/>
      <w:divBdr>
        <w:top w:val="none" w:sz="0" w:space="0" w:color="auto"/>
        <w:left w:val="none" w:sz="0" w:space="0" w:color="auto"/>
        <w:bottom w:val="none" w:sz="0" w:space="0" w:color="auto"/>
        <w:right w:val="none" w:sz="0" w:space="0" w:color="auto"/>
      </w:divBdr>
    </w:div>
    <w:div w:id="1334339167">
      <w:bodyDiv w:val="1"/>
      <w:marLeft w:val="0"/>
      <w:marRight w:val="0"/>
      <w:marTop w:val="0"/>
      <w:marBottom w:val="0"/>
      <w:divBdr>
        <w:top w:val="none" w:sz="0" w:space="0" w:color="auto"/>
        <w:left w:val="none" w:sz="0" w:space="0" w:color="auto"/>
        <w:bottom w:val="none" w:sz="0" w:space="0" w:color="auto"/>
        <w:right w:val="none" w:sz="0" w:space="0" w:color="auto"/>
      </w:divBdr>
    </w:div>
    <w:div w:id="1335837926">
      <w:bodyDiv w:val="1"/>
      <w:marLeft w:val="0"/>
      <w:marRight w:val="0"/>
      <w:marTop w:val="0"/>
      <w:marBottom w:val="0"/>
      <w:divBdr>
        <w:top w:val="none" w:sz="0" w:space="0" w:color="auto"/>
        <w:left w:val="none" w:sz="0" w:space="0" w:color="auto"/>
        <w:bottom w:val="none" w:sz="0" w:space="0" w:color="auto"/>
        <w:right w:val="none" w:sz="0" w:space="0" w:color="auto"/>
      </w:divBdr>
    </w:div>
    <w:div w:id="1356155403">
      <w:bodyDiv w:val="1"/>
      <w:marLeft w:val="0"/>
      <w:marRight w:val="0"/>
      <w:marTop w:val="0"/>
      <w:marBottom w:val="0"/>
      <w:divBdr>
        <w:top w:val="none" w:sz="0" w:space="0" w:color="auto"/>
        <w:left w:val="none" w:sz="0" w:space="0" w:color="auto"/>
        <w:bottom w:val="none" w:sz="0" w:space="0" w:color="auto"/>
        <w:right w:val="none" w:sz="0" w:space="0" w:color="auto"/>
      </w:divBdr>
    </w:div>
    <w:div w:id="1356156060">
      <w:bodyDiv w:val="1"/>
      <w:marLeft w:val="0"/>
      <w:marRight w:val="0"/>
      <w:marTop w:val="0"/>
      <w:marBottom w:val="0"/>
      <w:divBdr>
        <w:top w:val="none" w:sz="0" w:space="0" w:color="auto"/>
        <w:left w:val="none" w:sz="0" w:space="0" w:color="auto"/>
        <w:bottom w:val="none" w:sz="0" w:space="0" w:color="auto"/>
        <w:right w:val="none" w:sz="0" w:space="0" w:color="auto"/>
      </w:divBdr>
    </w:div>
    <w:div w:id="1360932353">
      <w:bodyDiv w:val="1"/>
      <w:marLeft w:val="0"/>
      <w:marRight w:val="0"/>
      <w:marTop w:val="0"/>
      <w:marBottom w:val="0"/>
      <w:divBdr>
        <w:top w:val="none" w:sz="0" w:space="0" w:color="auto"/>
        <w:left w:val="none" w:sz="0" w:space="0" w:color="auto"/>
        <w:bottom w:val="none" w:sz="0" w:space="0" w:color="auto"/>
        <w:right w:val="none" w:sz="0" w:space="0" w:color="auto"/>
      </w:divBdr>
    </w:div>
    <w:div w:id="1361398784">
      <w:bodyDiv w:val="1"/>
      <w:marLeft w:val="0"/>
      <w:marRight w:val="0"/>
      <w:marTop w:val="0"/>
      <w:marBottom w:val="0"/>
      <w:divBdr>
        <w:top w:val="none" w:sz="0" w:space="0" w:color="auto"/>
        <w:left w:val="none" w:sz="0" w:space="0" w:color="auto"/>
        <w:bottom w:val="none" w:sz="0" w:space="0" w:color="auto"/>
        <w:right w:val="none" w:sz="0" w:space="0" w:color="auto"/>
      </w:divBdr>
    </w:div>
    <w:div w:id="1364676347">
      <w:bodyDiv w:val="1"/>
      <w:marLeft w:val="0"/>
      <w:marRight w:val="0"/>
      <w:marTop w:val="0"/>
      <w:marBottom w:val="0"/>
      <w:divBdr>
        <w:top w:val="none" w:sz="0" w:space="0" w:color="auto"/>
        <w:left w:val="none" w:sz="0" w:space="0" w:color="auto"/>
        <w:bottom w:val="none" w:sz="0" w:space="0" w:color="auto"/>
        <w:right w:val="none" w:sz="0" w:space="0" w:color="auto"/>
      </w:divBdr>
    </w:div>
    <w:div w:id="1369405947">
      <w:bodyDiv w:val="1"/>
      <w:marLeft w:val="0"/>
      <w:marRight w:val="0"/>
      <w:marTop w:val="0"/>
      <w:marBottom w:val="0"/>
      <w:divBdr>
        <w:top w:val="none" w:sz="0" w:space="0" w:color="auto"/>
        <w:left w:val="none" w:sz="0" w:space="0" w:color="auto"/>
        <w:bottom w:val="none" w:sz="0" w:space="0" w:color="auto"/>
        <w:right w:val="none" w:sz="0" w:space="0" w:color="auto"/>
      </w:divBdr>
    </w:div>
    <w:div w:id="1370766196">
      <w:bodyDiv w:val="1"/>
      <w:marLeft w:val="0"/>
      <w:marRight w:val="0"/>
      <w:marTop w:val="0"/>
      <w:marBottom w:val="0"/>
      <w:divBdr>
        <w:top w:val="none" w:sz="0" w:space="0" w:color="auto"/>
        <w:left w:val="none" w:sz="0" w:space="0" w:color="auto"/>
        <w:bottom w:val="none" w:sz="0" w:space="0" w:color="auto"/>
        <w:right w:val="none" w:sz="0" w:space="0" w:color="auto"/>
      </w:divBdr>
    </w:div>
    <w:div w:id="1375159703">
      <w:bodyDiv w:val="1"/>
      <w:marLeft w:val="0"/>
      <w:marRight w:val="0"/>
      <w:marTop w:val="0"/>
      <w:marBottom w:val="0"/>
      <w:divBdr>
        <w:top w:val="none" w:sz="0" w:space="0" w:color="auto"/>
        <w:left w:val="none" w:sz="0" w:space="0" w:color="auto"/>
        <w:bottom w:val="none" w:sz="0" w:space="0" w:color="auto"/>
        <w:right w:val="none" w:sz="0" w:space="0" w:color="auto"/>
      </w:divBdr>
    </w:div>
    <w:div w:id="1375930034">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5057632">
      <w:bodyDiv w:val="1"/>
      <w:marLeft w:val="0"/>
      <w:marRight w:val="0"/>
      <w:marTop w:val="0"/>
      <w:marBottom w:val="0"/>
      <w:divBdr>
        <w:top w:val="none" w:sz="0" w:space="0" w:color="auto"/>
        <w:left w:val="none" w:sz="0" w:space="0" w:color="auto"/>
        <w:bottom w:val="none" w:sz="0" w:space="0" w:color="auto"/>
        <w:right w:val="none" w:sz="0" w:space="0" w:color="auto"/>
      </w:divBdr>
    </w:div>
    <w:div w:id="1389110315">
      <w:bodyDiv w:val="1"/>
      <w:marLeft w:val="0"/>
      <w:marRight w:val="0"/>
      <w:marTop w:val="0"/>
      <w:marBottom w:val="0"/>
      <w:divBdr>
        <w:top w:val="none" w:sz="0" w:space="0" w:color="auto"/>
        <w:left w:val="none" w:sz="0" w:space="0" w:color="auto"/>
        <w:bottom w:val="none" w:sz="0" w:space="0" w:color="auto"/>
        <w:right w:val="none" w:sz="0" w:space="0" w:color="auto"/>
      </w:divBdr>
    </w:div>
    <w:div w:id="1390416757">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9885862">
      <w:bodyDiv w:val="1"/>
      <w:marLeft w:val="0"/>
      <w:marRight w:val="0"/>
      <w:marTop w:val="0"/>
      <w:marBottom w:val="0"/>
      <w:divBdr>
        <w:top w:val="none" w:sz="0" w:space="0" w:color="auto"/>
        <w:left w:val="none" w:sz="0" w:space="0" w:color="auto"/>
        <w:bottom w:val="none" w:sz="0" w:space="0" w:color="auto"/>
        <w:right w:val="none" w:sz="0" w:space="0" w:color="auto"/>
      </w:divBdr>
    </w:div>
    <w:div w:id="1414014722">
      <w:bodyDiv w:val="1"/>
      <w:marLeft w:val="0"/>
      <w:marRight w:val="0"/>
      <w:marTop w:val="0"/>
      <w:marBottom w:val="0"/>
      <w:divBdr>
        <w:top w:val="none" w:sz="0" w:space="0" w:color="auto"/>
        <w:left w:val="none" w:sz="0" w:space="0" w:color="auto"/>
        <w:bottom w:val="none" w:sz="0" w:space="0" w:color="auto"/>
        <w:right w:val="none" w:sz="0" w:space="0" w:color="auto"/>
      </w:divBdr>
    </w:div>
    <w:div w:id="1417097220">
      <w:bodyDiv w:val="1"/>
      <w:marLeft w:val="0"/>
      <w:marRight w:val="0"/>
      <w:marTop w:val="0"/>
      <w:marBottom w:val="0"/>
      <w:divBdr>
        <w:top w:val="none" w:sz="0" w:space="0" w:color="auto"/>
        <w:left w:val="none" w:sz="0" w:space="0" w:color="auto"/>
        <w:bottom w:val="none" w:sz="0" w:space="0" w:color="auto"/>
        <w:right w:val="none" w:sz="0" w:space="0" w:color="auto"/>
      </w:divBdr>
    </w:div>
    <w:div w:id="1422532173">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37099388">
      <w:bodyDiv w:val="1"/>
      <w:marLeft w:val="0"/>
      <w:marRight w:val="0"/>
      <w:marTop w:val="0"/>
      <w:marBottom w:val="0"/>
      <w:divBdr>
        <w:top w:val="none" w:sz="0" w:space="0" w:color="auto"/>
        <w:left w:val="none" w:sz="0" w:space="0" w:color="auto"/>
        <w:bottom w:val="none" w:sz="0" w:space="0" w:color="auto"/>
        <w:right w:val="none" w:sz="0" w:space="0" w:color="auto"/>
      </w:divBdr>
    </w:div>
    <w:div w:id="1439717206">
      <w:bodyDiv w:val="1"/>
      <w:marLeft w:val="0"/>
      <w:marRight w:val="0"/>
      <w:marTop w:val="0"/>
      <w:marBottom w:val="0"/>
      <w:divBdr>
        <w:top w:val="none" w:sz="0" w:space="0" w:color="auto"/>
        <w:left w:val="none" w:sz="0" w:space="0" w:color="auto"/>
        <w:bottom w:val="none" w:sz="0" w:space="0" w:color="auto"/>
        <w:right w:val="none" w:sz="0" w:space="0" w:color="auto"/>
      </w:divBdr>
    </w:div>
    <w:div w:id="1439790457">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49160388">
      <w:bodyDiv w:val="1"/>
      <w:marLeft w:val="0"/>
      <w:marRight w:val="0"/>
      <w:marTop w:val="0"/>
      <w:marBottom w:val="0"/>
      <w:divBdr>
        <w:top w:val="none" w:sz="0" w:space="0" w:color="auto"/>
        <w:left w:val="none" w:sz="0" w:space="0" w:color="auto"/>
        <w:bottom w:val="none" w:sz="0" w:space="0" w:color="auto"/>
        <w:right w:val="none" w:sz="0" w:space="0" w:color="auto"/>
      </w:divBdr>
    </w:div>
    <w:div w:id="1452818019">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59370813">
      <w:bodyDiv w:val="1"/>
      <w:marLeft w:val="0"/>
      <w:marRight w:val="0"/>
      <w:marTop w:val="0"/>
      <w:marBottom w:val="0"/>
      <w:divBdr>
        <w:top w:val="none" w:sz="0" w:space="0" w:color="auto"/>
        <w:left w:val="none" w:sz="0" w:space="0" w:color="auto"/>
        <w:bottom w:val="none" w:sz="0" w:space="0" w:color="auto"/>
        <w:right w:val="none" w:sz="0" w:space="0" w:color="auto"/>
      </w:divBdr>
    </w:div>
    <w:div w:id="1459880642">
      <w:bodyDiv w:val="1"/>
      <w:marLeft w:val="0"/>
      <w:marRight w:val="0"/>
      <w:marTop w:val="0"/>
      <w:marBottom w:val="0"/>
      <w:divBdr>
        <w:top w:val="none" w:sz="0" w:space="0" w:color="auto"/>
        <w:left w:val="none" w:sz="0" w:space="0" w:color="auto"/>
        <w:bottom w:val="none" w:sz="0" w:space="0" w:color="auto"/>
        <w:right w:val="none" w:sz="0" w:space="0" w:color="auto"/>
      </w:divBdr>
    </w:div>
    <w:div w:id="1460881193">
      <w:bodyDiv w:val="1"/>
      <w:marLeft w:val="0"/>
      <w:marRight w:val="0"/>
      <w:marTop w:val="0"/>
      <w:marBottom w:val="0"/>
      <w:divBdr>
        <w:top w:val="none" w:sz="0" w:space="0" w:color="auto"/>
        <w:left w:val="none" w:sz="0" w:space="0" w:color="auto"/>
        <w:bottom w:val="none" w:sz="0" w:space="0" w:color="auto"/>
        <w:right w:val="none" w:sz="0" w:space="0" w:color="auto"/>
      </w:divBdr>
    </w:div>
    <w:div w:id="1469126612">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7432746">
      <w:bodyDiv w:val="1"/>
      <w:marLeft w:val="0"/>
      <w:marRight w:val="0"/>
      <w:marTop w:val="0"/>
      <w:marBottom w:val="0"/>
      <w:divBdr>
        <w:top w:val="none" w:sz="0" w:space="0" w:color="auto"/>
        <w:left w:val="none" w:sz="0" w:space="0" w:color="auto"/>
        <w:bottom w:val="none" w:sz="0" w:space="0" w:color="auto"/>
        <w:right w:val="none" w:sz="0" w:space="0" w:color="auto"/>
      </w:divBdr>
    </w:div>
    <w:div w:id="1488087599">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05169078">
      <w:bodyDiv w:val="1"/>
      <w:marLeft w:val="0"/>
      <w:marRight w:val="0"/>
      <w:marTop w:val="0"/>
      <w:marBottom w:val="0"/>
      <w:divBdr>
        <w:top w:val="none" w:sz="0" w:space="0" w:color="auto"/>
        <w:left w:val="none" w:sz="0" w:space="0" w:color="auto"/>
        <w:bottom w:val="none" w:sz="0" w:space="0" w:color="auto"/>
        <w:right w:val="none" w:sz="0" w:space="0" w:color="auto"/>
      </w:divBdr>
    </w:div>
    <w:div w:id="1505978649">
      <w:bodyDiv w:val="1"/>
      <w:marLeft w:val="0"/>
      <w:marRight w:val="0"/>
      <w:marTop w:val="0"/>
      <w:marBottom w:val="0"/>
      <w:divBdr>
        <w:top w:val="none" w:sz="0" w:space="0" w:color="auto"/>
        <w:left w:val="none" w:sz="0" w:space="0" w:color="auto"/>
        <w:bottom w:val="none" w:sz="0" w:space="0" w:color="auto"/>
        <w:right w:val="none" w:sz="0" w:space="0" w:color="auto"/>
      </w:divBdr>
    </w:div>
    <w:div w:id="1508902391">
      <w:bodyDiv w:val="1"/>
      <w:marLeft w:val="0"/>
      <w:marRight w:val="0"/>
      <w:marTop w:val="0"/>
      <w:marBottom w:val="0"/>
      <w:divBdr>
        <w:top w:val="none" w:sz="0" w:space="0" w:color="auto"/>
        <w:left w:val="none" w:sz="0" w:space="0" w:color="auto"/>
        <w:bottom w:val="none" w:sz="0" w:space="0" w:color="auto"/>
        <w:right w:val="none" w:sz="0" w:space="0" w:color="auto"/>
      </w:divBdr>
    </w:div>
    <w:div w:id="1509058932">
      <w:bodyDiv w:val="1"/>
      <w:marLeft w:val="0"/>
      <w:marRight w:val="0"/>
      <w:marTop w:val="0"/>
      <w:marBottom w:val="0"/>
      <w:divBdr>
        <w:top w:val="none" w:sz="0" w:space="0" w:color="auto"/>
        <w:left w:val="none" w:sz="0" w:space="0" w:color="auto"/>
        <w:bottom w:val="none" w:sz="0" w:space="0" w:color="auto"/>
        <w:right w:val="none" w:sz="0" w:space="0" w:color="auto"/>
      </w:divBdr>
    </w:div>
    <w:div w:id="1514998260">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1966646">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52382431">
      <w:bodyDiv w:val="1"/>
      <w:marLeft w:val="0"/>
      <w:marRight w:val="0"/>
      <w:marTop w:val="0"/>
      <w:marBottom w:val="0"/>
      <w:divBdr>
        <w:top w:val="none" w:sz="0" w:space="0" w:color="auto"/>
        <w:left w:val="none" w:sz="0" w:space="0" w:color="auto"/>
        <w:bottom w:val="none" w:sz="0" w:space="0" w:color="auto"/>
        <w:right w:val="none" w:sz="0" w:space="0" w:color="auto"/>
      </w:divBdr>
    </w:div>
    <w:div w:id="1561359025">
      <w:bodyDiv w:val="1"/>
      <w:marLeft w:val="0"/>
      <w:marRight w:val="0"/>
      <w:marTop w:val="0"/>
      <w:marBottom w:val="0"/>
      <w:divBdr>
        <w:top w:val="none" w:sz="0" w:space="0" w:color="auto"/>
        <w:left w:val="none" w:sz="0" w:space="0" w:color="auto"/>
        <w:bottom w:val="none" w:sz="0" w:space="0" w:color="auto"/>
        <w:right w:val="none" w:sz="0" w:space="0" w:color="auto"/>
      </w:divBdr>
    </w:div>
    <w:div w:id="1563713729">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64876753">
      <w:bodyDiv w:val="1"/>
      <w:marLeft w:val="0"/>
      <w:marRight w:val="0"/>
      <w:marTop w:val="0"/>
      <w:marBottom w:val="0"/>
      <w:divBdr>
        <w:top w:val="none" w:sz="0" w:space="0" w:color="auto"/>
        <w:left w:val="none" w:sz="0" w:space="0" w:color="auto"/>
        <w:bottom w:val="none" w:sz="0" w:space="0" w:color="auto"/>
        <w:right w:val="none" w:sz="0" w:space="0" w:color="auto"/>
      </w:divBdr>
    </w:div>
    <w:div w:id="1564944738">
      <w:bodyDiv w:val="1"/>
      <w:marLeft w:val="0"/>
      <w:marRight w:val="0"/>
      <w:marTop w:val="0"/>
      <w:marBottom w:val="0"/>
      <w:divBdr>
        <w:top w:val="none" w:sz="0" w:space="0" w:color="auto"/>
        <w:left w:val="none" w:sz="0" w:space="0" w:color="auto"/>
        <w:bottom w:val="none" w:sz="0" w:space="0" w:color="auto"/>
        <w:right w:val="none" w:sz="0" w:space="0" w:color="auto"/>
      </w:divBdr>
    </w:div>
    <w:div w:id="1567303361">
      <w:bodyDiv w:val="1"/>
      <w:marLeft w:val="0"/>
      <w:marRight w:val="0"/>
      <w:marTop w:val="0"/>
      <w:marBottom w:val="0"/>
      <w:divBdr>
        <w:top w:val="none" w:sz="0" w:space="0" w:color="auto"/>
        <w:left w:val="none" w:sz="0" w:space="0" w:color="auto"/>
        <w:bottom w:val="none" w:sz="0" w:space="0" w:color="auto"/>
        <w:right w:val="none" w:sz="0" w:space="0" w:color="auto"/>
      </w:divBdr>
    </w:div>
    <w:div w:id="1570455557">
      <w:bodyDiv w:val="1"/>
      <w:marLeft w:val="0"/>
      <w:marRight w:val="0"/>
      <w:marTop w:val="0"/>
      <w:marBottom w:val="0"/>
      <w:divBdr>
        <w:top w:val="none" w:sz="0" w:space="0" w:color="auto"/>
        <w:left w:val="none" w:sz="0" w:space="0" w:color="auto"/>
        <w:bottom w:val="none" w:sz="0" w:space="0" w:color="auto"/>
        <w:right w:val="none" w:sz="0" w:space="0" w:color="auto"/>
      </w:divBdr>
    </w:div>
    <w:div w:id="1570968125">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82059308">
      <w:bodyDiv w:val="1"/>
      <w:marLeft w:val="0"/>
      <w:marRight w:val="0"/>
      <w:marTop w:val="0"/>
      <w:marBottom w:val="0"/>
      <w:divBdr>
        <w:top w:val="none" w:sz="0" w:space="0" w:color="auto"/>
        <w:left w:val="none" w:sz="0" w:space="0" w:color="auto"/>
        <w:bottom w:val="none" w:sz="0" w:space="0" w:color="auto"/>
        <w:right w:val="none" w:sz="0" w:space="0" w:color="auto"/>
      </w:divBdr>
    </w:div>
    <w:div w:id="1585339890">
      <w:bodyDiv w:val="1"/>
      <w:marLeft w:val="0"/>
      <w:marRight w:val="0"/>
      <w:marTop w:val="0"/>
      <w:marBottom w:val="0"/>
      <w:divBdr>
        <w:top w:val="none" w:sz="0" w:space="0" w:color="auto"/>
        <w:left w:val="none" w:sz="0" w:space="0" w:color="auto"/>
        <w:bottom w:val="none" w:sz="0" w:space="0" w:color="auto"/>
        <w:right w:val="none" w:sz="0" w:space="0" w:color="auto"/>
      </w:divBdr>
    </w:div>
    <w:div w:id="1585606766">
      <w:bodyDiv w:val="1"/>
      <w:marLeft w:val="0"/>
      <w:marRight w:val="0"/>
      <w:marTop w:val="0"/>
      <w:marBottom w:val="0"/>
      <w:divBdr>
        <w:top w:val="none" w:sz="0" w:space="0" w:color="auto"/>
        <w:left w:val="none" w:sz="0" w:space="0" w:color="auto"/>
        <w:bottom w:val="none" w:sz="0" w:space="0" w:color="auto"/>
        <w:right w:val="none" w:sz="0" w:space="0" w:color="auto"/>
      </w:divBdr>
    </w:div>
    <w:div w:id="1591311722">
      <w:bodyDiv w:val="1"/>
      <w:marLeft w:val="0"/>
      <w:marRight w:val="0"/>
      <w:marTop w:val="0"/>
      <w:marBottom w:val="0"/>
      <w:divBdr>
        <w:top w:val="none" w:sz="0" w:space="0" w:color="auto"/>
        <w:left w:val="none" w:sz="0" w:space="0" w:color="auto"/>
        <w:bottom w:val="none" w:sz="0" w:space="0" w:color="auto"/>
        <w:right w:val="none" w:sz="0" w:space="0" w:color="auto"/>
      </w:divBdr>
    </w:div>
    <w:div w:id="1592202438">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5842391">
      <w:bodyDiv w:val="1"/>
      <w:marLeft w:val="0"/>
      <w:marRight w:val="0"/>
      <w:marTop w:val="0"/>
      <w:marBottom w:val="0"/>
      <w:divBdr>
        <w:top w:val="none" w:sz="0" w:space="0" w:color="auto"/>
        <w:left w:val="none" w:sz="0" w:space="0" w:color="auto"/>
        <w:bottom w:val="none" w:sz="0" w:space="0" w:color="auto"/>
        <w:right w:val="none" w:sz="0" w:space="0" w:color="auto"/>
      </w:divBdr>
    </w:div>
    <w:div w:id="1606569495">
      <w:bodyDiv w:val="1"/>
      <w:marLeft w:val="0"/>
      <w:marRight w:val="0"/>
      <w:marTop w:val="0"/>
      <w:marBottom w:val="0"/>
      <w:divBdr>
        <w:top w:val="none" w:sz="0" w:space="0" w:color="auto"/>
        <w:left w:val="none" w:sz="0" w:space="0" w:color="auto"/>
        <w:bottom w:val="none" w:sz="0" w:space="0" w:color="auto"/>
        <w:right w:val="none" w:sz="0" w:space="0" w:color="auto"/>
      </w:divBdr>
    </w:div>
    <w:div w:id="1608341879">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16058258">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29898183">
      <w:bodyDiv w:val="1"/>
      <w:marLeft w:val="0"/>
      <w:marRight w:val="0"/>
      <w:marTop w:val="0"/>
      <w:marBottom w:val="0"/>
      <w:divBdr>
        <w:top w:val="none" w:sz="0" w:space="0" w:color="auto"/>
        <w:left w:val="none" w:sz="0" w:space="0" w:color="auto"/>
        <w:bottom w:val="none" w:sz="0" w:space="0" w:color="auto"/>
        <w:right w:val="none" w:sz="0" w:space="0" w:color="auto"/>
      </w:divBdr>
    </w:div>
    <w:div w:id="1630476824">
      <w:bodyDiv w:val="1"/>
      <w:marLeft w:val="0"/>
      <w:marRight w:val="0"/>
      <w:marTop w:val="0"/>
      <w:marBottom w:val="0"/>
      <w:divBdr>
        <w:top w:val="none" w:sz="0" w:space="0" w:color="auto"/>
        <w:left w:val="none" w:sz="0" w:space="0" w:color="auto"/>
        <w:bottom w:val="none" w:sz="0" w:space="0" w:color="auto"/>
        <w:right w:val="none" w:sz="0" w:space="0" w:color="auto"/>
      </w:divBdr>
    </w:div>
    <w:div w:id="1632206064">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38728265">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54484637">
      <w:bodyDiv w:val="1"/>
      <w:marLeft w:val="0"/>
      <w:marRight w:val="0"/>
      <w:marTop w:val="0"/>
      <w:marBottom w:val="0"/>
      <w:divBdr>
        <w:top w:val="none" w:sz="0" w:space="0" w:color="auto"/>
        <w:left w:val="none" w:sz="0" w:space="0" w:color="auto"/>
        <w:bottom w:val="none" w:sz="0" w:space="0" w:color="auto"/>
        <w:right w:val="none" w:sz="0" w:space="0" w:color="auto"/>
      </w:divBdr>
    </w:div>
    <w:div w:id="1676498177">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0622828">
      <w:bodyDiv w:val="1"/>
      <w:marLeft w:val="0"/>
      <w:marRight w:val="0"/>
      <w:marTop w:val="0"/>
      <w:marBottom w:val="0"/>
      <w:divBdr>
        <w:top w:val="none" w:sz="0" w:space="0" w:color="auto"/>
        <w:left w:val="none" w:sz="0" w:space="0" w:color="auto"/>
        <w:bottom w:val="none" w:sz="0" w:space="0" w:color="auto"/>
        <w:right w:val="none" w:sz="0" w:space="0" w:color="auto"/>
      </w:divBdr>
    </w:div>
    <w:div w:id="1698043593">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699115951">
      <w:bodyDiv w:val="1"/>
      <w:marLeft w:val="0"/>
      <w:marRight w:val="0"/>
      <w:marTop w:val="0"/>
      <w:marBottom w:val="0"/>
      <w:divBdr>
        <w:top w:val="none" w:sz="0" w:space="0" w:color="auto"/>
        <w:left w:val="none" w:sz="0" w:space="0" w:color="auto"/>
        <w:bottom w:val="none" w:sz="0" w:space="0" w:color="auto"/>
        <w:right w:val="none" w:sz="0" w:space="0" w:color="auto"/>
      </w:divBdr>
    </w:div>
    <w:div w:id="1703438933">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16081496">
      <w:bodyDiv w:val="1"/>
      <w:marLeft w:val="0"/>
      <w:marRight w:val="0"/>
      <w:marTop w:val="0"/>
      <w:marBottom w:val="0"/>
      <w:divBdr>
        <w:top w:val="none" w:sz="0" w:space="0" w:color="auto"/>
        <w:left w:val="none" w:sz="0" w:space="0" w:color="auto"/>
        <w:bottom w:val="none" w:sz="0" w:space="0" w:color="auto"/>
        <w:right w:val="none" w:sz="0" w:space="0" w:color="auto"/>
      </w:divBdr>
    </w:div>
    <w:div w:id="1719283141">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24985755">
      <w:bodyDiv w:val="1"/>
      <w:marLeft w:val="0"/>
      <w:marRight w:val="0"/>
      <w:marTop w:val="0"/>
      <w:marBottom w:val="0"/>
      <w:divBdr>
        <w:top w:val="none" w:sz="0" w:space="0" w:color="auto"/>
        <w:left w:val="none" w:sz="0" w:space="0" w:color="auto"/>
        <w:bottom w:val="none" w:sz="0" w:space="0" w:color="auto"/>
        <w:right w:val="none" w:sz="0" w:space="0" w:color="auto"/>
      </w:divBdr>
    </w:div>
    <w:div w:id="1747067099">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59448599">
      <w:bodyDiv w:val="1"/>
      <w:marLeft w:val="0"/>
      <w:marRight w:val="0"/>
      <w:marTop w:val="0"/>
      <w:marBottom w:val="0"/>
      <w:divBdr>
        <w:top w:val="none" w:sz="0" w:space="0" w:color="auto"/>
        <w:left w:val="none" w:sz="0" w:space="0" w:color="auto"/>
        <w:bottom w:val="none" w:sz="0" w:space="0" w:color="auto"/>
        <w:right w:val="none" w:sz="0" w:space="0" w:color="auto"/>
      </w:divBdr>
    </w:div>
    <w:div w:id="1759710043">
      <w:bodyDiv w:val="1"/>
      <w:marLeft w:val="0"/>
      <w:marRight w:val="0"/>
      <w:marTop w:val="0"/>
      <w:marBottom w:val="0"/>
      <w:divBdr>
        <w:top w:val="none" w:sz="0" w:space="0" w:color="auto"/>
        <w:left w:val="none" w:sz="0" w:space="0" w:color="auto"/>
        <w:bottom w:val="none" w:sz="0" w:space="0" w:color="auto"/>
        <w:right w:val="none" w:sz="0" w:space="0" w:color="auto"/>
      </w:divBdr>
    </w:div>
    <w:div w:id="1760758468">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70814730">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000881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0778191">
      <w:bodyDiv w:val="1"/>
      <w:marLeft w:val="0"/>
      <w:marRight w:val="0"/>
      <w:marTop w:val="0"/>
      <w:marBottom w:val="0"/>
      <w:divBdr>
        <w:top w:val="none" w:sz="0" w:space="0" w:color="auto"/>
        <w:left w:val="none" w:sz="0" w:space="0" w:color="auto"/>
        <w:bottom w:val="none" w:sz="0" w:space="0" w:color="auto"/>
        <w:right w:val="none" w:sz="0" w:space="0" w:color="auto"/>
      </w:divBdr>
    </w:div>
    <w:div w:id="1813597727">
      <w:bodyDiv w:val="1"/>
      <w:marLeft w:val="0"/>
      <w:marRight w:val="0"/>
      <w:marTop w:val="0"/>
      <w:marBottom w:val="0"/>
      <w:divBdr>
        <w:top w:val="none" w:sz="0" w:space="0" w:color="auto"/>
        <w:left w:val="none" w:sz="0" w:space="0" w:color="auto"/>
        <w:bottom w:val="none" w:sz="0" w:space="0" w:color="auto"/>
        <w:right w:val="none" w:sz="0" w:space="0" w:color="auto"/>
      </w:divBdr>
    </w:div>
    <w:div w:id="1819150101">
      <w:bodyDiv w:val="1"/>
      <w:marLeft w:val="0"/>
      <w:marRight w:val="0"/>
      <w:marTop w:val="0"/>
      <w:marBottom w:val="0"/>
      <w:divBdr>
        <w:top w:val="none" w:sz="0" w:space="0" w:color="auto"/>
        <w:left w:val="none" w:sz="0" w:space="0" w:color="auto"/>
        <w:bottom w:val="none" w:sz="0" w:space="0" w:color="auto"/>
        <w:right w:val="none" w:sz="0" w:space="0" w:color="auto"/>
      </w:divBdr>
    </w:div>
    <w:div w:id="182531576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6282706">
      <w:bodyDiv w:val="1"/>
      <w:marLeft w:val="0"/>
      <w:marRight w:val="0"/>
      <w:marTop w:val="0"/>
      <w:marBottom w:val="0"/>
      <w:divBdr>
        <w:top w:val="none" w:sz="0" w:space="0" w:color="auto"/>
        <w:left w:val="none" w:sz="0" w:space="0" w:color="auto"/>
        <w:bottom w:val="none" w:sz="0" w:space="0" w:color="auto"/>
        <w:right w:val="none" w:sz="0" w:space="0" w:color="auto"/>
      </w:divBdr>
    </w:div>
    <w:div w:id="1853299397">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1966836">
      <w:bodyDiv w:val="1"/>
      <w:marLeft w:val="0"/>
      <w:marRight w:val="0"/>
      <w:marTop w:val="0"/>
      <w:marBottom w:val="0"/>
      <w:divBdr>
        <w:top w:val="none" w:sz="0" w:space="0" w:color="auto"/>
        <w:left w:val="none" w:sz="0" w:space="0" w:color="auto"/>
        <w:bottom w:val="none" w:sz="0" w:space="0" w:color="auto"/>
        <w:right w:val="none" w:sz="0" w:space="0" w:color="auto"/>
      </w:divBdr>
    </w:div>
    <w:div w:id="1863547305">
      <w:bodyDiv w:val="1"/>
      <w:marLeft w:val="0"/>
      <w:marRight w:val="0"/>
      <w:marTop w:val="0"/>
      <w:marBottom w:val="0"/>
      <w:divBdr>
        <w:top w:val="none" w:sz="0" w:space="0" w:color="auto"/>
        <w:left w:val="none" w:sz="0" w:space="0" w:color="auto"/>
        <w:bottom w:val="none" w:sz="0" w:space="0" w:color="auto"/>
        <w:right w:val="none" w:sz="0" w:space="0" w:color="auto"/>
      </w:divBdr>
    </w:div>
    <w:div w:id="1868709956">
      <w:bodyDiv w:val="1"/>
      <w:marLeft w:val="0"/>
      <w:marRight w:val="0"/>
      <w:marTop w:val="0"/>
      <w:marBottom w:val="0"/>
      <w:divBdr>
        <w:top w:val="none" w:sz="0" w:space="0" w:color="auto"/>
        <w:left w:val="none" w:sz="0" w:space="0" w:color="auto"/>
        <w:bottom w:val="none" w:sz="0" w:space="0" w:color="auto"/>
        <w:right w:val="none" w:sz="0" w:space="0" w:color="auto"/>
      </w:divBdr>
    </w:div>
    <w:div w:id="1870684930">
      <w:bodyDiv w:val="1"/>
      <w:marLeft w:val="0"/>
      <w:marRight w:val="0"/>
      <w:marTop w:val="0"/>
      <w:marBottom w:val="0"/>
      <w:divBdr>
        <w:top w:val="none" w:sz="0" w:space="0" w:color="auto"/>
        <w:left w:val="none" w:sz="0" w:space="0" w:color="auto"/>
        <w:bottom w:val="none" w:sz="0" w:space="0" w:color="auto"/>
        <w:right w:val="none" w:sz="0" w:space="0" w:color="auto"/>
      </w:divBdr>
    </w:div>
    <w:div w:id="1874885003">
      <w:bodyDiv w:val="1"/>
      <w:marLeft w:val="0"/>
      <w:marRight w:val="0"/>
      <w:marTop w:val="0"/>
      <w:marBottom w:val="0"/>
      <w:divBdr>
        <w:top w:val="none" w:sz="0" w:space="0" w:color="auto"/>
        <w:left w:val="none" w:sz="0" w:space="0" w:color="auto"/>
        <w:bottom w:val="none" w:sz="0" w:space="0" w:color="auto"/>
        <w:right w:val="none" w:sz="0" w:space="0" w:color="auto"/>
      </w:divBdr>
    </w:div>
    <w:div w:id="1884782418">
      <w:bodyDiv w:val="1"/>
      <w:marLeft w:val="0"/>
      <w:marRight w:val="0"/>
      <w:marTop w:val="0"/>
      <w:marBottom w:val="0"/>
      <w:divBdr>
        <w:top w:val="none" w:sz="0" w:space="0" w:color="auto"/>
        <w:left w:val="none" w:sz="0" w:space="0" w:color="auto"/>
        <w:bottom w:val="none" w:sz="0" w:space="0" w:color="auto"/>
        <w:right w:val="none" w:sz="0" w:space="0" w:color="auto"/>
      </w:divBdr>
    </w:div>
    <w:div w:id="1887907206">
      <w:bodyDiv w:val="1"/>
      <w:marLeft w:val="0"/>
      <w:marRight w:val="0"/>
      <w:marTop w:val="0"/>
      <w:marBottom w:val="0"/>
      <w:divBdr>
        <w:top w:val="none" w:sz="0" w:space="0" w:color="auto"/>
        <w:left w:val="none" w:sz="0" w:space="0" w:color="auto"/>
        <w:bottom w:val="none" w:sz="0" w:space="0" w:color="auto"/>
        <w:right w:val="none" w:sz="0" w:space="0" w:color="auto"/>
      </w:divBdr>
    </w:div>
    <w:div w:id="1892964340">
      <w:bodyDiv w:val="1"/>
      <w:marLeft w:val="0"/>
      <w:marRight w:val="0"/>
      <w:marTop w:val="0"/>
      <w:marBottom w:val="0"/>
      <w:divBdr>
        <w:top w:val="none" w:sz="0" w:space="0" w:color="auto"/>
        <w:left w:val="none" w:sz="0" w:space="0" w:color="auto"/>
        <w:bottom w:val="none" w:sz="0" w:space="0" w:color="auto"/>
        <w:right w:val="none" w:sz="0" w:space="0" w:color="auto"/>
      </w:divBdr>
      <w:divsChild>
        <w:div w:id="60712522">
          <w:marLeft w:val="0"/>
          <w:marRight w:val="0"/>
          <w:marTop w:val="0"/>
          <w:marBottom w:val="0"/>
          <w:divBdr>
            <w:top w:val="none" w:sz="0" w:space="0" w:color="auto"/>
            <w:left w:val="none" w:sz="0" w:space="0" w:color="auto"/>
            <w:bottom w:val="none" w:sz="0" w:space="0" w:color="auto"/>
            <w:right w:val="none" w:sz="0" w:space="0" w:color="auto"/>
          </w:divBdr>
        </w:div>
        <w:div w:id="1121845402">
          <w:marLeft w:val="0"/>
          <w:marRight w:val="0"/>
          <w:marTop w:val="0"/>
          <w:marBottom w:val="0"/>
          <w:divBdr>
            <w:top w:val="none" w:sz="0" w:space="0" w:color="auto"/>
            <w:left w:val="none" w:sz="0" w:space="0" w:color="auto"/>
            <w:bottom w:val="none" w:sz="0" w:space="0" w:color="auto"/>
            <w:right w:val="none" w:sz="0" w:space="0" w:color="auto"/>
          </w:divBdr>
        </w:div>
        <w:div w:id="1263801091">
          <w:marLeft w:val="0"/>
          <w:marRight w:val="0"/>
          <w:marTop w:val="0"/>
          <w:marBottom w:val="0"/>
          <w:divBdr>
            <w:top w:val="none" w:sz="0" w:space="0" w:color="auto"/>
            <w:left w:val="none" w:sz="0" w:space="0" w:color="auto"/>
            <w:bottom w:val="none" w:sz="0" w:space="0" w:color="auto"/>
            <w:right w:val="none" w:sz="0" w:space="0" w:color="auto"/>
          </w:divBdr>
        </w:div>
        <w:div w:id="1708750673">
          <w:marLeft w:val="0"/>
          <w:marRight w:val="0"/>
          <w:marTop w:val="0"/>
          <w:marBottom w:val="0"/>
          <w:divBdr>
            <w:top w:val="none" w:sz="0" w:space="0" w:color="auto"/>
            <w:left w:val="none" w:sz="0" w:space="0" w:color="auto"/>
            <w:bottom w:val="none" w:sz="0" w:space="0" w:color="auto"/>
            <w:right w:val="none" w:sz="0" w:space="0" w:color="auto"/>
          </w:divBdr>
        </w:div>
        <w:div w:id="1756779223">
          <w:marLeft w:val="0"/>
          <w:marRight w:val="0"/>
          <w:marTop w:val="0"/>
          <w:marBottom w:val="0"/>
          <w:divBdr>
            <w:top w:val="none" w:sz="0" w:space="0" w:color="auto"/>
            <w:left w:val="none" w:sz="0" w:space="0" w:color="auto"/>
            <w:bottom w:val="none" w:sz="0" w:space="0" w:color="auto"/>
            <w:right w:val="none" w:sz="0" w:space="0" w:color="auto"/>
          </w:divBdr>
        </w:div>
      </w:divsChild>
    </w:div>
    <w:div w:id="1893689004">
      <w:bodyDiv w:val="1"/>
      <w:marLeft w:val="0"/>
      <w:marRight w:val="0"/>
      <w:marTop w:val="0"/>
      <w:marBottom w:val="0"/>
      <w:divBdr>
        <w:top w:val="none" w:sz="0" w:space="0" w:color="auto"/>
        <w:left w:val="none" w:sz="0" w:space="0" w:color="auto"/>
        <w:bottom w:val="none" w:sz="0" w:space="0" w:color="auto"/>
        <w:right w:val="none" w:sz="0" w:space="0" w:color="auto"/>
      </w:divBdr>
    </w:div>
    <w:div w:id="1898587352">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05918576">
      <w:bodyDiv w:val="1"/>
      <w:marLeft w:val="0"/>
      <w:marRight w:val="0"/>
      <w:marTop w:val="0"/>
      <w:marBottom w:val="0"/>
      <w:divBdr>
        <w:top w:val="none" w:sz="0" w:space="0" w:color="auto"/>
        <w:left w:val="none" w:sz="0" w:space="0" w:color="auto"/>
        <w:bottom w:val="none" w:sz="0" w:space="0" w:color="auto"/>
        <w:right w:val="none" w:sz="0" w:space="0" w:color="auto"/>
      </w:divBdr>
    </w:div>
    <w:div w:id="1907958650">
      <w:bodyDiv w:val="1"/>
      <w:marLeft w:val="0"/>
      <w:marRight w:val="0"/>
      <w:marTop w:val="0"/>
      <w:marBottom w:val="0"/>
      <w:divBdr>
        <w:top w:val="none" w:sz="0" w:space="0" w:color="auto"/>
        <w:left w:val="none" w:sz="0" w:space="0" w:color="auto"/>
        <w:bottom w:val="none" w:sz="0" w:space="0" w:color="auto"/>
        <w:right w:val="none" w:sz="0" w:space="0" w:color="auto"/>
      </w:divBdr>
    </w:div>
    <w:div w:id="1913077238">
      <w:bodyDiv w:val="1"/>
      <w:marLeft w:val="0"/>
      <w:marRight w:val="0"/>
      <w:marTop w:val="0"/>
      <w:marBottom w:val="0"/>
      <w:divBdr>
        <w:top w:val="none" w:sz="0" w:space="0" w:color="auto"/>
        <w:left w:val="none" w:sz="0" w:space="0" w:color="auto"/>
        <w:bottom w:val="none" w:sz="0" w:space="0" w:color="auto"/>
        <w:right w:val="none" w:sz="0" w:space="0" w:color="auto"/>
      </w:divBdr>
    </w:div>
    <w:div w:id="1913614066">
      <w:bodyDiv w:val="1"/>
      <w:marLeft w:val="0"/>
      <w:marRight w:val="0"/>
      <w:marTop w:val="0"/>
      <w:marBottom w:val="0"/>
      <w:divBdr>
        <w:top w:val="none" w:sz="0" w:space="0" w:color="auto"/>
        <w:left w:val="none" w:sz="0" w:space="0" w:color="auto"/>
        <w:bottom w:val="none" w:sz="0" w:space="0" w:color="auto"/>
        <w:right w:val="none" w:sz="0" w:space="0" w:color="auto"/>
      </w:divBdr>
    </w:div>
    <w:div w:id="1921790544">
      <w:bodyDiv w:val="1"/>
      <w:marLeft w:val="0"/>
      <w:marRight w:val="0"/>
      <w:marTop w:val="0"/>
      <w:marBottom w:val="0"/>
      <w:divBdr>
        <w:top w:val="none" w:sz="0" w:space="0" w:color="auto"/>
        <w:left w:val="none" w:sz="0" w:space="0" w:color="auto"/>
        <w:bottom w:val="none" w:sz="0" w:space="0" w:color="auto"/>
        <w:right w:val="none" w:sz="0" w:space="0" w:color="auto"/>
      </w:divBdr>
    </w:div>
    <w:div w:id="1928036120">
      <w:bodyDiv w:val="1"/>
      <w:marLeft w:val="0"/>
      <w:marRight w:val="0"/>
      <w:marTop w:val="0"/>
      <w:marBottom w:val="0"/>
      <w:divBdr>
        <w:top w:val="none" w:sz="0" w:space="0" w:color="auto"/>
        <w:left w:val="none" w:sz="0" w:space="0" w:color="auto"/>
        <w:bottom w:val="none" w:sz="0" w:space="0" w:color="auto"/>
        <w:right w:val="none" w:sz="0" w:space="0" w:color="auto"/>
      </w:divBdr>
    </w:div>
    <w:div w:id="1929193054">
      <w:bodyDiv w:val="1"/>
      <w:marLeft w:val="0"/>
      <w:marRight w:val="0"/>
      <w:marTop w:val="0"/>
      <w:marBottom w:val="0"/>
      <w:divBdr>
        <w:top w:val="none" w:sz="0" w:space="0" w:color="auto"/>
        <w:left w:val="none" w:sz="0" w:space="0" w:color="auto"/>
        <w:bottom w:val="none" w:sz="0" w:space="0" w:color="auto"/>
        <w:right w:val="none" w:sz="0" w:space="0" w:color="auto"/>
      </w:divBdr>
    </w:div>
    <w:div w:id="1935432697">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135499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59406952">
      <w:bodyDiv w:val="1"/>
      <w:marLeft w:val="0"/>
      <w:marRight w:val="0"/>
      <w:marTop w:val="0"/>
      <w:marBottom w:val="0"/>
      <w:divBdr>
        <w:top w:val="none" w:sz="0" w:space="0" w:color="auto"/>
        <w:left w:val="none" w:sz="0" w:space="0" w:color="auto"/>
        <w:bottom w:val="none" w:sz="0" w:space="0" w:color="auto"/>
        <w:right w:val="none" w:sz="0" w:space="0" w:color="auto"/>
      </w:divBdr>
    </w:div>
    <w:div w:id="1967931348">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1473831">
      <w:bodyDiv w:val="1"/>
      <w:marLeft w:val="0"/>
      <w:marRight w:val="0"/>
      <w:marTop w:val="0"/>
      <w:marBottom w:val="0"/>
      <w:divBdr>
        <w:top w:val="none" w:sz="0" w:space="0" w:color="auto"/>
        <w:left w:val="none" w:sz="0" w:space="0" w:color="auto"/>
        <w:bottom w:val="none" w:sz="0" w:space="0" w:color="auto"/>
        <w:right w:val="none" w:sz="0" w:space="0" w:color="auto"/>
      </w:divBdr>
    </w:div>
    <w:div w:id="1973704869">
      <w:bodyDiv w:val="1"/>
      <w:marLeft w:val="0"/>
      <w:marRight w:val="0"/>
      <w:marTop w:val="0"/>
      <w:marBottom w:val="0"/>
      <w:divBdr>
        <w:top w:val="none" w:sz="0" w:space="0" w:color="auto"/>
        <w:left w:val="none" w:sz="0" w:space="0" w:color="auto"/>
        <w:bottom w:val="none" w:sz="0" w:space="0" w:color="auto"/>
        <w:right w:val="none" w:sz="0" w:space="0" w:color="auto"/>
      </w:divBdr>
    </w:div>
    <w:div w:id="1974288556">
      <w:bodyDiv w:val="1"/>
      <w:marLeft w:val="0"/>
      <w:marRight w:val="0"/>
      <w:marTop w:val="0"/>
      <w:marBottom w:val="0"/>
      <w:divBdr>
        <w:top w:val="none" w:sz="0" w:space="0" w:color="auto"/>
        <w:left w:val="none" w:sz="0" w:space="0" w:color="auto"/>
        <w:bottom w:val="none" w:sz="0" w:space="0" w:color="auto"/>
        <w:right w:val="none" w:sz="0" w:space="0" w:color="auto"/>
      </w:divBdr>
    </w:div>
    <w:div w:id="1974557200">
      <w:bodyDiv w:val="1"/>
      <w:marLeft w:val="0"/>
      <w:marRight w:val="0"/>
      <w:marTop w:val="0"/>
      <w:marBottom w:val="0"/>
      <w:divBdr>
        <w:top w:val="none" w:sz="0" w:space="0" w:color="auto"/>
        <w:left w:val="none" w:sz="0" w:space="0" w:color="auto"/>
        <w:bottom w:val="none" w:sz="0" w:space="0" w:color="auto"/>
        <w:right w:val="none" w:sz="0" w:space="0" w:color="auto"/>
      </w:divBdr>
    </w:div>
    <w:div w:id="1977027594">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7755877">
      <w:bodyDiv w:val="1"/>
      <w:marLeft w:val="0"/>
      <w:marRight w:val="0"/>
      <w:marTop w:val="0"/>
      <w:marBottom w:val="0"/>
      <w:divBdr>
        <w:top w:val="none" w:sz="0" w:space="0" w:color="auto"/>
        <w:left w:val="none" w:sz="0" w:space="0" w:color="auto"/>
        <w:bottom w:val="none" w:sz="0" w:space="0" w:color="auto"/>
        <w:right w:val="none" w:sz="0" w:space="0" w:color="auto"/>
      </w:divBdr>
    </w:div>
    <w:div w:id="2002658313">
      <w:bodyDiv w:val="1"/>
      <w:marLeft w:val="0"/>
      <w:marRight w:val="0"/>
      <w:marTop w:val="0"/>
      <w:marBottom w:val="0"/>
      <w:divBdr>
        <w:top w:val="none" w:sz="0" w:space="0" w:color="auto"/>
        <w:left w:val="none" w:sz="0" w:space="0" w:color="auto"/>
        <w:bottom w:val="none" w:sz="0" w:space="0" w:color="auto"/>
        <w:right w:val="none" w:sz="0" w:space="0" w:color="auto"/>
      </w:divBdr>
    </w:div>
    <w:div w:id="2002662694">
      <w:bodyDiv w:val="1"/>
      <w:marLeft w:val="0"/>
      <w:marRight w:val="0"/>
      <w:marTop w:val="0"/>
      <w:marBottom w:val="0"/>
      <w:divBdr>
        <w:top w:val="none" w:sz="0" w:space="0" w:color="auto"/>
        <w:left w:val="none" w:sz="0" w:space="0" w:color="auto"/>
        <w:bottom w:val="none" w:sz="0" w:space="0" w:color="auto"/>
        <w:right w:val="none" w:sz="0" w:space="0" w:color="auto"/>
      </w:divBdr>
    </w:div>
    <w:div w:id="2005276116">
      <w:bodyDiv w:val="1"/>
      <w:marLeft w:val="0"/>
      <w:marRight w:val="0"/>
      <w:marTop w:val="0"/>
      <w:marBottom w:val="0"/>
      <w:divBdr>
        <w:top w:val="none" w:sz="0" w:space="0" w:color="auto"/>
        <w:left w:val="none" w:sz="0" w:space="0" w:color="auto"/>
        <w:bottom w:val="none" w:sz="0" w:space="0" w:color="auto"/>
        <w:right w:val="none" w:sz="0" w:space="0" w:color="auto"/>
      </w:divBdr>
    </w:div>
    <w:div w:id="2007126291">
      <w:bodyDiv w:val="1"/>
      <w:marLeft w:val="0"/>
      <w:marRight w:val="0"/>
      <w:marTop w:val="0"/>
      <w:marBottom w:val="0"/>
      <w:divBdr>
        <w:top w:val="none" w:sz="0" w:space="0" w:color="auto"/>
        <w:left w:val="none" w:sz="0" w:space="0" w:color="auto"/>
        <w:bottom w:val="none" w:sz="0" w:space="0" w:color="auto"/>
        <w:right w:val="none" w:sz="0" w:space="0" w:color="auto"/>
      </w:divBdr>
    </w:div>
    <w:div w:id="2011442282">
      <w:bodyDiv w:val="1"/>
      <w:marLeft w:val="0"/>
      <w:marRight w:val="0"/>
      <w:marTop w:val="0"/>
      <w:marBottom w:val="0"/>
      <w:divBdr>
        <w:top w:val="none" w:sz="0" w:space="0" w:color="auto"/>
        <w:left w:val="none" w:sz="0" w:space="0" w:color="auto"/>
        <w:bottom w:val="none" w:sz="0" w:space="0" w:color="auto"/>
        <w:right w:val="none" w:sz="0" w:space="0" w:color="auto"/>
      </w:divBdr>
    </w:div>
    <w:div w:id="2013604430">
      <w:bodyDiv w:val="1"/>
      <w:marLeft w:val="0"/>
      <w:marRight w:val="0"/>
      <w:marTop w:val="0"/>
      <w:marBottom w:val="0"/>
      <w:divBdr>
        <w:top w:val="none" w:sz="0" w:space="0" w:color="auto"/>
        <w:left w:val="none" w:sz="0" w:space="0" w:color="auto"/>
        <w:bottom w:val="none" w:sz="0" w:space="0" w:color="auto"/>
        <w:right w:val="none" w:sz="0" w:space="0" w:color="auto"/>
      </w:divBdr>
    </w:div>
    <w:div w:id="2014334611">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20424365">
      <w:bodyDiv w:val="1"/>
      <w:marLeft w:val="0"/>
      <w:marRight w:val="0"/>
      <w:marTop w:val="0"/>
      <w:marBottom w:val="0"/>
      <w:divBdr>
        <w:top w:val="none" w:sz="0" w:space="0" w:color="auto"/>
        <w:left w:val="none" w:sz="0" w:space="0" w:color="auto"/>
        <w:bottom w:val="none" w:sz="0" w:space="0" w:color="auto"/>
        <w:right w:val="none" w:sz="0" w:space="0" w:color="auto"/>
      </w:divBdr>
    </w:div>
    <w:div w:id="2024354247">
      <w:bodyDiv w:val="1"/>
      <w:marLeft w:val="0"/>
      <w:marRight w:val="0"/>
      <w:marTop w:val="0"/>
      <w:marBottom w:val="0"/>
      <w:divBdr>
        <w:top w:val="none" w:sz="0" w:space="0" w:color="auto"/>
        <w:left w:val="none" w:sz="0" w:space="0" w:color="auto"/>
        <w:bottom w:val="none" w:sz="0" w:space="0" w:color="auto"/>
        <w:right w:val="none" w:sz="0" w:space="0" w:color="auto"/>
      </w:divBdr>
    </w:div>
    <w:div w:id="2027363876">
      <w:bodyDiv w:val="1"/>
      <w:marLeft w:val="0"/>
      <w:marRight w:val="0"/>
      <w:marTop w:val="0"/>
      <w:marBottom w:val="0"/>
      <w:divBdr>
        <w:top w:val="none" w:sz="0" w:space="0" w:color="auto"/>
        <w:left w:val="none" w:sz="0" w:space="0" w:color="auto"/>
        <w:bottom w:val="none" w:sz="0" w:space="0" w:color="auto"/>
        <w:right w:val="none" w:sz="0" w:space="0" w:color="auto"/>
      </w:divBdr>
    </w:div>
    <w:div w:id="2029985103">
      <w:bodyDiv w:val="1"/>
      <w:marLeft w:val="0"/>
      <w:marRight w:val="0"/>
      <w:marTop w:val="0"/>
      <w:marBottom w:val="0"/>
      <w:divBdr>
        <w:top w:val="none" w:sz="0" w:space="0" w:color="auto"/>
        <w:left w:val="none" w:sz="0" w:space="0" w:color="auto"/>
        <w:bottom w:val="none" w:sz="0" w:space="0" w:color="auto"/>
        <w:right w:val="none" w:sz="0" w:space="0" w:color="auto"/>
      </w:divBdr>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45516126">
      <w:bodyDiv w:val="1"/>
      <w:marLeft w:val="0"/>
      <w:marRight w:val="0"/>
      <w:marTop w:val="0"/>
      <w:marBottom w:val="0"/>
      <w:divBdr>
        <w:top w:val="none" w:sz="0" w:space="0" w:color="auto"/>
        <w:left w:val="none" w:sz="0" w:space="0" w:color="auto"/>
        <w:bottom w:val="none" w:sz="0" w:space="0" w:color="auto"/>
        <w:right w:val="none" w:sz="0" w:space="0" w:color="auto"/>
      </w:divBdr>
    </w:div>
    <w:div w:id="2047413140">
      <w:bodyDiv w:val="1"/>
      <w:marLeft w:val="0"/>
      <w:marRight w:val="0"/>
      <w:marTop w:val="0"/>
      <w:marBottom w:val="0"/>
      <w:divBdr>
        <w:top w:val="none" w:sz="0" w:space="0" w:color="auto"/>
        <w:left w:val="none" w:sz="0" w:space="0" w:color="auto"/>
        <w:bottom w:val="none" w:sz="0" w:space="0" w:color="auto"/>
        <w:right w:val="none" w:sz="0" w:space="0" w:color="auto"/>
      </w:divBdr>
    </w:div>
    <w:div w:id="2054192578">
      <w:bodyDiv w:val="1"/>
      <w:marLeft w:val="0"/>
      <w:marRight w:val="0"/>
      <w:marTop w:val="0"/>
      <w:marBottom w:val="0"/>
      <w:divBdr>
        <w:top w:val="none" w:sz="0" w:space="0" w:color="auto"/>
        <w:left w:val="none" w:sz="0" w:space="0" w:color="auto"/>
        <w:bottom w:val="none" w:sz="0" w:space="0" w:color="auto"/>
        <w:right w:val="none" w:sz="0" w:space="0" w:color="auto"/>
      </w:divBdr>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9551860">
      <w:bodyDiv w:val="1"/>
      <w:marLeft w:val="0"/>
      <w:marRight w:val="0"/>
      <w:marTop w:val="0"/>
      <w:marBottom w:val="0"/>
      <w:divBdr>
        <w:top w:val="none" w:sz="0" w:space="0" w:color="auto"/>
        <w:left w:val="none" w:sz="0" w:space="0" w:color="auto"/>
        <w:bottom w:val="none" w:sz="0" w:space="0" w:color="auto"/>
        <w:right w:val="none" w:sz="0" w:space="0" w:color="auto"/>
      </w:divBdr>
    </w:div>
    <w:div w:id="206964644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9842830">
      <w:bodyDiv w:val="1"/>
      <w:marLeft w:val="0"/>
      <w:marRight w:val="0"/>
      <w:marTop w:val="0"/>
      <w:marBottom w:val="0"/>
      <w:divBdr>
        <w:top w:val="none" w:sz="0" w:space="0" w:color="auto"/>
        <w:left w:val="none" w:sz="0" w:space="0" w:color="auto"/>
        <w:bottom w:val="none" w:sz="0" w:space="0" w:color="auto"/>
        <w:right w:val="none" w:sz="0" w:space="0" w:color="auto"/>
      </w:divBdr>
    </w:div>
    <w:div w:id="2093089638">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06027606">
      <w:bodyDiv w:val="1"/>
      <w:marLeft w:val="0"/>
      <w:marRight w:val="0"/>
      <w:marTop w:val="0"/>
      <w:marBottom w:val="0"/>
      <w:divBdr>
        <w:top w:val="none" w:sz="0" w:space="0" w:color="auto"/>
        <w:left w:val="none" w:sz="0" w:space="0" w:color="auto"/>
        <w:bottom w:val="none" w:sz="0" w:space="0" w:color="auto"/>
        <w:right w:val="none" w:sz="0" w:space="0" w:color="auto"/>
      </w:divBdr>
    </w:div>
    <w:div w:id="2110195048">
      <w:bodyDiv w:val="1"/>
      <w:marLeft w:val="0"/>
      <w:marRight w:val="0"/>
      <w:marTop w:val="0"/>
      <w:marBottom w:val="0"/>
      <w:divBdr>
        <w:top w:val="none" w:sz="0" w:space="0" w:color="auto"/>
        <w:left w:val="none" w:sz="0" w:space="0" w:color="auto"/>
        <w:bottom w:val="none" w:sz="0" w:space="0" w:color="auto"/>
        <w:right w:val="none" w:sz="0" w:space="0" w:color="auto"/>
      </w:divBdr>
    </w:div>
    <w:div w:id="2129079289">
      <w:bodyDiv w:val="1"/>
      <w:marLeft w:val="0"/>
      <w:marRight w:val="0"/>
      <w:marTop w:val="0"/>
      <w:marBottom w:val="0"/>
      <w:divBdr>
        <w:top w:val="none" w:sz="0" w:space="0" w:color="auto"/>
        <w:left w:val="none" w:sz="0" w:space="0" w:color="auto"/>
        <w:bottom w:val="none" w:sz="0" w:space="0" w:color="auto"/>
        <w:right w:val="none" w:sz="0" w:space="0" w:color="auto"/>
      </w:divBdr>
    </w:div>
    <w:div w:id="2130736760">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4284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mailto:julia.ord@horizonresearch.co.nz"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hyperlink" Target="mailto:gcolman@horizonresearch.co.n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December%202025/Horizon%20Research%20Energy%20Survey%20December%202025%20ANALYSIS.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much have you heard about the current government's recent decision to allow new offshore oil and gas exploration?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'Q1'!$A$12:$A$15</c:f>
              <c:strCache>
                <c:ptCount val="4"/>
                <c:pt idx="0">
                  <c:v>A great deal</c:v>
                </c:pt>
                <c:pt idx="1">
                  <c:v>A fair amount</c:v>
                </c:pt>
                <c:pt idx="2">
                  <c:v>A little</c:v>
                </c:pt>
                <c:pt idx="3">
                  <c:v>Nothing</c:v>
                </c:pt>
              </c:strCache>
            </c:strRef>
          </c:cat>
          <c:val>
            <c:numRef>
              <c:f>'Q1'!$B$12:$B$15</c:f>
              <c:numCache>
                <c:formatCode>0%</c:formatCode>
                <c:ptCount val="4"/>
                <c:pt idx="0">
                  <c:v>0.127</c:v>
                </c:pt>
                <c:pt idx="1">
                  <c:v>0.30099999999999999</c:v>
                </c:pt>
                <c:pt idx="2">
                  <c:v>0.35699999999999998</c:v>
                </c:pt>
                <c:pt idx="3">
                  <c:v>0.215</c:v>
                </c:pt>
              </c:numCache>
            </c:numRef>
          </c:val>
          <c:extLst>
            <c:ext xmlns:c16="http://schemas.microsoft.com/office/drawing/2014/chart" uri="{C3380CC4-5D6E-409C-BE32-E72D297353CC}">
              <c16:uniqueId val="{00000000-A4B3-4F6B-A71B-A7DEDF3C2CCB}"/>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approach do you think would do more to bring household electricity bills down?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59993499481007"/>
          <c:y val="0.20905088953021364"/>
          <c:w val="0.62270461701269375"/>
          <c:h val="0.67722521900822019"/>
        </c:manualLayout>
      </c:layout>
      <c:pieChart>
        <c:varyColors val="1"/>
        <c:ser>
          <c:idx val="0"/>
          <c:order val="0"/>
          <c:spPr>
            <a:solidFill>
              <a:srgbClr val="002060"/>
            </a:solidFill>
          </c:spPr>
          <c:dPt>
            <c:idx val="0"/>
            <c:bubble3D val="0"/>
            <c:spPr>
              <a:solidFill>
                <a:srgbClr val="002060"/>
              </a:solidFill>
              <a:ln>
                <a:noFill/>
              </a:ln>
              <a:effectLst/>
            </c:spPr>
            <c:extLst>
              <c:ext xmlns:c16="http://schemas.microsoft.com/office/drawing/2014/chart" uri="{C3380CC4-5D6E-409C-BE32-E72D297353CC}">
                <c16:uniqueId val="{00000001-4F45-4E19-BA7D-02B4B35EE4F8}"/>
              </c:ext>
            </c:extLst>
          </c:dPt>
          <c:dPt>
            <c:idx val="1"/>
            <c:bubble3D val="0"/>
            <c:spPr>
              <a:solidFill>
                <a:srgbClr val="C00000"/>
              </a:solidFill>
              <a:ln>
                <a:noFill/>
              </a:ln>
              <a:effectLst/>
            </c:spPr>
            <c:extLst>
              <c:ext xmlns:c16="http://schemas.microsoft.com/office/drawing/2014/chart" uri="{C3380CC4-5D6E-409C-BE32-E72D297353CC}">
                <c16:uniqueId val="{00000003-4F45-4E19-BA7D-02B4B35EE4F8}"/>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4F45-4E19-BA7D-02B4B35EE4F8}"/>
              </c:ext>
            </c:extLst>
          </c:dPt>
          <c:dLbls>
            <c:dLbl>
              <c:idx val="0"/>
              <c:layout>
                <c:manualLayout>
                  <c:x val="5.5939691959277393E-2"/>
                  <c:y val="4.04602485840452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45-4E19-BA7D-02B4B35EE4F8}"/>
                </c:ext>
              </c:extLst>
            </c:dLbl>
            <c:dLbl>
              <c:idx val="1"/>
              <c:layout>
                <c:manualLayout>
                  <c:x val="-0.36750998668442075"/>
                  <c:y val="-7.530776518391105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45-4E19-BA7D-02B4B35EE4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'Q9'!$A$12:$A$14</c:f>
              <c:strCache>
                <c:ptCount val="3"/>
                <c:pt idx="0">
                  <c:v>Expanding renewable energy sources for power generation</c:v>
                </c:pt>
                <c:pt idx="1">
                  <c:v>Expanding gas use for power generation</c:v>
                </c:pt>
                <c:pt idx="2">
                  <c:v>Not sure</c:v>
                </c:pt>
              </c:strCache>
            </c:strRef>
          </c:cat>
          <c:val>
            <c:numRef>
              <c:f>'Q9'!$B$12:$B$14</c:f>
              <c:numCache>
                <c:formatCode>0%</c:formatCode>
                <c:ptCount val="3"/>
                <c:pt idx="0">
                  <c:v>0.65500000000000003</c:v>
                </c:pt>
                <c:pt idx="1">
                  <c:v>0.17299999999999999</c:v>
                </c:pt>
                <c:pt idx="2">
                  <c:v>0.17199999999999999</c:v>
                </c:pt>
              </c:numCache>
            </c:numRef>
          </c:val>
          <c:extLst>
            <c:ext xmlns:c16="http://schemas.microsoft.com/office/drawing/2014/chart" uri="{C3380CC4-5D6E-409C-BE32-E72D297353CC}">
              <c16:uniqueId val="{00000006-4F45-4E19-BA7D-02B4B35EE4F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If there were a general election tomorrow, how likely would you be to vote for a party that promised to phase out fossil fuels like gas, and ramp-up renewable electricity?</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'Q10'!$A$12:$A$16</c:f>
              <c:strCache>
                <c:ptCount val="5"/>
                <c:pt idx="0">
                  <c:v>Very likely</c:v>
                </c:pt>
                <c:pt idx="1">
                  <c:v>Likely</c:v>
                </c:pt>
                <c:pt idx="2">
                  <c:v>Neither likely nor unlikely</c:v>
                </c:pt>
                <c:pt idx="3">
                  <c:v>Unlikely</c:v>
                </c:pt>
                <c:pt idx="4">
                  <c:v>Very unlikely</c:v>
                </c:pt>
              </c:strCache>
            </c:strRef>
          </c:cat>
          <c:val>
            <c:numRef>
              <c:f>'Q10'!$B$12:$B$16</c:f>
              <c:numCache>
                <c:formatCode>0%</c:formatCode>
                <c:ptCount val="5"/>
                <c:pt idx="0">
                  <c:v>0.25800000000000001</c:v>
                </c:pt>
                <c:pt idx="1">
                  <c:v>0.23200000000000001</c:v>
                </c:pt>
                <c:pt idx="2">
                  <c:v>0.308</c:v>
                </c:pt>
                <c:pt idx="3">
                  <c:v>8.5999999999999993E-2</c:v>
                </c:pt>
                <c:pt idx="4">
                  <c:v>0.115</c:v>
                </c:pt>
              </c:numCache>
            </c:numRef>
          </c:val>
          <c:extLst>
            <c:ext xmlns:c16="http://schemas.microsoft.com/office/drawing/2014/chart" uri="{C3380CC4-5D6E-409C-BE32-E72D297353CC}">
              <c16:uniqueId val="{00000000-C0BF-4D9B-9010-2166856EF2F5}"/>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Do you think that the Government's reversal of the offshore oil and gas exploration ban will change international perceptions of New Zealand or affect its 'clean and green' reputation?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'Q11'!$A$12:$A$16</c:f>
              <c:strCache>
                <c:ptCount val="5"/>
                <c:pt idx="0">
                  <c:v>It will improve it</c:v>
                </c:pt>
                <c:pt idx="1">
                  <c:v>It will make no difference</c:v>
                </c:pt>
                <c:pt idx="2">
                  <c:v>It will slightly damage it</c:v>
                </c:pt>
                <c:pt idx="3">
                  <c:v>It will significantly damage it</c:v>
                </c:pt>
                <c:pt idx="4">
                  <c:v>I really don't know</c:v>
                </c:pt>
              </c:strCache>
            </c:strRef>
          </c:cat>
          <c:val>
            <c:numRef>
              <c:f>'Q11'!$B$12:$B$16</c:f>
              <c:numCache>
                <c:formatCode>0%</c:formatCode>
                <c:ptCount val="5"/>
                <c:pt idx="0">
                  <c:v>8.5999999999999993E-2</c:v>
                </c:pt>
                <c:pt idx="1">
                  <c:v>0.33100000000000002</c:v>
                </c:pt>
                <c:pt idx="2">
                  <c:v>0.23699999999999999</c:v>
                </c:pt>
                <c:pt idx="3">
                  <c:v>0.224</c:v>
                </c:pt>
                <c:pt idx="4">
                  <c:v>0.123</c:v>
                </c:pt>
              </c:numCache>
            </c:numRef>
          </c:val>
          <c:extLst>
            <c:ext xmlns:c16="http://schemas.microsoft.com/office/drawing/2014/chart" uri="{C3380CC4-5D6E-409C-BE32-E72D297353CC}">
              <c16:uniqueId val="{00000000-6057-4252-A822-325C42B3FAC7}"/>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concerned are you about possible damage to New Zealand's international reputation from resuming offshore oil and gas exploration?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'Q12'!$A$12:$A$16</c:f>
              <c:strCache>
                <c:ptCount val="5"/>
                <c:pt idx="0">
                  <c:v>Very concerned</c:v>
                </c:pt>
                <c:pt idx="1">
                  <c:v>Concerned</c:v>
                </c:pt>
                <c:pt idx="2">
                  <c:v>Not concerned</c:v>
                </c:pt>
                <c:pt idx="3">
                  <c:v>Not concerned at all</c:v>
                </c:pt>
                <c:pt idx="4">
                  <c:v>I really don't know</c:v>
                </c:pt>
              </c:strCache>
            </c:strRef>
          </c:cat>
          <c:val>
            <c:numRef>
              <c:f>'Q12'!$B$12:$B$16</c:f>
              <c:numCache>
                <c:formatCode>0%</c:formatCode>
                <c:ptCount val="5"/>
                <c:pt idx="0">
                  <c:v>0.17899999999999999</c:v>
                </c:pt>
                <c:pt idx="1">
                  <c:v>0.307</c:v>
                </c:pt>
                <c:pt idx="2">
                  <c:v>0.23799999999999999</c:v>
                </c:pt>
                <c:pt idx="3">
                  <c:v>0.19700000000000001</c:v>
                </c:pt>
                <c:pt idx="4">
                  <c:v>7.9000000000000001E-2</c:v>
                </c:pt>
              </c:numCache>
            </c:numRef>
          </c:val>
          <c:extLst>
            <c:ext xmlns:c16="http://schemas.microsoft.com/office/drawing/2014/chart" uri="{C3380CC4-5D6E-409C-BE32-E72D297353CC}">
              <c16:uniqueId val="{00000000-6127-4853-9DFC-5171DA3BF3DB}"/>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much responsibility do you think New Zealand has to support Pacific Island countries already facing severe climate impacts such as rising sea levels?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6235761589403974"/>
          <c:w val="0.61166972878390202"/>
          <c:h val="0.80850331125827801"/>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'Q13'!$A$12:$A$15</c:f>
              <c:strCache>
                <c:ptCount val="4"/>
                <c:pt idx="0">
                  <c:v>A great deal of responsibility</c:v>
                </c:pt>
                <c:pt idx="1">
                  <c:v>Some responsibility</c:v>
                </c:pt>
                <c:pt idx="2">
                  <c:v>No responsibility</c:v>
                </c:pt>
                <c:pt idx="3">
                  <c:v>I'm really not sure</c:v>
                </c:pt>
              </c:strCache>
            </c:strRef>
          </c:cat>
          <c:val>
            <c:numRef>
              <c:f>'Q13'!$B$12:$B$15</c:f>
              <c:numCache>
                <c:formatCode>0%</c:formatCode>
                <c:ptCount val="4"/>
                <c:pt idx="0">
                  <c:v>0.27900000000000003</c:v>
                </c:pt>
                <c:pt idx="1">
                  <c:v>0.41699999999999998</c:v>
                </c:pt>
                <c:pt idx="2">
                  <c:v>0.19400000000000001</c:v>
                </c:pt>
                <c:pt idx="3">
                  <c:v>0.11</c:v>
                </c:pt>
              </c:numCache>
            </c:numRef>
          </c:val>
          <c:extLst>
            <c:ext xmlns:c16="http://schemas.microsoft.com/office/drawing/2014/chart" uri="{C3380CC4-5D6E-409C-BE32-E72D297353CC}">
              <c16:uniqueId val="{00000000-45E0-489E-B41E-65DEAD4F5D7F}"/>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concerned are you about potential trade or legal risks for New Zealand from weakening climate policies?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'Q14'!$A$12:$A$16</c:f>
              <c:strCache>
                <c:ptCount val="5"/>
                <c:pt idx="0">
                  <c:v>Very concerned</c:v>
                </c:pt>
                <c:pt idx="1">
                  <c:v>Concerned</c:v>
                </c:pt>
                <c:pt idx="2">
                  <c:v>Not concerned</c:v>
                </c:pt>
                <c:pt idx="3">
                  <c:v>Not concerned at all</c:v>
                </c:pt>
                <c:pt idx="4">
                  <c:v>I'm really not sure</c:v>
                </c:pt>
              </c:strCache>
            </c:strRef>
          </c:cat>
          <c:val>
            <c:numRef>
              <c:f>'Q14'!$B$12:$B$16</c:f>
              <c:numCache>
                <c:formatCode>0%</c:formatCode>
                <c:ptCount val="5"/>
                <c:pt idx="0">
                  <c:v>0.20100000000000001</c:v>
                </c:pt>
                <c:pt idx="1">
                  <c:v>0.32800000000000001</c:v>
                </c:pt>
                <c:pt idx="2">
                  <c:v>0.23300000000000001</c:v>
                </c:pt>
                <c:pt idx="3">
                  <c:v>0.125</c:v>
                </c:pt>
                <c:pt idx="4">
                  <c:v>0.114</c:v>
                </c:pt>
              </c:numCache>
            </c:numRef>
          </c:val>
          <c:extLst>
            <c:ext xmlns:c16="http://schemas.microsoft.com/office/drawing/2014/chart" uri="{C3380CC4-5D6E-409C-BE32-E72D297353CC}">
              <c16:uniqueId val="{00000000-681F-4DC7-AB0D-A958D3AE55E2}"/>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concerned are you about climate change?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9.1050248054253338E-2"/>
          <c:w val="0.61166972878390202"/>
          <c:h val="0.87981065950571202"/>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'Q15'!$A$12:$A$16</c:f>
              <c:strCache>
                <c:ptCount val="5"/>
                <c:pt idx="0">
                  <c:v>Very concerned</c:v>
                </c:pt>
                <c:pt idx="1">
                  <c:v>Concerned</c:v>
                </c:pt>
                <c:pt idx="2">
                  <c:v>Not concerned</c:v>
                </c:pt>
                <c:pt idx="3">
                  <c:v>Not concerned at all</c:v>
                </c:pt>
                <c:pt idx="4">
                  <c:v>I'm really not sure</c:v>
                </c:pt>
              </c:strCache>
            </c:strRef>
          </c:cat>
          <c:val>
            <c:numRef>
              <c:f>'Q15'!$B$12:$B$16</c:f>
              <c:numCache>
                <c:formatCode>0%</c:formatCode>
                <c:ptCount val="5"/>
                <c:pt idx="0">
                  <c:v>0.33400000000000002</c:v>
                </c:pt>
                <c:pt idx="1">
                  <c:v>0.33700000000000002</c:v>
                </c:pt>
                <c:pt idx="2">
                  <c:v>0.14799999999999999</c:v>
                </c:pt>
                <c:pt idx="3">
                  <c:v>0.13600000000000001</c:v>
                </c:pt>
                <c:pt idx="4">
                  <c:v>4.5999999999999999E-2</c:v>
                </c:pt>
              </c:numCache>
            </c:numRef>
          </c:val>
          <c:extLst>
            <c:ext xmlns:c16="http://schemas.microsoft.com/office/drawing/2014/chart" uri="{C3380CC4-5D6E-409C-BE32-E72D297353CC}">
              <c16:uniqueId val="{00000000-5ACF-4650-BF02-026036E9BDD1}"/>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How would you rate the current Government's performance on tackling climate change?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'Q16'!$A$12:$A$17</c:f>
              <c:strCache>
                <c:ptCount val="6"/>
                <c:pt idx="0">
                  <c:v>Very good</c:v>
                </c:pt>
                <c:pt idx="1">
                  <c:v>Good</c:v>
                </c:pt>
                <c:pt idx="2">
                  <c:v>Neither good nor poor</c:v>
                </c:pt>
                <c:pt idx="3">
                  <c:v>Poor</c:v>
                </c:pt>
                <c:pt idx="4">
                  <c:v>Very poor</c:v>
                </c:pt>
                <c:pt idx="5">
                  <c:v>I'm really not sure</c:v>
                </c:pt>
              </c:strCache>
            </c:strRef>
          </c:cat>
          <c:val>
            <c:numRef>
              <c:f>'Q16'!$B$12:$B$17</c:f>
              <c:numCache>
                <c:formatCode>0%</c:formatCode>
                <c:ptCount val="6"/>
                <c:pt idx="0">
                  <c:v>6.4000000000000001E-2</c:v>
                </c:pt>
                <c:pt idx="1">
                  <c:v>0.13600000000000001</c:v>
                </c:pt>
                <c:pt idx="2">
                  <c:v>0.32</c:v>
                </c:pt>
                <c:pt idx="3">
                  <c:v>0.15</c:v>
                </c:pt>
                <c:pt idx="4">
                  <c:v>0.25800000000000001</c:v>
                </c:pt>
                <c:pt idx="5">
                  <c:v>7.1999999999999995E-2</c:v>
                </c:pt>
              </c:numCache>
            </c:numRef>
          </c:val>
          <c:extLst>
            <c:ext xmlns:c16="http://schemas.microsoft.com/office/drawing/2014/chart" uri="{C3380CC4-5D6E-409C-BE32-E72D297353CC}">
              <c16:uniqueId val="{00000000-BF32-40E2-A943-C5AA95C09C30}"/>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If a general election was held tomorrow, how likely would you be to vote for a party that promised swift and decisive action to reduce climate pollution?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'Q17'!$A$12:$A$16</c:f>
              <c:strCache>
                <c:ptCount val="5"/>
                <c:pt idx="0">
                  <c:v>Very likely</c:v>
                </c:pt>
                <c:pt idx="1">
                  <c:v>Likely</c:v>
                </c:pt>
                <c:pt idx="2">
                  <c:v>Neither likely nor unlikely</c:v>
                </c:pt>
                <c:pt idx="3">
                  <c:v>Unlikely</c:v>
                </c:pt>
                <c:pt idx="4">
                  <c:v>Very unlikely</c:v>
                </c:pt>
              </c:strCache>
            </c:strRef>
          </c:cat>
          <c:val>
            <c:numRef>
              <c:f>'Q17'!$B$12:$B$16</c:f>
              <c:numCache>
                <c:formatCode>0%</c:formatCode>
                <c:ptCount val="5"/>
                <c:pt idx="0">
                  <c:v>0.249</c:v>
                </c:pt>
                <c:pt idx="1">
                  <c:v>0.26</c:v>
                </c:pt>
                <c:pt idx="2">
                  <c:v>0.28000000000000003</c:v>
                </c:pt>
                <c:pt idx="3">
                  <c:v>9.7000000000000003E-2</c:v>
                </c:pt>
                <c:pt idx="4">
                  <c:v>0.115</c:v>
                </c:pt>
              </c:numCache>
            </c:numRef>
          </c:val>
          <c:extLst>
            <c:ext xmlns:c16="http://schemas.microsoft.com/office/drawing/2014/chart" uri="{C3380CC4-5D6E-409C-BE32-E72D297353CC}">
              <c16:uniqueId val="{00000000-7701-4C47-9542-EDA1C8658C63}"/>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Do you think the Government should be doing more, less or about the same to tackle climate pollution?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'Q18'!$A$12:$A$15</c:f>
              <c:strCache>
                <c:ptCount val="4"/>
                <c:pt idx="0">
                  <c:v>The Government should be doing more</c:v>
                </c:pt>
                <c:pt idx="1">
                  <c:v>The Government should be doing less</c:v>
                </c:pt>
                <c:pt idx="2">
                  <c:v>About the same as it is doing now</c:v>
                </c:pt>
                <c:pt idx="3">
                  <c:v>I really don't know</c:v>
                </c:pt>
              </c:strCache>
            </c:strRef>
          </c:cat>
          <c:val>
            <c:numRef>
              <c:f>'Q18'!$B$12:$B$15</c:f>
              <c:numCache>
                <c:formatCode>0%</c:formatCode>
                <c:ptCount val="4"/>
                <c:pt idx="0">
                  <c:v>0.53500000000000003</c:v>
                </c:pt>
                <c:pt idx="1">
                  <c:v>0.126</c:v>
                </c:pt>
                <c:pt idx="2">
                  <c:v>0.255</c:v>
                </c:pt>
                <c:pt idx="3">
                  <c:v>8.4000000000000005E-2</c:v>
                </c:pt>
              </c:numCache>
            </c:numRef>
          </c:val>
          <c:extLst>
            <c:ext xmlns:c16="http://schemas.microsoft.com/office/drawing/2014/chart" uri="{C3380CC4-5D6E-409C-BE32-E72D297353CC}">
              <c16:uniqueId val="{00000000-B672-4213-BDAE-ED409E85AF25}"/>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1"/>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a:t>Overall, do you agree or disagree with the decision to allow new offshore oil and gas exploration by reversing the oil and gas exploration ban?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'Q2'!$A$12:$A$16</c:f>
              <c:strCache>
                <c:ptCount val="5"/>
                <c:pt idx="0">
                  <c:v>Strongly agree</c:v>
                </c:pt>
                <c:pt idx="1">
                  <c:v>Somewhat agree</c:v>
                </c:pt>
                <c:pt idx="2">
                  <c:v>Neither agree nor disagree</c:v>
                </c:pt>
                <c:pt idx="3">
                  <c:v>Somewhat disagree</c:v>
                </c:pt>
                <c:pt idx="4">
                  <c:v>Strongly disagree</c:v>
                </c:pt>
              </c:strCache>
            </c:strRef>
          </c:cat>
          <c:val>
            <c:numRef>
              <c:f>'Q2'!$B$12:$B$16</c:f>
              <c:numCache>
                <c:formatCode>0%</c:formatCode>
                <c:ptCount val="5"/>
                <c:pt idx="0">
                  <c:v>0.2</c:v>
                </c:pt>
                <c:pt idx="1">
                  <c:v>0.19800000000000001</c:v>
                </c:pt>
                <c:pt idx="2">
                  <c:v>0.23899999999999999</c:v>
                </c:pt>
                <c:pt idx="3">
                  <c:v>0.11899999999999999</c:v>
                </c:pt>
                <c:pt idx="4">
                  <c:v>0.24399999999999999</c:v>
                </c:pt>
              </c:numCache>
            </c:numRef>
          </c:val>
          <c:extLst>
            <c:ext xmlns:c16="http://schemas.microsoft.com/office/drawing/2014/chart" uri="{C3380CC4-5D6E-409C-BE32-E72D297353CC}">
              <c16:uniqueId val="{00000000-1F9C-447F-9975-DBF0196ABE8A}"/>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Which of these feelings do you have when you think about how the current government is managing climate change?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77471566054242"/>
          <c:y val="0.12573232466281806"/>
          <c:w val="0.61166972878390202"/>
          <c:h val="0.84512856429244587"/>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'Q19'!$P$12:$P$23</c:f>
              <c:strCache>
                <c:ptCount val="12"/>
                <c:pt idx="0">
                  <c:v>Concerned</c:v>
                </c:pt>
                <c:pt idx="1">
                  <c:v>Disappointed</c:v>
                </c:pt>
                <c:pt idx="2">
                  <c:v>Frustrated</c:v>
                </c:pt>
                <c:pt idx="3">
                  <c:v>Angry</c:v>
                </c:pt>
                <c:pt idx="4">
                  <c:v>Ambivalent</c:v>
                </c:pt>
                <c:pt idx="5">
                  <c:v>Hopeful</c:v>
                </c:pt>
                <c:pt idx="6">
                  <c:v>Pleased</c:v>
                </c:pt>
                <c:pt idx="7">
                  <c:v>Proud</c:v>
                </c:pt>
                <c:pt idx="8">
                  <c:v>Inspired</c:v>
                </c:pt>
                <c:pt idx="9">
                  <c:v>Excited</c:v>
                </c:pt>
                <c:pt idx="10">
                  <c:v>Something else </c:v>
                </c:pt>
                <c:pt idx="11">
                  <c:v>None of these</c:v>
                </c:pt>
              </c:strCache>
            </c:strRef>
          </c:cat>
          <c:val>
            <c:numRef>
              <c:f>'Q19'!$Q$12:$Q$23</c:f>
              <c:numCache>
                <c:formatCode>0%</c:formatCode>
                <c:ptCount val="12"/>
                <c:pt idx="0">
                  <c:v>0.36099999999999999</c:v>
                </c:pt>
                <c:pt idx="1">
                  <c:v>0.36</c:v>
                </c:pt>
                <c:pt idx="2">
                  <c:v>0.314</c:v>
                </c:pt>
                <c:pt idx="3">
                  <c:v>0.2</c:v>
                </c:pt>
                <c:pt idx="4">
                  <c:v>0.113</c:v>
                </c:pt>
                <c:pt idx="5">
                  <c:v>0.19800000000000001</c:v>
                </c:pt>
                <c:pt idx="6">
                  <c:v>0.1</c:v>
                </c:pt>
                <c:pt idx="7">
                  <c:v>5.2999999999999999E-2</c:v>
                </c:pt>
                <c:pt idx="8">
                  <c:v>4.9000000000000002E-2</c:v>
                </c:pt>
                <c:pt idx="9">
                  <c:v>0.04</c:v>
                </c:pt>
                <c:pt idx="10">
                  <c:v>4.2999999999999997E-2</c:v>
                </c:pt>
                <c:pt idx="11">
                  <c:v>0.114</c:v>
                </c:pt>
              </c:numCache>
            </c:numRef>
          </c:val>
          <c:extLst>
            <c:ext xmlns:c16="http://schemas.microsoft.com/office/drawing/2014/chart" uri="{C3380CC4-5D6E-409C-BE32-E72D297353CC}">
              <c16:uniqueId val="{00000000-15BD-4084-AE09-8B6C6CF4611A}"/>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1"/>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Top reasons for supporting</a:t>
            </a:r>
            <a:r>
              <a:rPr lang="en-US" sz="1200" b="1" baseline="0"/>
              <a:t> the reversal of oil and gas exploration ban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'Q3'!$N$10</c:f>
              <c:strCache>
                <c:ptCount val="1"/>
                <c:pt idx="0">
                  <c:v>Total agree</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'Q3'!$M$11:$M$15</c:f>
              <c:strCache>
                <c:ptCount val="5"/>
                <c:pt idx="0">
                  <c:v>It will ensure secure energy supplies for New Zealand</c:v>
                </c:pt>
                <c:pt idx="1">
                  <c:v>It is good for the economy</c:v>
                </c:pt>
                <c:pt idx="2">
                  <c:v>It will create jobs</c:v>
                </c:pt>
                <c:pt idx="3">
                  <c:v>Energy prices will be stable</c:v>
                </c:pt>
                <c:pt idx="4">
                  <c:v>Energy prices will decrease</c:v>
                </c:pt>
              </c:strCache>
              <c:extLst/>
            </c:strRef>
          </c:cat>
          <c:val>
            <c:numRef>
              <c:f>'Q3'!$N$11:$N$15</c:f>
              <c:numCache>
                <c:formatCode>0%</c:formatCode>
                <c:ptCount val="5"/>
                <c:pt idx="0">
                  <c:v>0.70699999999999996</c:v>
                </c:pt>
                <c:pt idx="1">
                  <c:v>0.64600000000000002</c:v>
                </c:pt>
                <c:pt idx="2">
                  <c:v>0.61399999999999999</c:v>
                </c:pt>
                <c:pt idx="3">
                  <c:v>0.30099999999999999</c:v>
                </c:pt>
                <c:pt idx="4">
                  <c:v>0.27500000000000002</c:v>
                </c:pt>
              </c:numCache>
              <c:extLst/>
            </c:numRef>
          </c:val>
          <c:extLst>
            <c:ext xmlns:c16="http://schemas.microsoft.com/office/drawing/2014/chart" uri="{C3380CC4-5D6E-409C-BE32-E72D297353CC}">
              <c16:uniqueId val="{00000000-FE6F-47F3-9196-11B6DE9850C8}"/>
            </c:ext>
          </c:extLst>
        </c:ser>
        <c:dLbls>
          <c:dLblPos val="outEnd"/>
          <c:showLegendKey val="0"/>
          <c:showVal val="1"/>
          <c:showCatName val="0"/>
          <c:showSerName val="0"/>
          <c:showPercent val="0"/>
          <c:showBubbleSize val="0"/>
        </c:dLbls>
        <c:gapWidth val="182"/>
        <c:axId val="596829312"/>
        <c:axId val="596835792"/>
      </c:barChart>
      <c:catAx>
        <c:axId val="596829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96835792"/>
        <c:crosses val="autoZero"/>
        <c:auto val="1"/>
        <c:lblAlgn val="ctr"/>
        <c:lblOffset val="100"/>
        <c:noMultiLvlLbl val="0"/>
      </c:catAx>
      <c:valAx>
        <c:axId val="596835792"/>
        <c:scaling>
          <c:orientation val="minMax"/>
        </c:scaling>
        <c:delete val="1"/>
        <c:axPos val="t"/>
        <c:numFmt formatCode="0%" sourceLinked="1"/>
        <c:majorTickMark val="none"/>
        <c:minorTickMark val="none"/>
        <c:tickLblPos val="nextTo"/>
        <c:crossAx val="59682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Top reasons for opposing</a:t>
            </a:r>
            <a:r>
              <a:rPr lang="en-US" sz="1200" b="1" baseline="0"/>
              <a:t> the reversal of oil and gas exploration ban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'Q3'!$R$11:$R$18</c:f>
              <c:strCache>
                <c:ptCount val="8"/>
                <c:pt idx="0">
                  <c:v>It will damage our oceans</c:v>
                </c:pt>
                <c:pt idx="1">
                  <c:v>Its effects on climate change</c:v>
                </c:pt>
                <c:pt idx="2">
                  <c:v>It does not fit with New Zealand's clean, green image</c:v>
                </c:pt>
                <c:pt idx="3">
                  <c:v>New Zealand will not be seen as leading on climate action</c:v>
                </c:pt>
                <c:pt idx="4">
                  <c:v>It will delay investment in renewable energy sources</c:v>
                </c:pt>
                <c:pt idx="5">
                  <c:v>It will damage New Zealand's reputation</c:v>
                </c:pt>
                <c:pt idx="6">
                  <c:v>It will not be sustainable due to global moves away from oil and gas</c:v>
                </c:pt>
                <c:pt idx="7">
                  <c:v>Energy prices will increase</c:v>
                </c:pt>
              </c:strCache>
            </c:strRef>
          </c:cat>
          <c:val>
            <c:numRef>
              <c:f>'Q3'!$S$11:$S$18</c:f>
              <c:numCache>
                <c:formatCode>0%</c:formatCode>
                <c:ptCount val="8"/>
                <c:pt idx="0">
                  <c:v>0.84799999999999998</c:v>
                </c:pt>
                <c:pt idx="1">
                  <c:v>0.81</c:v>
                </c:pt>
                <c:pt idx="2">
                  <c:v>0.73</c:v>
                </c:pt>
                <c:pt idx="3">
                  <c:v>0.55800000000000005</c:v>
                </c:pt>
                <c:pt idx="4">
                  <c:v>0.55400000000000005</c:v>
                </c:pt>
                <c:pt idx="5">
                  <c:v>0.53800000000000003</c:v>
                </c:pt>
                <c:pt idx="6">
                  <c:v>0.505</c:v>
                </c:pt>
                <c:pt idx="7">
                  <c:v>0.23499999999999999</c:v>
                </c:pt>
              </c:numCache>
            </c:numRef>
          </c:val>
          <c:extLst>
            <c:ext xmlns:c16="http://schemas.microsoft.com/office/drawing/2014/chart" uri="{C3380CC4-5D6E-409C-BE32-E72D297353CC}">
              <c16:uniqueId val="{00000000-A08F-4EF5-9455-652E8E0D5FF9}"/>
            </c:ext>
          </c:extLst>
        </c:ser>
        <c:dLbls>
          <c:dLblPos val="outEnd"/>
          <c:showLegendKey val="0"/>
          <c:showVal val="1"/>
          <c:showCatName val="0"/>
          <c:showSerName val="0"/>
          <c:showPercent val="0"/>
          <c:showBubbleSize val="0"/>
        </c:dLbls>
        <c:gapWidth val="182"/>
        <c:axId val="596829312"/>
        <c:axId val="596835792"/>
      </c:barChart>
      <c:catAx>
        <c:axId val="596829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96835792"/>
        <c:crosses val="autoZero"/>
        <c:auto val="1"/>
        <c:lblAlgn val="ctr"/>
        <c:lblOffset val="100"/>
        <c:noMultiLvlLbl val="0"/>
      </c:catAx>
      <c:valAx>
        <c:axId val="596835792"/>
        <c:scaling>
          <c:orientation val="minMax"/>
        </c:scaling>
        <c:delete val="1"/>
        <c:axPos val="t"/>
        <c:numFmt formatCode="0%" sourceLinked="1"/>
        <c:majorTickMark val="none"/>
        <c:minorTickMark val="none"/>
        <c:tickLblPos val="nextTo"/>
        <c:crossAx val="59682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think the Government needs to explore for new offshore oil and gas reserves to meet New Zealand's future energy needs?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'Q4'!$A$12:$A$16</c:f>
              <c:strCache>
                <c:ptCount val="5"/>
                <c:pt idx="0">
                  <c:v>Yes, definitely</c:v>
                </c:pt>
                <c:pt idx="1">
                  <c:v>Yes, probably</c:v>
                </c:pt>
                <c:pt idx="2">
                  <c:v>Probably not</c:v>
                </c:pt>
                <c:pt idx="3">
                  <c:v>Definitely not</c:v>
                </c:pt>
                <c:pt idx="4">
                  <c:v>Don't know</c:v>
                </c:pt>
              </c:strCache>
            </c:strRef>
          </c:cat>
          <c:val>
            <c:numRef>
              <c:f>'Q4'!$B$12:$B$16</c:f>
              <c:numCache>
                <c:formatCode>0%</c:formatCode>
                <c:ptCount val="5"/>
                <c:pt idx="0">
                  <c:v>0.26100000000000001</c:v>
                </c:pt>
                <c:pt idx="1">
                  <c:v>0.27400000000000002</c:v>
                </c:pt>
                <c:pt idx="2">
                  <c:v>0.16</c:v>
                </c:pt>
                <c:pt idx="3">
                  <c:v>0.17499999999999999</c:v>
                </c:pt>
                <c:pt idx="4">
                  <c:v>0.13</c:v>
                </c:pt>
              </c:numCache>
            </c:numRef>
          </c:val>
          <c:extLst>
            <c:ext xmlns:c16="http://schemas.microsoft.com/office/drawing/2014/chart" uri="{C3380CC4-5D6E-409C-BE32-E72D297353CC}">
              <c16:uniqueId val="{00000000-6567-424D-BB7B-515FBD60CCC6}"/>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I would prefer for the Government to prioritise increased renewable energy over fossil fuel energy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'Q5'!$A$12:$A$16</c:f>
              <c:strCache>
                <c:ptCount val="5"/>
                <c:pt idx="0">
                  <c:v>Strongly agree</c:v>
                </c:pt>
                <c:pt idx="1">
                  <c:v>Somewhat agree</c:v>
                </c:pt>
                <c:pt idx="2">
                  <c:v>Neither agree nor disagree</c:v>
                </c:pt>
                <c:pt idx="3">
                  <c:v>Somewhat disagree</c:v>
                </c:pt>
                <c:pt idx="4">
                  <c:v>Strongly disagree</c:v>
                </c:pt>
              </c:strCache>
            </c:strRef>
          </c:cat>
          <c:val>
            <c:numRef>
              <c:f>'Q5'!$B$12:$B$16</c:f>
              <c:numCache>
                <c:formatCode>0%</c:formatCode>
                <c:ptCount val="5"/>
                <c:pt idx="0">
                  <c:v>0.40899999999999997</c:v>
                </c:pt>
                <c:pt idx="1">
                  <c:v>0.23799999999999999</c:v>
                </c:pt>
                <c:pt idx="2">
                  <c:v>0.224</c:v>
                </c:pt>
                <c:pt idx="3">
                  <c:v>7.0000000000000007E-2</c:v>
                </c:pt>
                <c:pt idx="4">
                  <c:v>5.8999999999999997E-2</c:v>
                </c:pt>
              </c:numCache>
            </c:numRef>
          </c:val>
          <c:extLst>
            <c:ext xmlns:c16="http://schemas.microsoft.com/office/drawing/2014/chart" uri="{C3380CC4-5D6E-409C-BE32-E72D297353CC}">
              <c16:uniqueId val="{00000000-5A0E-4AC7-B1E9-B81515E6910A}"/>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How aware were you that electricity bills tend to be higher when gas-fired plants are running?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'Q6'!$A$12:$A$16</c:f>
              <c:strCache>
                <c:ptCount val="5"/>
                <c:pt idx="0">
                  <c:v>Not at all aware</c:v>
                </c:pt>
                <c:pt idx="1">
                  <c:v>Slightly aware</c:v>
                </c:pt>
                <c:pt idx="2">
                  <c:v>Moderately aware</c:v>
                </c:pt>
                <c:pt idx="3">
                  <c:v>Very aware</c:v>
                </c:pt>
                <c:pt idx="4">
                  <c:v>Totally aware</c:v>
                </c:pt>
              </c:strCache>
            </c:strRef>
          </c:cat>
          <c:val>
            <c:numRef>
              <c:f>'Q6'!$B$12:$B$16</c:f>
              <c:numCache>
                <c:formatCode>0%</c:formatCode>
                <c:ptCount val="5"/>
                <c:pt idx="0">
                  <c:v>0.375</c:v>
                </c:pt>
                <c:pt idx="1">
                  <c:v>0.251</c:v>
                </c:pt>
                <c:pt idx="2">
                  <c:v>0.192</c:v>
                </c:pt>
                <c:pt idx="3">
                  <c:v>0.11799999999999999</c:v>
                </c:pt>
                <c:pt idx="4">
                  <c:v>6.3E-2</c:v>
                </c:pt>
              </c:numCache>
            </c:numRef>
          </c:val>
          <c:extLst>
            <c:ext xmlns:c16="http://schemas.microsoft.com/office/drawing/2014/chart" uri="{C3380CC4-5D6E-409C-BE32-E72D297353CC}">
              <c16:uniqueId val="{00000000-998E-47A9-84B2-D61331C28E13}"/>
            </c:ext>
          </c:extLst>
        </c:ser>
        <c:dLbls>
          <c:dLblPos val="outEnd"/>
          <c:showLegendKey val="0"/>
          <c:showVal val="1"/>
          <c:showCatName val="0"/>
          <c:showSerName val="0"/>
          <c:showPercent val="0"/>
          <c:showBubbleSize val="0"/>
        </c:dLbls>
        <c:gapWidth val="182"/>
        <c:axId val="1012538464"/>
        <c:axId val="1012542784"/>
      </c:barChart>
      <c:catAx>
        <c:axId val="1012538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012542784"/>
        <c:crosses val="autoZero"/>
        <c:auto val="1"/>
        <c:lblAlgn val="ctr"/>
        <c:lblOffset val="100"/>
        <c:noMultiLvlLbl val="0"/>
      </c:catAx>
      <c:valAx>
        <c:axId val="1012542784"/>
        <c:scaling>
          <c:orientation val="minMax"/>
          <c:max val="0.5"/>
        </c:scaling>
        <c:delete val="1"/>
        <c:axPos val="t"/>
        <c:numFmt formatCode="0%" sourceLinked="1"/>
        <c:majorTickMark val="out"/>
        <c:minorTickMark val="none"/>
        <c:tickLblPos val="nextTo"/>
        <c:crossAx val="10125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b="1"/>
              <a:t>Do you think the Government has done enough, when talking about the need for gas, to explain that it will mean higher electricity bills for households?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4505843955139"/>
          <c:y val="0.23801548321284527"/>
          <c:w val="0.62270461701269375"/>
          <c:h val="0.67722521900822019"/>
        </c:manualLayout>
      </c:layout>
      <c:pieChart>
        <c:varyColors val="1"/>
        <c:ser>
          <c:idx val="0"/>
          <c:order val="0"/>
          <c:spPr>
            <a:solidFill>
              <a:srgbClr val="002060"/>
            </a:solidFill>
          </c:spPr>
          <c:dPt>
            <c:idx val="0"/>
            <c:bubble3D val="0"/>
            <c:spPr>
              <a:solidFill>
                <a:srgbClr val="C00000"/>
              </a:solidFill>
              <a:ln>
                <a:noFill/>
              </a:ln>
              <a:effectLst/>
            </c:spPr>
            <c:extLst>
              <c:ext xmlns:c16="http://schemas.microsoft.com/office/drawing/2014/chart" uri="{C3380CC4-5D6E-409C-BE32-E72D297353CC}">
                <c16:uniqueId val="{00000001-B26F-4A9C-ABC7-B6914F871398}"/>
              </c:ext>
            </c:extLst>
          </c:dPt>
          <c:dPt>
            <c:idx val="1"/>
            <c:bubble3D val="0"/>
            <c:spPr>
              <a:solidFill>
                <a:srgbClr val="002060"/>
              </a:solidFill>
              <a:ln>
                <a:noFill/>
              </a:ln>
              <a:effectLst/>
            </c:spPr>
            <c:extLst>
              <c:ext xmlns:c16="http://schemas.microsoft.com/office/drawing/2014/chart" uri="{C3380CC4-5D6E-409C-BE32-E72D297353CC}">
                <c16:uniqueId val="{00000003-B26F-4A9C-ABC7-B6914F871398}"/>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B26F-4A9C-ABC7-B6914F871398}"/>
              </c:ext>
            </c:extLst>
          </c:dPt>
          <c:dLbls>
            <c:dLbl>
              <c:idx val="0"/>
              <c:layout>
                <c:manualLayout>
                  <c:x val="-2.1290751829673986E-2"/>
                  <c:y val="0.1244573366129964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6F-4A9C-ABC7-B6914F8713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'Q7'!$A$12:$A$14</c:f>
              <c:strCache>
                <c:ptCount val="3"/>
                <c:pt idx="0">
                  <c:v>No, the Government has not done enough</c:v>
                </c:pt>
                <c:pt idx="1">
                  <c:v>Yes, the Government has done enough</c:v>
                </c:pt>
                <c:pt idx="2">
                  <c:v>I'm not sure</c:v>
                </c:pt>
              </c:strCache>
            </c:strRef>
          </c:cat>
          <c:val>
            <c:numRef>
              <c:f>'Q7'!$B$12:$B$14</c:f>
              <c:numCache>
                <c:formatCode>0%</c:formatCode>
                <c:ptCount val="3"/>
                <c:pt idx="0">
                  <c:v>0.61099999999999999</c:v>
                </c:pt>
                <c:pt idx="1">
                  <c:v>0.153</c:v>
                </c:pt>
                <c:pt idx="2">
                  <c:v>0.23599999999999999</c:v>
                </c:pt>
              </c:numCache>
            </c:numRef>
          </c:val>
          <c:extLst>
            <c:ext xmlns:c16="http://schemas.microsoft.com/office/drawing/2014/chart" uri="{C3380CC4-5D6E-409C-BE32-E72D297353CC}">
              <c16:uniqueId val="{00000006-B26F-4A9C-ABC7-B6914F8713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With household electricity bills in mind, which of these should the government do?</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59993499481007"/>
          <c:y val="0.20905088953021364"/>
          <c:w val="0.62270461701269375"/>
          <c:h val="0.67722521900822019"/>
        </c:manualLayout>
      </c:layout>
      <c:pieChart>
        <c:varyColors val="1"/>
        <c:ser>
          <c:idx val="0"/>
          <c:order val="0"/>
          <c:spPr>
            <a:solidFill>
              <a:srgbClr val="002060"/>
            </a:solidFill>
          </c:spPr>
          <c:dPt>
            <c:idx val="0"/>
            <c:bubble3D val="0"/>
            <c:spPr>
              <a:solidFill>
                <a:srgbClr val="C00000"/>
              </a:solidFill>
              <a:ln>
                <a:noFill/>
              </a:ln>
              <a:effectLst/>
            </c:spPr>
            <c:extLst>
              <c:ext xmlns:c16="http://schemas.microsoft.com/office/drawing/2014/chart" uri="{C3380CC4-5D6E-409C-BE32-E72D297353CC}">
                <c16:uniqueId val="{00000001-0C0B-4A12-B2CD-7F41A421C985}"/>
              </c:ext>
            </c:extLst>
          </c:dPt>
          <c:dPt>
            <c:idx val="1"/>
            <c:bubble3D val="0"/>
            <c:spPr>
              <a:solidFill>
                <a:srgbClr val="002060"/>
              </a:solidFill>
              <a:ln>
                <a:noFill/>
              </a:ln>
              <a:effectLst/>
            </c:spPr>
            <c:extLst>
              <c:ext xmlns:c16="http://schemas.microsoft.com/office/drawing/2014/chart" uri="{C3380CC4-5D6E-409C-BE32-E72D297353CC}">
                <c16:uniqueId val="{00000003-0C0B-4A12-B2CD-7F41A421C985}"/>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0C0B-4A12-B2CD-7F41A421C985}"/>
              </c:ext>
            </c:extLst>
          </c:dPt>
          <c:dLbls>
            <c:dLbl>
              <c:idx val="0"/>
              <c:layout>
                <c:manualLayout>
                  <c:x val="9.951269163250008E-2"/>
                  <c:y val="0.1417261703046612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0B-4A12-B2CD-7F41A421C985}"/>
                </c:ext>
              </c:extLst>
            </c:dLbl>
            <c:dLbl>
              <c:idx val="1"/>
              <c:layout>
                <c:manualLayout>
                  <c:x val="-0.36750998668442075"/>
                  <c:y val="-7.530776518391105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0B-4A12-B2CD-7F41A421C98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'Q8'!$A$12:$A$14</c:f>
              <c:strCache>
                <c:ptCount val="3"/>
                <c:pt idx="0">
                  <c:v>Back the use of more gas to generate electricity</c:v>
                </c:pt>
                <c:pt idx="1">
                  <c:v>Back the use of more renewable sources of electricity</c:v>
                </c:pt>
                <c:pt idx="2">
                  <c:v>I'm not sure</c:v>
                </c:pt>
              </c:strCache>
            </c:strRef>
          </c:cat>
          <c:val>
            <c:numRef>
              <c:f>'Q8'!$B$12:$B$14</c:f>
              <c:numCache>
                <c:formatCode>0%</c:formatCode>
                <c:ptCount val="3"/>
                <c:pt idx="0">
                  <c:v>0.17299999999999999</c:v>
                </c:pt>
                <c:pt idx="1">
                  <c:v>0.64100000000000001</c:v>
                </c:pt>
                <c:pt idx="2">
                  <c:v>0.186</c:v>
                </c:pt>
              </c:numCache>
            </c:numRef>
          </c:val>
          <c:extLst>
            <c:ext xmlns:c16="http://schemas.microsoft.com/office/drawing/2014/chart" uri="{C3380CC4-5D6E-409C-BE32-E72D297353CC}">
              <c16:uniqueId val="{00000006-0C0B-4A12-B2CD-7F41A421C9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A1B2-A62F-41F6-A15D-14346293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7747</Words>
  <Characters>38352</Characters>
  <Application>Microsoft Office Word</Application>
  <DocSecurity>0</DocSecurity>
  <Lines>2950</Lines>
  <Paragraphs>2426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McInman</dc:creator>
  <cp:keywords/>
  <dc:description/>
  <cp:lastModifiedBy>Graeme Colman</cp:lastModifiedBy>
  <cp:revision>3</cp:revision>
  <cp:lastPrinted>2023-02-08T22:06:00Z</cp:lastPrinted>
  <dcterms:created xsi:type="dcterms:W3CDTF">2026-01-12T02:57:00Z</dcterms:created>
  <dcterms:modified xsi:type="dcterms:W3CDTF">2026-01-16T01:06:00Z</dcterms:modified>
</cp:coreProperties>
</file>